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CCA3" w14:textId="6B370CA3" w:rsidR="00140603" w:rsidRDefault="00140603" w:rsidP="00EA32A2">
      <w:pPr>
        <w:pStyle w:val="NoSpacing"/>
        <w:bidi/>
        <w:jc w:val="center"/>
        <w:rPr>
          <w:rStyle w:val="StrongEmphasis"/>
          <w:rFonts w:asciiTheme="majorBidi" w:hAnsiTheme="majorBidi" w:cstheme="majorBidi" w:hint="cs"/>
          <w:sz w:val="44"/>
          <w:szCs w:val="44"/>
          <w:lang w:bidi="ar-EG"/>
        </w:rPr>
      </w:pPr>
      <w:r>
        <w:rPr>
          <w:rFonts w:asciiTheme="majorBidi" w:hAnsiTheme="majorBidi" w:cstheme="majorBidi" w:hint="cs"/>
          <w:b/>
          <w:bCs/>
          <w:noProof/>
          <w:sz w:val="44"/>
          <w:szCs w:val="44"/>
          <w:lang w:bidi="ar-EG"/>
        </w:rPr>
        <w:drawing>
          <wp:anchor distT="0" distB="0" distL="114300" distR="114300" simplePos="0" relativeHeight="251658240" behindDoc="1" locked="0" layoutInCell="1" allowOverlap="1" wp14:anchorId="39ECAB39" wp14:editId="58DEFCA9">
            <wp:simplePos x="0" y="0"/>
            <wp:positionH relativeFrom="column">
              <wp:posOffset>-914400</wp:posOffset>
            </wp:positionH>
            <wp:positionV relativeFrom="paragraph">
              <wp:posOffset>-914400</wp:posOffset>
            </wp:positionV>
            <wp:extent cx="7772400" cy="10039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039350"/>
                    </a:xfrm>
                    <a:prstGeom prst="rect">
                      <a:avLst/>
                    </a:prstGeom>
                  </pic:spPr>
                </pic:pic>
              </a:graphicData>
            </a:graphic>
            <wp14:sizeRelH relativeFrom="margin">
              <wp14:pctWidth>0</wp14:pctWidth>
            </wp14:sizeRelH>
            <wp14:sizeRelV relativeFrom="margin">
              <wp14:pctHeight>0</wp14:pctHeight>
            </wp14:sizeRelV>
          </wp:anchor>
        </w:drawing>
      </w:r>
    </w:p>
    <w:p w14:paraId="0AC8846C" w14:textId="77777777" w:rsidR="00140603" w:rsidRDefault="00140603" w:rsidP="00140603">
      <w:pPr>
        <w:pStyle w:val="NoSpacing"/>
        <w:bidi/>
        <w:jc w:val="center"/>
        <w:rPr>
          <w:rStyle w:val="StrongEmphasis"/>
          <w:rFonts w:asciiTheme="majorBidi" w:hAnsiTheme="majorBidi" w:cstheme="majorBidi"/>
          <w:sz w:val="44"/>
          <w:szCs w:val="44"/>
        </w:rPr>
      </w:pPr>
    </w:p>
    <w:p w14:paraId="39CE2488" w14:textId="77777777" w:rsidR="00140603" w:rsidRDefault="00140603" w:rsidP="00140603">
      <w:pPr>
        <w:pStyle w:val="NoSpacing"/>
        <w:bidi/>
        <w:jc w:val="center"/>
        <w:rPr>
          <w:rStyle w:val="StrongEmphasis"/>
          <w:rFonts w:asciiTheme="majorBidi" w:hAnsiTheme="majorBidi" w:cstheme="majorBidi"/>
          <w:sz w:val="44"/>
          <w:szCs w:val="44"/>
        </w:rPr>
      </w:pPr>
    </w:p>
    <w:p w14:paraId="55B1E60A" w14:textId="77777777" w:rsidR="00140603" w:rsidRDefault="00140603" w:rsidP="00140603">
      <w:pPr>
        <w:pStyle w:val="NoSpacing"/>
        <w:bidi/>
        <w:jc w:val="center"/>
        <w:rPr>
          <w:rStyle w:val="StrongEmphasis"/>
          <w:rFonts w:asciiTheme="majorBidi" w:hAnsiTheme="majorBidi" w:cstheme="majorBidi"/>
          <w:sz w:val="44"/>
          <w:szCs w:val="44"/>
        </w:rPr>
      </w:pPr>
    </w:p>
    <w:p w14:paraId="4A96982A" w14:textId="77777777" w:rsidR="00140603" w:rsidRDefault="00140603" w:rsidP="00140603">
      <w:pPr>
        <w:pStyle w:val="NoSpacing"/>
        <w:bidi/>
        <w:jc w:val="center"/>
        <w:rPr>
          <w:rStyle w:val="StrongEmphasis"/>
          <w:rFonts w:asciiTheme="majorBidi" w:hAnsiTheme="majorBidi" w:cstheme="majorBidi"/>
          <w:sz w:val="44"/>
          <w:szCs w:val="44"/>
        </w:rPr>
      </w:pPr>
    </w:p>
    <w:p w14:paraId="6CC4F319" w14:textId="77777777" w:rsidR="00140603" w:rsidRDefault="00140603" w:rsidP="00140603">
      <w:pPr>
        <w:pStyle w:val="NoSpacing"/>
        <w:bidi/>
        <w:jc w:val="center"/>
        <w:rPr>
          <w:rStyle w:val="StrongEmphasis"/>
          <w:rFonts w:asciiTheme="majorBidi" w:hAnsiTheme="majorBidi" w:cstheme="majorBidi"/>
          <w:sz w:val="44"/>
          <w:szCs w:val="44"/>
        </w:rPr>
      </w:pPr>
    </w:p>
    <w:p w14:paraId="07D02D6D" w14:textId="77777777" w:rsidR="00140603" w:rsidRDefault="00140603" w:rsidP="00140603">
      <w:pPr>
        <w:pStyle w:val="NoSpacing"/>
        <w:bidi/>
        <w:jc w:val="center"/>
        <w:rPr>
          <w:rStyle w:val="StrongEmphasis"/>
          <w:rFonts w:asciiTheme="majorBidi" w:hAnsiTheme="majorBidi" w:cstheme="majorBidi"/>
          <w:sz w:val="44"/>
          <w:szCs w:val="44"/>
        </w:rPr>
      </w:pPr>
    </w:p>
    <w:p w14:paraId="2981B161" w14:textId="77777777" w:rsidR="00140603" w:rsidRDefault="00140603" w:rsidP="00140603">
      <w:pPr>
        <w:pStyle w:val="NoSpacing"/>
        <w:bidi/>
        <w:jc w:val="center"/>
        <w:rPr>
          <w:rStyle w:val="StrongEmphasis"/>
          <w:rFonts w:asciiTheme="majorBidi" w:hAnsiTheme="majorBidi" w:cstheme="majorBidi"/>
          <w:sz w:val="44"/>
          <w:szCs w:val="44"/>
        </w:rPr>
      </w:pPr>
    </w:p>
    <w:p w14:paraId="680AF9E5" w14:textId="77777777" w:rsidR="00140603" w:rsidRDefault="00140603" w:rsidP="00140603">
      <w:pPr>
        <w:pStyle w:val="NoSpacing"/>
        <w:bidi/>
        <w:jc w:val="center"/>
        <w:rPr>
          <w:rStyle w:val="StrongEmphasis"/>
          <w:rFonts w:asciiTheme="majorBidi" w:hAnsiTheme="majorBidi" w:cstheme="majorBidi"/>
          <w:sz w:val="44"/>
          <w:szCs w:val="44"/>
        </w:rPr>
      </w:pPr>
    </w:p>
    <w:p w14:paraId="112CB4BB" w14:textId="77777777" w:rsidR="00140603" w:rsidRDefault="00140603" w:rsidP="00140603">
      <w:pPr>
        <w:pStyle w:val="NoSpacing"/>
        <w:bidi/>
        <w:jc w:val="center"/>
        <w:rPr>
          <w:rStyle w:val="StrongEmphasis"/>
          <w:rFonts w:asciiTheme="majorBidi" w:hAnsiTheme="majorBidi" w:cstheme="majorBidi"/>
          <w:sz w:val="44"/>
          <w:szCs w:val="44"/>
        </w:rPr>
      </w:pPr>
    </w:p>
    <w:p w14:paraId="4EBF86C8" w14:textId="77777777" w:rsidR="00140603" w:rsidRDefault="00140603" w:rsidP="00140603">
      <w:pPr>
        <w:pStyle w:val="NoSpacing"/>
        <w:bidi/>
        <w:jc w:val="center"/>
        <w:rPr>
          <w:rStyle w:val="StrongEmphasis"/>
          <w:rFonts w:asciiTheme="majorBidi" w:hAnsiTheme="majorBidi" w:cstheme="majorBidi"/>
          <w:sz w:val="44"/>
          <w:szCs w:val="44"/>
        </w:rPr>
      </w:pPr>
    </w:p>
    <w:p w14:paraId="07456F8A" w14:textId="77777777" w:rsidR="00140603" w:rsidRDefault="00140603" w:rsidP="00140603">
      <w:pPr>
        <w:pStyle w:val="NoSpacing"/>
        <w:bidi/>
        <w:jc w:val="center"/>
        <w:rPr>
          <w:rStyle w:val="StrongEmphasis"/>
          <w:rFonts w:asciiTheme="majorBidi" w:hAnsiTheme="majorBidi" w:cstheme="majorBidi"/>
          <w:sz w:val="44"/>
          <w:szCs w:val="44"/>
        </w:rPr>
      </w:pPr>
    </w:p>
    <w:p w14:paraId="34555404" w14:textId="77777777" w:rsidR="00140603" w:rsidRDefault="00140603" w:rsidP="00140603">
      <w:pPr>
        <w:pStyle w:val="NoSpacing"/>
        <w:bidi/>
        <w:jc w:val="center"/>
        <w:rPr>
          <w:rStyle w:val="StrongEmphasis"/>
          <w:rFonts w:asciiTheme="majorBidi" w:hAnsiTheme="majorBidi" w:cstheme="majorBidi"/>
          <w:sz w:val="44"/>
          <w:szCs w:val="44"/>
        </w:rPr>
      </w:pPr>
    </w:p>
    <w:p w14:paraId="3060464C" w14:textId="77777777" w:rsidR="00140603" w:rsidRDefault="00140603" w:rsidP="00140603">
      <w:pPr>
        <w:pStyle w:val="NoSpacing"/>
        <w:bidi/>
        <w:jc w:val="center"/>
        <w:rPr>
          <w:rStyle w:val="StrongEmphasis"/>
          <w:rFonts w:asciiTheme="majorBidi" w:hAnsiTheme="majorBidi" w:cstheme="majorBidi"/>
          <w:sz w:val="44"/>
          <w:szCs w:val="44"/>
        </w:rPr>
      </w:pPr>
    </w:p>
    <w:p w14:paraId="55226DBE" w14:textId="77777777" w:rsidR="00140603" w:rsidRDefault="00140603" w:rsidP="00140603">
      <w:pPr>
        <w:pStyle w:val="NoSpacing"/>
        <w:bidi/>
        <w:jc w:val="center"/>
        <w:rPr>
          <w:rStyle w:val="StrongEmphasis"/>
          <w:rFonts w:asciiTheme="majorBidi" w:hAnsiTheme="majorBidi" w:cstheme="majorBidi"/>
          <w:sz w:val="44"/>
          <w:szCs w:val="44"/>
        </w:rPr>
      </w:pPr>
    </w:p>
    <w:p w14:paraId="31394AD2" w14:textId="77777777" w:rsidR="00140603" w:rsidRDefault="00140603" w:rsidP="00140603">
      <w:pPr>
        <w:pStyle w:val="NoSpacing"/>
        <w:bidi/>
        <w:jc w:val="center"/>
        <w:rPr>
          <w:rStyle w:val="StrongEmphasis"/>
          <w:rFonts w:asciiTheme="majorBidi" w:hAnsiTheme="majorBidi" w:cstheme="majorBidi"/>
          <w:sz w:val="44"/>
          <w:szCs w:val="44"/>
        </w:rPr>
      </w:pPr>
    </w:p>
    <w:p w14:paraId="335F8568" w14:textId="77777777" w:rsidR="00140603" w:rsidRDefault="00140603" w:rsidP="00140603">
      <w:pPr>
        <w:pStyle w:val="NoSpacing"/>
        <w:bidi/>
        <w:jc w:val="center"/>
        <w:rPr>
          <w:rStyle w:val="StrongEmphasis"/>
          <w:rFonts w:asciiTheme="majorBidi" w:hAnsiTheme="majorBidi" w:cstheme="majorBidi"/>
          <w:sz w:val="44"/>
          <w:szCs w:val="44"/>
        </w:rPr>
      </w:pPr>
    </w:p>
    <w:p w14:paraId="4162F99C" w14:textId="77777777" w:rsidR="00140603" w:rsidRDefault="00140603" w:rsidP="00140603">
      <w:pPr>
        <w:pStyle w:val="NoSpacing"/>
        <w:bidi/>
        <w:jc w:val="center"/>
        <w:rPr>
          <w:rStyle w:val="StrongEmphasis"/>
          <w:rFonts w:asciiTheme="majorBidi" w:hAnsiTheme="majorBidi" w:cstheme="majorBidi"/>
          <w:sz w:val="44"/>
          <w:szCs w:val="44"/>
        </w:rPr>
      </w:pPr>
    </w:p>
    <w:p w14:paraId="060016D2" w14:textId="77777777" w:rsidR="00140603" w:rsidRDefault="00140603" w:rsidP="00140603">
      <w:pPr>
        <w:pStyle w:val="NoSpacing"/>
        <w:bidi/>
        <w:jc w:val="center"/>
        <w:rPr>
          <w:rStyle w:val="StrongEmphasis"/>
          <w:rFonts w:asciiTheme="majorBidi" w:hAnsiTheme="majorBidi" w:cstheme="majorBidi"/>
          <w:sz w:val="44"/>
          <w:szCs w:val="44"/>
        </w:rPr>
      </w:pPr>
    </w:p>
    <w:p w14:paraId="3765E735" w14:textId="77777777" w:rsidR="00140603" w:rsidRDefault="00140603" w:rsidP="00140603">
      <w:pPr>
        <w:pStyle w:val="NoSpacing"/>
        <w:bidi/>
        <w:jc w:val="center"/>
        <w:rPr>
          <w:rStyle w:val="StrongEmphasis"/>
          <w:rFonts w:asciiTheme="majorBidi" w:hAnsiTheme="majorBidi" w:cstheme="majorBidi"/>
          <w:sz w:val="44"/>
          <w:szCs w:val="44"/>
        </w:rPr>
      </w:pPr>
    </w:p>
    <w:p w14:paraId="17C13143" w14:textId="77777777" w:rsidR="00140603" w:rsidRDefault="00140603" w:rsidP="00140603">
      <w:pPr>
        <w:pStyle w:val="NoSpacing"/>
        <w:bidi/>
        <w:jc w:val="center"/>
        <w:rPr>
          <w:rStyle w:val="StrongEmphasis"/>
          <w:rFonts w:asciiTheme="majorBidi" w:hAnsiTheme="majorBidi" w:cstheme="majorBidi"/>
          <w:sz w:val="44"/>
          <w:szCs w:val="44"/>
        </w:rPr>
      </w:pPr>
    </w:p>
    <w:p w14:paraId="28F789FF" w14:textId="77777777" w:rsidR="00140603" w:rsidRDefault="00140603" w:rsidP="00140603">
      <w:pPr>
        <w:pStyle w:val="NoSpacing"/>
        <w:bidi/>
        <w:jc w:val="center"/>
        <w:rPr>
          <w:rStyle w:val="StrongEmphasis"/>
          <w:rFonts w:asciiTheme="majorBidi" w:hAnsiTheme="majorBidi" w:cstheme="majorBidi"/>
          <w:sz w:val="44"/>
          <w:szCs w:val="44"/>
        </w:rPr>
      </w:pPr>
    </w:p>
    <w:p w14:paraId="307A92CA" w14:textId="77777777" w:rsidR="00140603" w:rsidRDefault="00140603" w:rsidP="00140603">
      <w:pPr>
        <w:pStyle w:val="NoSpacing"/>
        <w:bidi/>
        <w:jc w:val="center"/>
        <w:rPr>
          <w:rStyle w:val="StrongEmphasis"/>
          <w:rFonts w:asciiTheme="majorBidi" w:hAnsiTheme="majorBidi" w:cstheme="majorBidi"/>
          <w:sz w:val="44"/>
          <w:szCs w:val="44"/>
        </w:rPr>
      </w:pPr>
    </w:p>
    <w:p w14:paraId="5AF611AC" w14:textId="77777777" w:rsidR="00140603" w:rsidRDefault="00140603" w:rsidP="00140603">
      <w:pPr>
        <w:pStyle w:val="NoSpacing"/>
        <w:bidi/>
        <w:jc w:val="center"/>
        <w:rPr>
          <w:rStyle w:val="StrongEmphasis"/>
          <w:rFonts w:asciiTheme="majorBidi" w:hAnsiTheme="majorBidi" w:cstheme="majorBidi"/>
          <w:sz w:val="44"/>
          <w:szCs w:val="44"/>
        </w:rPr>
      </w:pPr>
    </w:p>
    <w:p w14:paraId="7BA41829" w14:textId="77777777" w:rsidR="00140603" w:rsidRDefault="00140603" w:rsidP="00140603">
      <w:pPr>
        <w:pStyle w:val="NoSpacing"/>
        <w:bidi/>
        <w:jc w:val="center"/>
        <w:rPr>
          <w:rStyle w:val="StrongEmphasis"/>
          <w:rFonts w:asciiTheme="majorBidi" w:hAnsiTheme="majorBidi" w:cstheme="majorBidi"/>
          <w:sz w:val="44"/>
          <w:szCs w:val="44"/>
        </w:rPr>
      </w:pPr>
    </w:p>
    <w:p w14:paraId="10554FBB" w14:textId="2D10E168" w:rsidR="00D06326" w:rsidRPr="00B64E24" w:rsidRDefault="00626E77" w:rsidP="00140603">
      <w:pPr>
        <w:pStyle w:val="NoSpacing"/>
        <w:bidi/>
        <w:jc w:val="center"/>
        <w:rPr>
          <w:rStyle w:val="StrongEmphasis"/>
          <w:rFonts w:asciiTheme="majorBidi" w:hAnsiTheme="majorBidi" w:cstheme="majorBidi"/>
          <w:sz w:val="44"/>
          <w:szCs w:val="44"/>
        </w:rPr>
      </w:pPr>
      <w:r>
        <w:rPr>
          <w:rStyle w:val="StrongEmphasis"/>
          <w:rFonts w:asciiTheme="majorBidi" w:hAnsiTheme="majorBidi" w:cstheme="majorBidi"/>
          <w:sz w:val="44"/>
          <w:szCs w:val="44"/>
        </w:rPr>
        <w:lastRenderedPageBreak/>
        <w:t>In Prison and In Danger</w:t>
      </w:r>
    </w:p>
    <w:p w14:paraId="33E07FE4" w14:textId="0EBD9D49" w:rsidR="00D06326" w:rsidRPr="00B64E24" w:rsidRDefault="000F0192" w:rsidP="00626E77">
      <w:pPr>
        <w:pStyle w:val="NoSpacing"/>
        <w:bidi/>
        <w:jc w:val="center"/>
        <w:rPr>
          <w:rStyle w:val="StrongEmphasis"/>
          <w:rFonts w:asciiTheme="majorBidi" w:hAnsiTheme="majorBidi" w:cstheme="majorBidi"/>
          <w:sz w:val="28"/>
          <w:szCs w:val="28"/>
        </w:rPr>
      </w:pPr>
      <w:r w:rsidRPr="00B64E24">
        <w:rPr>
          <w:rStyle w:val="StrongEmphasis"/>
          <w:rFonts w:asciiTheme="majorBidi" w:hAnsiTheme="majorBidi" w:cstheme="majorBidi"/>
          <w:sz w:val="28"/>
          <w:szCs w:val="28"/>
          <w:rtl/>
        </w:rPr>
        <w:t>(</w:t>
      </w:r>
      <w:r w:rsidR="00626E77">
        <w:rPr>
          <w:rStyle w:val="StrongEmphasis"/>
          <w:rFonts w:asciiTheme="majorBidi" w:hAnsiTheme="majorBidi" w:cstheme="majorBidi"/>
          <w:sz w:val="28"/>
          <w:szCs w:val="28"/>
        </w:rPr>
        <w:t>On prosecuting and detaining human rights lawyers</w:t>
      </w:r>
      <w:r w:rsidRPr="00B64E24">
        <w:rPr>
          <w:rStyle w:val="StrongEmphasis"/>
          <w:rFonts w:asciiTheme="majorBidi" w:hAnsiTheme="majorBidi" w:cstheme="majorBidi"/>
          <w:sz w:val="28"/>
          <w:szCs w:val="28"/>
          <w:rtl/>
        </w:rPr>
        <w:t>)</w:t>
      </w:r>
    </w:p>
    <w:p w14:paraId="1E554AE3" w14:textId="77777777" w:rsidR="00AE4D2D" w:rsidRPr="00626E77" w:rsidRDefault="00AE4D2D" w:rsidP="00E34EBF">
      <w:pPr>
        <w:pStyle w:val="NoSpacing"/>
        <w:bidi/>
        <w:jc w:val="both"/>
        <w:rPr>
          <w:rStyle w:val="StrongEmphasis"/>
          <w:rFonts w:asciiTheme="majorBidi" w:hAnsiTheme="majorBidi" w:cstheme="majorBidi"/>
          <w:b w:val="0"/>
          <w:bCs w:val="0"/>
          <w:sz w:val="28"/>
          <w:szCs w:val="28"/>
          <w:rtl/>
        </w:rPr>
      </w:pPr>
    </w:p>
    <w:p w14:paraId="6D0E54A1" w14:textId="17F30D21" w:rsidR="00AE4D2D" w:rsidRDefault="00486D48" w:rsidP="00626E77">
      <w:pPr>
        <w:pStyle w:val="NoSpacing"/>
        <w:jc w:val="both"/>
        <w:rPr>
          <w:rStyle w:val="StrongEmphasis"/>
          <w:rFonts w:asciiTheme="majorBidi" w:hAnsiTheme="majorBidi" w:cstheme="majorBidi"/>
          <w:sz w:val="32"/>
          <w:szCs w:val="32"/>
          <w:u w:val="single"/>
        </w:rPr>
      </w:pPr>
      <w:r>
        <w:rPr>
          <w:rStyle w:val="StrongEmphasis"/>
          <w:rFonts w:asciiTheme="majorBidi" w:hAnsiTheme="majorBidi" w:cstheme="majorBidi"/>
          <w:sz w:val="32"/>
          <w:szCs w:val="32"/>
          <w:u w:val="single"/>
        </w:rPr>
        <w:t>Introduction</w:t>
      </w:r>
    </w:p>
    <w:p w14:paraId="6CDA90D4" w14:textId="77777777" w:rsidR="00486D48" w:rsidRPr="00AE4D2D" w:rsidRDefault="00486D48" w:rsidP="00626E77">
      <w:pPr>
        <w:pStyle w:val="NoSpacing"/>
        <w:jc w:val="both"/>
        <w:rPr>
          <w:rStyle w:val="StrongEmphasis"/>
          <w:rFonts w:asciiTheme="majorBidi" w:hAnsiTheme="majorBidi" w:cstheme="majorBidi"/>
          <w:sz w:val="32"/>
          <w:szCs w:val="32"/>
          <w:u w:val="single"/>
          <w:rtl/>
        </w:rPr>
      </w:pPr>
    </w:p>
    <w:p w14:paraId="66E6DE6E" w14:textId="33D34FF0" w:rsidR="00486D48" w:rsidRPr="00486D48" w:rsidRDefault="00486D48" w:rsidP="00486D48">
      <w:pPr>
        <w:pStyle w:val="NoSpacing"/>
        <w:jc w:val="both"/>
        <w:rPr>
          <w:rStyle w:val="StrongEmphasis"/>
          <w:rFonts w:asciiTheme="majorBidi" w:hAnsiTheme="majorBidi" w:cstheme="majorBidi"/>
          <w:b w:val="0"/>
          <w:bCs w:val="0"/>
          <w:sz w:val="28"/>
          <w:szCs w:val="28"/>
        </w:rPr>
      </w:pPr>
      <w:r w:rsidRPr="00486D48">
        <w:rPr>
          <w:rStyle w:val="StrongEmphasis"/>
          <w:rFonts w:asciiTheme="majorBidi" w:hAnsiTheme="majorBidi" w:cstheme="majorBidi"/>
          <w:b w:val="0"/>
          <w:bCs w:val="0"/>
          <w:sz w:val="28"/>
          <w:szCs w:val="28"/>
        </w:rPr>
        <w:t>Despite their ab</w:t>
      </w:r>
      <w:r w:rsidR="004C70FA">
        <w:rPr>
          <w:rStyle w:val="StrongEmphasis"/>
          <w:rFonts w:asciiTheme="majorBidi" w:hAnsiTheme="majorBidi" w:cstheme="majorBidi"/>
          <w:b w:val="0"/>
          <w:bCs w:val="0"/>
          <w:sz w:val="28"/>
          <w:szCs w:val="28"/>
        </w:rPr>
        <w:t>undance, the legal texts in</w:t>
      </w:r>
      <w:r w:rsidRPr="00486D48">
        <w:rPr>
          <w:rStyle w:val="StrongEmphasis"/>
          <w:rFonts w:asciiTheme="majorBidi" w:hAnsiTheme="majorBidi" w:cstheme="majorBidi"/>
          <w:b w:val="0"/>
          <w:bCs w:val="0"/>
          <w:sz w:val="28"/>
          <w:szCs w:val="28"/>
        </w:rPr>
        <w:t xml:space="preserve"> the constitution, Egyptian laws and international conventions that recognize protection for lawyers, especially human rights defenders, have not provided them with a minimum level of protection.</w:t>
      </w:r>
    </w:p>
    <w:p w14:paraId="41F00218" w14:textId="77777777" w:rsidR="00486D48" w:rsidRPr="00486D48" w:rsidRDefault="00486D48" w:rsidP="00486D48">
      <w:pPr>
        <w:pStyle w:val="NoSpacing"/>
        <w:jc w:val="both"/>
        <w:rPr>
          <w:rStyle w:val="StrongEmphasis"/>
          <w:rFonts w:asciiTheme="majorBidi" w:hAnsiTheme="majorBidi" w:cstheme="majorBidi"/>
          <w:b w:val="0"/>
          <w:bCs w:val="0"/>
          <w:sz w:val="28"/>
          <w:szCs w:val="28"/>
        </w:rPr>
      </w:pPr>
    </w:p>
    <w:p w14:paraId="2F8D2E48" w14:textId="1728183F" w:rsidR="00486D48" w:rsidRPr="00486D48" w:rsidRDefault="00486D48" w:rsidP="00486D48">
      <w:pPr>
        <w:pStyle w:val="NoSpacing"/>
        <w:jc w:val="both"/>
        <w:rPr>
          <w:rStyle w:val="StrongEmphasis"/>
          <w:rFonts w:asciiTheme="majorBidi" w:hAnsiTheme="majorBidi" w:cstheme="majorBidi"/>
          <w:b w:val="0"/>
          <w:bCs w:val="0"/>
          <w:sz w:val="28"/>
          <w:szCs w:val="28"/>
        </w:rPr>
      </w:pPr>
      <w:r w:rsidRPr="00486D48">
        <w:rPr>
          <w:rStyle w:val="StrongEmphasis"/>
          <w:rFonts w:asciiTheme="majorBidi" w:hAnsiTheme="majorBidi" w:cstheme="majorBidi"/>
          <w:b w:val="0"/>
          <w:bCs w:val="0"/>
          <w:sz w:val="28"/>
          <w:szCs w:val="28"/>
        </w:rPr>
        <w:t>In principle, Governments, in their national legislation</w:t>
      </w:r>
      <w:r w:rsidR="00615C7B">
        <w:rPr>
          <w:rStyle w:val="StrongEmphasis"/>
          <w:rFonts w:asciiTheme="majorBidi" w:hAnsiTheme="majorBidi" w:cstheme="majorBidi"/>
          <w:b w:val="0"/>
          <w:bCs w:val="0"/>
          <w:sz w:val="28"/>
          <w:szCs w:val="28"/>
        </w:rPr>
        <w:t>s</w:t>
      </w:r>
      <w:r w:rsidRPr="00486D48">
        <w:rPr>
          <w:rStyle w:val="StrongEmphasis"/>
          <w:rFonts w:asciiTheme="majorBidi" w:hAnsiTheme="majorBidi" w:cstheme="majorBidi"/>
          <w:b w:val="0"/>
          <w:bCs w:val="0"/>
          <w:sz w:val="28"/>
          <w:szCs w:val="28"/>
        </w:rPr>
        <w:t xml:space="preserve"> and practice</w:t>
      </w:r>
      <w:r w:rsidR="00615C7B">
        <w:rPr>
          <w:rStyle w:val="StrongEmphasis"/>
          <w:rFonts w:asciiTheme="majorBidi" w:hAnsiTheme="majorBidi" w:cstheme="majorBidi"/>
          <w:b w:val="0"/>
          <w:bCs w:val="0"/>
          <w:sz w:val="28"/>
          <w:szCs w:val="28"/>
        </w:rPr>
        <w:t>s</w:t>
      </w:r>
      <w:r w:rsidRPr="00486D48">
        <w:rPr>
          <w:rStyle w:val="StrongEmphasis"/>
          <w:rFonts w:asciiTheme="majorBidi" w:hAnsiTheme="majorBidi" w:cstheme="majorBidi"/>
          <w:b w:val="0"/>
          <w:bCs w:val="0"/>
          <w:sz w:val="28"/>
          <w:szCs w:val="28"/>
        </w:rPr>
        <w:t>, should consider and respect the Basic Principles on the Role of Lawyers that were formulated to assist UN Member States in their task of promoting and securing the important role of law</w:t>
      </w:r>
      <w:r w:rsidR="00D42989">
        <w:rPr>
          <w:rStyle w:val="StrongEmphasis"/>
          <w:rFonts w:asciiTheme="majorBidi" w:hAnsiTheme="majorBidi" w:cstheme="majorBidi"/>
          <w:b w:val="0"/>
          <w:bCs w:val="0"/>
          <w:sz w:val="28"/>
          <w:szCs w:val="28"/>
        </w:rPr>
        <w:t>yers, as it</w:t>
      </w:r>
      <w:r w:rsidRPr="00486D48">
        <w:rPr>
          <w:rStyle w:val="StrongEmphasis"/>
          <w:rFonts w:asciiTheme="majorBidi" w:hAnsiTheme="majorBidi" w:cstheme="majorBidi"/>
          <w:b w:val="0"/>
          <w:bCs w:val="0"/>
          <w:sz w:val="28"/>
          <w:szCs w:val="28"/>
        </w:rPr>
        <w:t xml:space="preserve"> should be made known to lawyers and other persons such as judges, prosecutors, members of the </w:t>
      </w:r>
      <w:r w:rsidR="00D42989">
        <w:rPr>
          <w:rStyle w:val="StrongEmphasis"/>
          <w:rFonts w:asciiTheme="majorBidi" w:hAnsiTheme="majorBidi" w:cstheme="majorBidi"/>
          <w:b w:val="0"/>
          <w:bCs w:val="0"/>
          <w:sz w:val="28"/>
          <w:szCs w:val="28"/>
        </w:rPr>
        <w:t xml:space="preserve">executive, </w:t>
      </w:r>
      <w:r w:rsidR="004D3863">
        <w:rPr>
          <w:rStyle w:val="StrongEmphasis"/>
          <w:rFonts w:asciiTheme="majorBidi" w:hAnsiTheme="majorBidi" w:cstheme="majorBidi"/>
          <w:b w:val="0"/>
          <w:bCs w:val="0"/>
          <w:sz w:val="28"/>
          <w:szCs w:val="28"/>
        </w:rPr>
        <w:t>legislature</w:t>
      </w:r>
      <w:r w:rsidR="00D42989">
        <w:rPr>
          <w:rStyle w:val="StrongEmphasis"/>
          <w:rFonts w:asciiTheme="majorBidi" w:hAnsiTheme="majorBidi" w:cstheme="majorBidi"/>
          <w:b w:val="0"/>
          <w:bCs w:val="0"/>
          <w:sz w:val="28"/>
          <w:szCs w:val="28"/>
        </w:rPr>
        <w:t>s</w:t>
      </w:r>
      <w:r w:rsidR="004D3863">
        <w:rPr>
          <w:rStyle w:val="StrongEmphasis"/>
          <w:rFonts w:asciiTheme="majorBidi" w:hAnsiTheme="majorBidi" w:cstheme="majorBidi"/>
          <w:b w:val="0"/>
          <w:bCs w:val="0"/>
          <w:sz w:val="28"/>
          <w:szCs w:val="28"/>
        </w:rPr>
        <w:t xml:space="preserve"> a</w:t>
      </w:r>
      <w:r w:rsidRPr="00486D48">
        <w:rPr>
          <w:rStyle w:val="StrongEmphasis"/>
          <w:rFonts w:asciiTheme="majorBidi" w:hAnsiTheme="majorBidi" w:cstheme="majorBidi"/>
          <w:b w:val="0"/>
          <w:bCs w:val="0"/>
          <w:sz w:val="28"/>
          <w:szCs w:val="28"/>
        </w:rPr>
        <w:t>nd the public in general.</w:t>
      </w:r>
    </w:p>
    <w:p w14:paraId="563558A5" w14:textId="77777777" w:rsidR="00486D48" w:rsidRPr="00486D48" w:rsidRDefault="00486D48" w:rsidP="00486D48">
      <w:pPr>
        <w:pStyle w:val="NoSpacing"/>
        <w:jc w:val="both"/>
        <w:rPr>
          <w:rStyle w:val="StrongEmphasis"/>
          <w:rFonts w:asciiTheme="majorBidi" w:hAnsiTheme="majorBidi" w:cstheme="majorBidi"/>
          <w:b w:val="0"/>
          <w:bCs w:val="0"/>
          <w:sz w:val="28"/>
          <w:szCs w:val="28"/>
        </w:rPr>
      </w:pPr>
    </w:p>
    <w:p w14:paraId="57969FA3" w14:textId="25AF8F62" w:rsidR="00486D48" w:rsidRPr="00486D48" w:rsidRDefault="00486D48" w:rsidP="00486D48">
      <w:pPr>
        <w:pStyle w:val="NoSpacing"/>
        <w:jc w:val="both"/>
        <w:rPr>
          <w:rStyle w:val="StrongEmphasis"/>
          <w:rFonts w:asciiTheme="majorBidi" w:hAnsiTheme="majorBidi" w:cstheme="majorBidi"/>
          <w:b w:val="0"/>
          <w:bCs w:val="0"/>
          <w:sz w:val="28"/>
          <w:szCs w:val="28"/>
        </w:rPr>
      </w:pPr>
      <w:r w:rsidRPr="00486D48">
        <w:rPr>
          <w:rStyle w:val="StrongEmphasis"/>
          <w:rFonts w:asciiTheme="majorBidi" w:hAnsiTheme="majorBidi" w:cstheme="majorBidi"/>
          <w:b w:val="0"/>
          <w:bCs w:val="0"/>
          <w:sz w:val="28"/>
          <w:szCs w:val="28"/>
        </w:rPr>
        <w:t>Instead of the Egyptian government taking into account in its practices respect for the basic principles regarding the role of lawyers, enhancing their independence, and achieving adequate guarantees to protect them in the event that their security is endangered as a result of performing their professional work, human rights defenders have become at many times subjected to threats, i</w:t>
      </w:r>
      <w:r w:rsidR="006473E2">
        <w:rPr>
          <w:rStyle w:val="StrongEmphasis"/>
          <w:rFonts w:asciiTheme="majorBidi" w:hAnsiTheme="majorBidi" w:cstheme="majorBidi"/>
          <w:b w:val="0"/>
          <w:bCs w:val="0"/>
          <w:sz w:val="28"/>
          <w:szCs w:val="28"/>
        </w:rPr>
        <w:t>ntimidation and prosecution. They</w:t>
      </w:r>
      <w:r w:rsidRPr="00486D48">
        <w:rPr>
          <w:rStyle w:val="StrongEmphasis"/>
          <w:rFonts w:asciiTheme="majorBidi" w:hAnsiTheme="majorBidi" w:cstheme="majorBidi"/>
          <w:b w:val="0"/>
          <w:bCs w:val="0"/>
          <w:sz w:val="28"/>
          <w:szCs w:val="28"/>
        </w:rPr>
        <w:t xml:space="preserve"> are held accountable for their opinions, the guilt of th</w:t>
      </w:r>
      <w:r w:rsidR="00D70751">
        <w:rPr>
          <w:rStyle w:val="StrongEmphasis"/>
          <w:rFonts w:asciiTheme="majorBidi" w:hAnsiTheme="majorBidi" w:cstheme="majorBidi"/>
          <w:b w:val="0"/>
          <w:bCs w:val="0"/>
          <w:sz w:val="28"/>
          <w:szCs w:val="28"/>
        </w:rPr>
        <w:t>eir clients and their cases,</w:t>
      </w:r>
      <w:r w:rsidRPr="00486D48">
        <w:rPr>
          <w:rStyle w:val="StrongEmphasis"/>
          <w:rFonts w:asciiTheme="majorBidi" w:hAnsiTheme="majorBidi" w:cstheme="majorBidi"/>
          <w:b w:val="0"/>
          <w:bCs w:val="0"/>
          <w:sz w:val="28"/>
          <w:szCs w:val="28"/>
        </w:rPr>
        <w:t xml:space="preserve"> even physical assault on them in broad daylight and on the side of the roads.</w:t>
      </w:r>
    </w:p>
    <w:p w14:paraId="4877070E" w14:textId="77777777" w:rsidR="00486D48" w:rsidRPr="00486D48" w:rsidRDefault="00486D48" w:rsidP="00486D48">
      <w:pPr>
        <w:pStyle w:val="NoSpacing"/>
        <w:jc w:val="both"/>
        <w:rPr>
          <w:rStyle w:val="StrongEmphasis"/>
          <w:rFonts w:asciiTheme="majorBidi" w:hAnsiTheme="majorBidi" w:cstheme="majorBidi"/>
          <w:b w:val="0"/>
          <w:bCs w:val="0"/>
          <w:sz w:val="28"/>
          <w:szCs w:val="28"/>
        </w:rPr>
      </w:pPr>
    </w:p>
    <w:p w14:paraId="195691EF" w14:textId="77777777" w:rsidR="00486D48" w:rsidRPr="00486D48" w:rsidRDefault="00486D48" w:rsidP="00486D48">
      <w:pPr>
        <w:pStyle w:val="NoSpacing"/>
        <w:jc w:val="both"/>
        <w:rPr>
          <w:rStyle w:val="StrongEmphasis"/>
          <w:rFonts w:asciiTheme="majorBidi" w:hAnsiTheme="majorBidi" w:cstheme="majorBidi"/>
          <w:b w:val="0"/>
          <w:bCs w:val="0"/>
          <w:sz w:val="28"/>
          <w:szCs w:val="28"/>
        </w:rPr>
      </w:pPr>
      <w:r w:rsidRPr="00486D48">
        <w:rPr>
          <w:rStyle w:val="StrongEmphasis"/>
          <w:rFonts w:asciiTheme="majorBidi" w:hAnsiTheme="majorBidi" w:cstheme="majorBidi"/>
          <w:b w:val="0"/>
          <w:bCs w:val="0"/>
          <w:sz w:val="28"/>
          <w:szCs w:val="28"/>
        </w:rPr>
        <w:t>The matter did not stop at this tragic point, but went beyond it to sinister media campaigns that lack any professional standards that attack and defame them, and accuse them of conspiracy and national treason.</w:t>
      </w:r>
    </w:p>
    <w:p w14:paraId="29293C3E" w14:textId="77777777" w:rsidR="00486D48" w:rsidRPr="00486D48" w:rsidRDefault="00486D48" w:rsidP="00486D48">
      <w:pPr>
        <w:pStyle w:val="NoSpacing"/>
        <w:jc w:val="both"/>
        <w:rPr>
          <w:rStyle w:val="StrongEmphasis"/>
          <w:rFonts w:asciiTheme="majorBidi" w:hAnsiTheme="majorBidi" w:cstheme="majorBidi"/>
          <w:b w:val="0"/>
          <w:bCs w:val="0"/>
          <w:sz w:val="28"/>
          <w:szCs w:val="28"/>
        </w:rPr>
      </w:pPr>
    </w:p>
    <w:p w14:paraId="244CDCC8" w14:textId="2DF8D5C4" w:rsidR="00EA32A2" w:rsidRDefault="00486D48" w:rsidP="00486D48">
      <w:pPr>
        <w:pStyle w:val="NoSpacing"/>
        <w:jc w:val="both"/>
        <w:rPr>
          <w:rStyle w:val="StrongEmphasis"/>
          <w:rFonts w:asciiTheme="majorBidi" w:hAnsiTheme="majorBidi" w:cstheme="majorBidi"/>
          <w:b w:val="0"/>
          <w:bCs w:val="0"/>
          <w:sz w:val="28"/>
          <w:szCs w:val="28"/>
          <w:rtl/>
        </w:rPr>
      </w:pPr>
      <w:r w:rsidRPr="00486D48">
        <w:rPr>
          <w:rStyle w:val="StrongEmphasis"/>
          <w:rFonts w:asciiTheme="majorBidi" w:hAnsiTheme="majorBidi" w:cstheme="majorBidi"/>
          <w:b w:val="0"/>
          <w:bCs w:val="0"/>
          <w:sz w:val="28"/>
          <w:szCs w:val="28"/>
        </w:rPr>
        <w:t>In light of the Bar Association’s abandonment of providing support to its members, and the entrenchment of the phenomenon of impunity, lawyers in general, and human rights lawyers in particular, have to face and challenge prosecution, defamation, repression and,,,, imprisonment.</w:t>
      </w:r>
    </w:p>
    <w:p w14:paraId="4E4DD65F" w14:textId="36ACA172" w:rsidR="00D06326" w:rsidRDefault="000F0192" w:rsidP="00BE3766">
      <w:pPr>
        <w:pStyle w:val="NoSpacing"/>
        <w:jc w:val="both"/>
        <w:rPr>
          <w:rStyle w:val="StrongEmphasis"/>
          <w:rFonts w:asciiTheme="majorBidi" w:hAnsiTheme="majorBidi" w:cstheme="majorBidi"/>
          <w:sz w:val="36"/>
          <w:szCs w:val="36"/>
          <w:u w:val="single"/>
        </w:rPr>
      </w:pPr>
      <w:r w:rsidRPr="00AE4D2D">
        <w:rPr>
          <w:rStyle w:val="StrongEmphasis"/>
          <w:rFonts w:asciiTheme="majorBidi" w:hAnsiTheme="majorBidi" w:cstheme="majorBidi"/>
          <w:sz w:val="36"/>
          <w:szCs w:val="36"/>
          <w:u w:val="single"/>
          <w:rtl/>
        </w:rPr>
        <w:t xml:space="preserve"> </w:t>
      </w:r>
      <w:r w:rsidRPr="00AE4D2D">
        <w:rPr>
          <w:rStyle w:val="StrongEmphasis"/>
          <w:rFonts w:asciiTheme="majorBidi" w:hAnsiTheme="majorBidi" w:cstheme="majorBidi"/>
          <w:sz w:val="36"/>
          <w:szCs w:val="36"/>
          <w:u w:val="single"/>
          <w:rtl/>
        </w:rPr>
        <w:br/>
      </w:r>
      <w:r w:rsidR="00BE3766">
        <w:rPr>
          <w:rStyle w:val="StrongEmphasis"/>
          <w:rFonts w:asciiTheme="majorBidi" w:hAnsiTheme="majorBidi" w:cstheme="majorBidi"/>
          <w:sz w:val="36"/>
          <w:szCs w:val="36"/>
          <w:u w:val="single"/>
        </w:rPr>
        <w:t>This Report:</w:t>
      </w:r>
    </w:p>
    <w:p w14:paraId="17BA6A88" w14:textId="77777777" w:rsidR="00BE3766" w:rsidRPr="00AE4D2D" w:rsidRDefault="00BE3766" w:rsidP="00BE3766">
      <w:pPr>
        <w:pStyle w:val="NoSpacing"/>
        <w:jc w:val="both"/>
        <w:rPr>
          <w:rStyle w:val="StrongEmphasis"/>
          <w:rFonts w:asciiTheme="majorBidi" w:hAnsiTheme="majorBidi" w:cstheme="majorBidi"/>
          <w:sz w:val="36"/>
          <w:szCs w:val="36"/>
          <w:u w:val="single"/>
          <w:rtl/>
        </w:rPr>
      </w:pPr>
    </w:p>
    <w:p w14:paraId="01FD712C" w14:textId="77777777" w:rsidR="002302F6" w:rsidRPr="002302F6" w:rsidRDefault="002302F6" w:rsidP="002302F6">
      <w:pPr>
        <w:pStyle w:val="NoSpacing"/>
        <w:jc w:val="both"/>
        <w:rPr>
          <w:rStyle w:val="StrongEmphasis"/>
          <w:rFonts w:asciiTheme="majorBidi" w:hAnsiTheme="majorBidi" w:cstheme="majorBidi"/>
          <w:b w:val="0"/>
          <w:bCs w:val="0"/>
          <w:sz w:val="28"/>
          <w:szCs w:val="28"/>
        </w:rPr>
      </w:pPr>
      <w:r w:rsidRPr="002302F6">
        <w:rPr>
          <w:rStyle w:val="StrongEmphasis"/>
          <w:rFonts w:asciiTheme="majorBidi" w:hAnsiTheme="majorBidi" w:cstheme="majorBidi"/>
          <w:b w:val="0"/>
          <w:bCs w:val="0"/>
          <w:sz w:val="28"/>
          <w:szCs w:val="28"/>
        </w:rPr>
        <w:t xml:space="preserve">This report deals with the legal framework established for some forms of protection supposed to be available to human rights defenders, then examples of </w:t>
      </w:r>
      <w:r w:rsidRPr="002302F6">
        <w:rPr>
          <w:rStyle w:val="StrongEmphasis"/>
          <w:rFonts w:asciiTheme="majorBidi" w:hAnsiTheme="majorBidi" w:cstheme="majorBidi"/>
          <w:b w:val="0"/>
          <w:bCs w:val="0"/>
          <w:sz w:val="28"/>
          <w:szCs w:val="28"/>
        </w:rPr>
        <w:lastRenderedPageBreak/>
        <w:t>grave violations that some human rights defenders have been subjected to and are still continuing.</w:t>
      </w:r>
    </w:p>
    <w:p w14:paraId="44088074" w14:textId="7014AD36" w:rsidR="00B64E24" w:rsidRDefault="002302F6" w:rsidP="002302F6">
      <w:pPr>
        <w:pStyle w:val="NoSpacing"/>
        <w:jc w:val="both"/>
        <w:rPr>
          <w:rStyle w:val="StrongEmphasis"/>
          <w:rFonts w:asciiTheme="majorBidi" w:hAnsiTheme="majorBidi" w:cstheme="majorBidi"/>
          <w:b w:val="0"/>
          <w:bCs w:val="0"/>
          <w:sz w:val="28"/>
          <w:szCs w:val="28"/>
          <w:rtl/>
        </w:rPr>
      </w:pPr>
      <w:r w:rsidRPr="002302F6">
        <w:rPr>
          <w:rStyle w:val="StrongEmphasis"/>
          <w:rFonts w:asciiTheme="majorBidi" w:hAnsiTheme="majorBidi" w:cstheme="majorBidi"/>
          <w:b w:val="0"/>
          <w:bCs w:val="0"/>
          <w:sz w:val="28"/>
          <w:szCs w:val="28"/>
        </w:rPr>
        <w:t>The examples provided by the Arab</w:t>
      </w:r>
      <w:r w:rsidR="005722D0">
        <w:rPr>
          <w:rStyle w:val="StrongEmphasis"/>
          <w:rFonts w:asciiTheme="majorBidi" w:hAnsiTheme="majorBidi" w:cstheme="majorBidi"/>
          <w:b w:val="0"/>
          <w:bCs w:val="0"/>
          <w:sz w:val="28"/>
          <w:szCs w:val="28"/>
        </w:rPr>
        <w:t>ic</w:t>
      </w:r>
      <w:r w:rsidRPr="002302F6">
        <w:rPr>
          <w:rStyle w:val="StrongEmphasis"/>
          <w:rFonts w:asciiTheme="majorBidi" w:hAnsiTheme="majorBidi" w:cstheme="majorBidi"/>
          <w:b w:val="0"/>
          <w:bCs w:val="0"/>
          <w:sz w:val="28"/>
          <w:szCs w:val="28"/>
        </w:rPr>
        <w:t xml:space="preserve"> Network in its report do not include cases of travel bans and seizure of funds, under which dozens of human rights lawyers “as well as many defenders from other professions” in the so-called civil society case 173 of 2011, and its history suffices to clarify that t</w:t>
      </w:r>
      <w:r w:rsidR="00713FE1">
        <w:rPr>
          <w:rStyle w:val="StrongEmphasis"/>
          <w:rFonts w:asciiTheme="majorBidi" w:hAnsiTheme="majorBidi" w:cstheme="majorBidi"/>
          <w:b w:val="0"/>
          <w:bCs w:val="0"/>
          <w:sz w:val="28"/>
          <w:szCs w:val="28"/>
        </w:rPr>
        <w:t>en years are a</w:t>
      </w:r>
      <w:r w:rsidRPr="002302F6">
        <w:rPr>
          <w:rStyle w:val="StrongEmphasis"/>
          <w:rFonts w:asciiTheme="majorBidi" w:hAnsiTheme="majorBidi" w:cstheme="majorBidi"/>
          <w:b w:val="0"/>
          <w:bCs w:val="0"/>
          <w:sz w:val="28"/>
          <w:szCs w:val="28"/>
        </w:rPr>
        <w:t xml:space="preserve"> reference to </w:t>
      </w:r>
      <w:r w:rsidR="005D249E">
        <w:rPr>
          <w:rStyle w:val="StrongEmphasis"/>
          <w:rFonts w:asciiTheme="majorBidi" w:hAnsiTheme="majorBidi" w:cstheme="majorBidi"/>
          <w:b w:val="0"/>
          <w:bCs w:val="0"/>
          <w:sz w:val="28"/>
          <w:szCs w:val="28"/>
        </w:rPr>
        <w:t>the politicization of this case</w:t>
      </w:r>
      <w:r w:rsidRPr="002302F6">
        <w:rPr>
          <w:rStyle w:val="StrongEmphasis"/>
          <w:rFonts w:asciiTheme="majorBidi" w:hAnsiTheme="majorBidi" w:cstheme="majorBidi"/>
          <w:b w:val="0"/>
          <w:bCs w:val="0"/>
          <w:sz w:val="28"/>
          <w:szCs w:val="28"/>
        </w:rPr>
        <w:t xml:space="preserve"> and its retaliatory target, especially from independent human rights institutions. Which continues so far to approach eleven years, and its politicization is not diminished by the decision to exclude some of them during the years 2020 and 2021, as everyone is still deprived of travel and the money of many of them is kept.</w:t>
      </w:r>
    </w:p>
    <w:p w14:paraId="51B8EE01" w14:textId="77777777" w:rsidR="00184650" w:rsidRPr="00EA32A2" w:rsidRDefault="00184650" w:rsidP="00626E77">
      <w:pPr>
        <w:pStyle w:val="NoSpacing"/>
        <w:jc w:val="both"/>
        <w:rPr>
          <w:rStyle w:val="StrongEmphasis"/>
          <w:rFonts w:asciiTheme="majorBidi" w:hAnsiTheme="majorBidi" w:cstheme="majorBidi"/>
          <w:b w:val="0"/>
          <w:bCs w:val="0"/>
          <w:sz w:val="28"/>
          <w:szCs w:val="28"/>
        </w:rPr>
      </w:pPr>
    </w:p>
    <w:p w14:paraId="7BBAA643" w14:textId="42895ED6" w:rsidR="00B64E24" w:rsidRPr="00B64E24" w:rsidRDefault="00B64E24" w:rsidP="00626E77">
      <w:pPr>
        <w:pStyle w:val="NoSpacing"/>
        <w:jc w:val="both"/>
        <w:rPr>
          <w:rStyle w:val="StrongEmphasis"/>
          <w:rFonts w:asciiTheme="majorBidi" w:hAnsiTheme="majorBidi" w:cstheme="majorBidi"/>
          <w:b w:val="0"/>
          <w:bCs w:val="0"/>
          <w:sz w:val="28"/>
          <w:szCs w:val="28"/>
          <w:rtl/>
        </w:rPr>
      </w:pPr>
    </w:p>
    <w:p w14:paraId="3320828E" w14:textId="7EDC17F3" w:rsidR="00E34EBF" w:rsidRDefault="0006408A" w:rsidP="00626E77">
      <w:pPr>
        <w:pStyle w:val="NoSpacing"/>
        <w:jc w:val="both"/>
        <w:rPr>
          <w:rStyle w:val="StrongEmphasis"/>
          <w:rFonts w:asciiTheme="majorBidi" w:hAnsiTheme="majorBidi" w:cstheme="majorBidi"/>
          <w:sz w:val="32"/>
          <w:szCs w:val="32"/>
          <w:u w:val="single"/>
        </w:rPr>
      </w:pPr>
      <w:r w:rsidRPr="0006408A">
        <w:rPr>
          <w:rStyle w:val="StrongEmphasis"/>
          <w:rFonts w:asciiTheme="majorBidi" w:hAnsiTheme="majorBidi" w:cstheme="majorBidi"/>
          <w:sz w:val="32"/>
          <w:szCs w:val="32"/>
          <w:u w:val="single"/>
        </w:rPr>
        <w:t>First: The legal protection granted to lawyers constitutionally, legally and internationally:</w:t>
      </w:r>
    </w:p>
    <w:p w14:paraId="5C8FBC0A" w14:textId="77777777" w:rsidR="0006408A" w:rsidRPr="00EA32A2" w:rsidRDefault="0006408A" w:rsidP="00626E77">
      <w:pPr>
        <w:pStyle w:val="NoSpacing"/>
        <w:jc w:val="both"/>
        <w:rPr>
          <w:rStyle w:val="StrongEmphasis"/>
          <w:rFonts w:asciiTheme="majorBidi" w:hAnsiTheme="majorBidi" w:cstheme="majorBidi"/>
          <w:b w:val="0"/>
          <w:bCs w:val="0"/>
          <w:sz w:val="28"/>
          <w:szCs w:val="28"/>
        </w:rPr>
      </w:pPr>
    </w:p>
    <w:p w14:paraId="2DC69A4A" w14:textId="77777777" w:rsidR="00267E61" w:rsidRDefault="00DC1D3D" w:rsidP="00DC1D3D">
      <w:pPr>
        <w:pStyle w:val="NoSpacing"/>
        <w:numPr>
          <w:ilvl w:val="0"/>
          <w:numId w:val="3"/>
        </w:numPr>
        <w:jc w:val="both"/>
        <w:rPr>
          <w:rStyle w:val="StrongEmphasis"/>
          <w:rFonts w:asciiTheme="majorBidi" w:hAnsiTheme="majorBidi" w:cstheme="majorBidi"/>
          <w:sz w:val="28"/>
          <w:szCs w:val="28"/>
        </w:rPr>
      </w:pPr>
      <w:r w:rsidRPr="00DC1D3D">
        <w:rPr>
          <w:rStyle w:val="StrongEmphasis"/>
          <w:rFonts w:asciiTheme="majorBidi" w:hAnsiTheme="majorBidi" w:cstheme="majorBidi"/>
          <w:sz w:val="28"/>
          <w:szCs w:val="28"/>
        </w:rPr>
        <w:t>The Egyptian constitution and the protection granted to lawyers:</w:t>
      </w:r>
    </w:p>
    <w:p w14:paraId="5B12E4DC" w14:textId="77777777" w:rsidR="00267E61" w:rsidRPr="00267E61" w:rsidRDefault="00267E61" w:rsidP="00267E61">
      <w:pPr>
        <w:pStyle w:val="NoSpacing"/>
        <w:jc w:val="both"/>
        <w:rPr>
          <w:rStyle w:val="StrongEmphasis"/>
          <w:rFonts w:asciiTheme="majorBidi" w:hAnsiTheme="majorBidi" w:cstheme="majorBidi"/>
          <w:b w:val="0"/>
          <w:bCs w:val="0"/>
          <w:sz w:val="28"/>
          <w:szCs w:val="28"/>
        </w:rPr>
      </w:pPr>
      <w:r w:rsidRPr="00267E61">
        <w:rPr>
          <w:rStyle w:val="StrongEmphasis"/>
          <w:rFonts w:asciiTheme="majorBidi" w:hAnsiTheme="majorBidi" w:cstheme="majorBidi"/>
          <w:b w:val="0"/>
          <w:bCs w:val="0"/>
          <w:sz w:val="28"/>
          <w:szCs w:val="28"/>
        </w:rPr>
        <w:t>With regard to lawyers, the newly issued 2014 Egyptian constitution stated in its article No. 198 that:</w:t>
      </w:r>
    </w:p>
    <w:p w14:paraId="7EE2BB7D" w14:textId="77777777" w:rsidR="00267E61" w:rsidRPr="00267E61" w:rsidRDefault="00267E61" w:rsidP="00267E61">
      <w:pPr>
        <w:pStyle w:val="NoSpacing"/>
        <w:jc w:val="both"/>
        <w:rPr>
          <w:rStyle w:val="StrongEmphasis"/>
          <w:rFonts w:asciiTheme="majorBidi" w:hAnsiTheme="majorBidi" w:cstheme="majorBidi"/>
          <w:b w:val="0"/>
          <w:bCs w:val="0"/>
          <w:sz w:val="28"/>
          <w:szCs w:val="28"/>
        </w:rPr>
      </w:pPr>
    </w:p>
    <w:p w14:paraId="0690478E" w14:textId="5B3F9601" w:rsidR="00D06326" w:rsidRPr="00267E61" w:rsidRDefault="00267E61" w:rsidP="00267E61">
      <w:pPr>
        <w:pStyle w:val="NoSpacing"/>
        <w:jc w:val="both"/>
        <w:rPr>
          <w:rStyle w:val="StrongEmphasis"/>
          <w:rFonts w:asciiTheme="majorBidi" w:hAnsiTheme="majorBidi" w:cstheme="majorBidi"/>
          <w:b w:val="0"/>
          <w:bCs w:val="0"/>
          <w:sz w:val="28"/>
          <w:szCs w:val="28"/>
          <w:rtl/>
        </w:rPr>
      </w:pPr>
      <w:r w:rsidRPr="00267E61">
        <w:rPr>
          <w:rStyle w:val="StrongEmphasis"/>
          <w:rFonts w:asciiTheme="majorBidi" w:hAnsiTheme="majorBidi" w:cstheme="majorBidi"/>
          <w:b w:val="0"/>
          <w:bCs w:val="0"/>
          <w:sz w:val="28"/>
          <w:szCs w:val="28"/>
        </w:rPr>
        <w:t>“The legal profession is a free profession. The judiciary participates in achieving justice, the rule of law, and ensuring the right of defense, and it is practiced by the lawyer independently, as well as lawyers for public bodies and companies and the public business sector. While performing the right of defense before the courts, all lawyers enjoy the guarantees and protection decided for them in the law. While it applies to them before the investigation and inference authorities, it is prohibited, except in cases of flagrante delicto, to arrest or detain a lawyer while he is exercising the right of defense, and all of this is in the manner specified by law.”</w:t>
      </w:r>
    </w:p>
    <w:p w14:paraId="316A9E46" w14:textId="77777777" w:rsidR="00267E61" w:rsidRPr="00EA32A2" w:rsidRDefault="00267E61" w:rsidP="00267E61">
      <w:pPr>
        <w:pStyle w:val="NoSpacing"/>
        <w:jc w:val="both"/>
        <w:rPr>
          <w:rStyle w:val="StrongEmphasis"/>
          <w:rFonts w:asciiTheme="majorBidi" w:hAnsiTheme="majorBidi" w:cstheme="majorBidi"/>
          <w:b w:val="0"/>
          <w:bCs w:val="0"/>
          <w:sz w:val="28"/>
          <w:szCs w:val="28"/>
        </w:rPr>
      </w:pPr>
    </w:p>
    <w:p w14:paraId="6815D27F" w14:textId="0C26D40A" w:rsidR="00D06326" w:rsidRDefault="000F0192" w:rsidP="006B4C7F">
      <w:pPr>
        <w:pStyle w:val="NoSpacing"/>
        <w:numPr>
          <w:ilvl w:val="0"/>
          <w:numId w:val="3"/>
        </w:numPr>
        <w:jc w:val="both"/>
        <w:rPr>
          <w:rStyle w:val="StrongEmphasis"/>
          <w:rFonts w:asciiTheme="majorBidi" w:hAnsiTheme="majorBidi" w:cstheme="majorBidi"/>
          <w:sz w:val="28"/>
          <w:szCs w:val="28"/>
        </w:rPr>
      </w:pPr>
      <w:r w:rsidRPr="00AE4D2D">
        <w:rPr>
          <w:rStyle w:val="StrongEmphasis"/>
          <w:rFonts w:asciiTheme="majorBidi" w:hAnsiTheme="majorBidi" w:cstheme="majorBidi"/>
          <w:sz w:val="28"/>
          <w:szCs w:val="28"/>
          <w:rtl/>
        </w:rPr>
        <w:t xml:space="preserve"> </w:t>
      </w:r>
      <w:r w:rsidR="006B4C7F">
        <w:rPr>
          <w:rStyle w:val="StrongEmphasis"/>
          <w:rFonts w:asciiTheme="majorBidi" w:hAnsiTheme="majorBidi" w:cstheme="majorBidi"/>
          <w:sz w:val="28"/>
          <w:szCs w:val="28"/>
        </w:rPr>
        <w:t>Advocacy</w:t>
      </w:r>
      <w:r w:rsidR="00FE48F1" w:rsidRPr="00FE48F1">
        <w:rPr>
          <w:rStyle w:val="StrongEmphasis"/>
          <w:rFonts w:asciiTheme="majorBidi" w:hAnsiTheme="majorBidi" w:cstheme="majorBidi"/>
          <w:sz w:val="28"/>
          <w:szCs w:val="28"/>
        </w:rPr>
        <w:t xml:space="preserve"> Law:</w:t>
      </w:r>
    </w:p>
    <w:p w14:paraId="70F3C33A" w14:textId="77777777" w:rsidR="00FE48F1" w:rsidRPr="00AE4D2D" w:rsidRDefault="00FE48F1" w:rsidP="00FE48F1">
      <w:pPr>
        <w:pStyle w:val="NoSpacing"/>
        <w:jc w:val="both"/>
        <w:rPr>
          <w:rStyle w:val="StrongEmphasis"/>
          <w:rFonts w:asciiTheme="majorBidi" w:hAnsiTheme="majorBidi" w:cstheme="majorBidi"/>
          <w:sz w:val="28"/>
          <w:szCs w:val="28"/>
        </w:rPr>
      </w:pPr>
    </w:p>
    <w:p w14:paraId="6C7F7623" w14:textId="5DEBE303" w:rsidR="00CF0AB7" w:rsidRDefault="00CF0AB7" w:rsidP="00183D83">
      <w:pPr>
        <w:pStyle w:val="NoSpacing"/>
        <w:numPr>
          <w:ilvl w:val="0"/>
          <w:numId w:val="4"/>
        </w:numPr>
        <w:jc w:val="both"/>
        <w:rPr>
          <w:rStyle w:val="StrongEmphasis"/>
          <w:rFonts w:asciiTheme="majorBidi" w:hAnsiTheme="majorBidi" w:cstheme="majorBidi"/>
          <w:b w:val="0"/>
          <w:bCs w:val="0"/>
          <w:sz w:val="28"/>
          <w:szCs w:val="28"/>
        </w:rPr>
      </w:pPr>
      <w:r w:rsidRPr="00CF0AB7">
        <w:rPr>
          <w:rStyle w:val="StrongEmphasis"/>
          <w:rFonts w:asciiTheme="majorBidi" w:hAnsiTheme="majorBidi" w:cstheme="majorBidi"/>
          <w:b w:val="0"/>
          <w:bCs w:val="0"/>
          <w:sz w:val="28"/>
          <w:szCs w:val="28"/>
        </w:rPr>
        <w:t>As</w:t>
      </w:r>
      <w:r w:rsidR="00183D83">
        <w:rPr>
          <w:rStyle w:val="StrongEmphasis"/>
          <w:rFonts w:asciiTheme="majorBidi" w:hAnsiTheme="majorBidi" w:cstheme="majorBidi"/>
          <w:b w:val="0"/>
          <w:bCs w:val="0"/>
          <w:sz w:val="28"/>
          <w:szCs w:val="28"/>
        </w:rPr>
        <w:t xml:space="preserve"> for the Advocacy Law, it stipulates</w:t>
      </w:r>
      <w:r w:rsidRPr="00CF0AB7">
        <w:rPr>
          <w:rStyle w:val="StrongEmphasis"/>
          <w:rFonts w:asciiTheme="majorBidi" w:hAnsiTheme="majorBidi" w:cstheme="majorBidi"/>
          <w:b w:val="0"/>
          <w:bCs w:val="0"/>
          <w:sz w:val="28"/>
          <w:szCs w:val="28"/>
        </w:rPr>
        <w:t xml:space="preserve"> in its first article that “the legal profession sha</w:t>
      </w:r>
      <w:r w:rsidR="00D67931">
        <w:rPr>
          <w:rStyle w:val="StrongEmphasis"/>
          <w:rFonts w:asciiTheme="majorBidi" w:hAnsiTheme="majorBidi" w:cstheme="majorBidi"/>
          <w:b w:val="0"/>
          <w:bCs w:val="0"/>
          <w:sz w:val="28"/>
          <w:szCs w:val="28"/>
        </w:rPr>
        <w:t xml:space="preserve">ll be practiced </w:t>
      </w:r>
      <w:r w:rsidR="006E7E53">
        <w:rPr>
          <w:rStyle w:val="StrongEmphasis"/>
          <w:rFonts w:asciiTheme="majorBidi" w:hAnsiTheme="majorBidi" w:cstheme="majorBidi"/>
          <w:b w:val="0"/>
          <w:bCs w:val="0"/>
          <w:sz w:val="28"/>
          <w:szCs w:val="28"/>
        </w:rPr>
        <w:t xml:space="preserve">exclusively </w:t>
      </w:r>
      <w:r w:rsidR="00D67931">
        <w:rPr>
          <w:rStyle w:val="StrongEmphasis"/>
          <w:rFonts w:asciiTheme="majorBidi" w:hAnsiTheme="majorBidi" w:cstheme="majorBidi"/>
          <w:b w:val="0"/>
          <w:bCs w:val="0"/>
          <w:sz w:val="28"/>
          <w:szCs w:val="28"/>
        </w:rPr>
        <w:t>by lawyers</w:t>
      </w:r>
      <w:r w:rsidRPr="00CF0AB7">
        <w:rPr>
          <w:rStyle w:val="StrongEmphasis"/>
          <w:rFonts w:asciiTheme="majorBidi" w:hAnsiTheme="majorBidi" w:cstheme="majorBidi"/>
          <w:b w:val="0"/>
          <w:bCs w:val="0"/>
          <w:sz w:val="28"/>
          <w:szCs w:val="28"/>
        </w:rPr>
        <w:t xml:space="preserve"> in independence, and there is no authority over them in that except for their conscience and the provisions of th</w:t>
      </w:r>
      <w:r w:rsidR="00183D83">
        <w:rPr>
          <w:rStyle w:val="StrongEmphasis"/>
          <w:rFonts w:asciiTheme="majorBidi" w:hAnsiTheme="majorBidi" w:cstheme="majorBidi"/>
          <w:b w:val="0"/>
          <w:bCs w:val="0"/>
          <w:sz w:val="28"/>
          <w:szCs w:val="28"/>
        </w:rPr>
        <w:t xml:space="preserve">e law.” Articles 49 and 50 </w:t>
      </w:r>
      <w:r w:rsidRPr="00CF0AB7">
        <w:rPr>
          <w:rStyle w:val="StrongEmphasis"/>
          <w:rFonts w:asciiTheme="majorBidi" w:hAnsiTheme="majorBidi" w:cstheme="majorBidi"/>
          <w:b w:val="0"/>
          <w:bCs w:val="0"/>
          <w:sz w:val="28"/>
          <w:szCs w:val="28"/>
        </w:rPr>
        <w:t>regulate the exclusion of lawyers from the provisions relating to the penalty for breaching the order of court sessions in terms of disciplinary and criminal procedures incurred as a result of that.”</w:t>
      </w:r>
    </w:p>
    <w:p w14:paraId="28395005" w14:textId="179A4871" w:rsidR="00D06326" w:rsidRPr="00EA32A2" w:rsidRDefault="00183D83" w:rsidP="00183D83">
      <w:pPr>
        <w:pStyle w:val="NoSpacing"/>
        <w:numPr>
          <w:ilvl w:val="0"/>
          <w:numId w:val="4"/>
        </w:numPr>
        <w:jc w:val="both"/>
        <w:rPr>
          <w:rStyle w:val="StrongEmphasis"/>
          <w:rFonts w:asciiTheme="majorBidi" w:hAnsiTheme="majorBidi" w:cstheme="majorBidi"/>
          <w:b w:val="0"/>
          <w:bCs w:val="0"/>
          <w:sz w:val="28"/>
          <w:szCs w:val="28"/>
        </w:rPr>
      </w:pPr>
      <w:r w:rsidRPr="00183D83">
        <w:rPr>
          <w:rStyle w:val="StrongEmphasis"/>
          <w:rFonts w:asciiTheme="majorBidi" w:hAnsiTheme="majorBidi" w:cstheme="majorBidi"/>
          <w:b w:val="0"/>
          <w:bCs w:val="0"/>
          <w:sz w:val="28"/>
          <w:szCs w:val="28"/>
        </w:rPr>
        <w:t>Article 51 stipulates that</w:t>
      </w:r>
      <w:r w:rsidR="000F0192" w:rsidRPr="00EA32A2">
        <w:rPr>
          <w:rStyle w:val="StrongEmphasis"/>
          <w:rFonts w:asciiTheme="majorBidi" w:hAnsiTheme="majorBidi" w:cstheme="majorBidi"/>
          <w:b w:val="0"/>
          <w:bCs w:val="0"/>
          <w:sz w:val="28"/>
          <w:szCs w:val="28"/>
          <w:rtl/>
        </w:rPr>
        <w:t>:</w:t>
      </w:r>
    </w:p>
    <w:p w14:paraId="6D8192A4" w14:textId="77777777" w:rsidR="009B1ED0" w:rsidRDefault="00AE4D2D" w:rsidP="007F4C03">
      <w:pPr>
        <w:pStyle w:val="NoSpacing"/>
        <w:jc w:val="both"/>
        <w:rPr>
          <w:rStyle w:val="StrongEmphasis"/>
          <w:rFonts w:asciiTheme="majorBidi" w:hAnsiTheme="majorBidi" w:cstheme="majorBidi"/>
          <w:b w:val="0"/>
          <w:bCs w:val="0"/>
          <w:sz w:val="28"/>
          <w:szCs w:val="28"/>
        </w:rPr>
      </w:pPr>
      <w:r>
        <w:rPr>
          <w:rStyle w:val="StrongEmphasis"/>
          <w:rFonts w:asciiTheme="majorBidi" w:hAnsiTheme="majorBidi" w:cstheme="majorBidi" w:hint="cs"/>
          <w:b w:val="0"/>
          <w:bCs w:val="0"/>
          <w:sz w:val="28"/>
          <w:szCs w:val="28"/>
          <w:rtl/>
        </w:rPr>
        <w:lastRenderedPageBreak/>
        <w:t>"</w:t>
      </w:r>
      <w:r w:rsidR="007F4C03" w:rsidRPr="007F4C03">
        <w:t xml:space="preserve"> </w:t>
      </w:r>
      <w:r w:rsidR="007F4C03" w:rsidRPr="007F4C03">
        <w:rPr>
          <w:rStyle w:val="StrongEmphasis"/>
          <w:rFonts w:asciiTheme="majorBidi" w:hAnsiTheme="majorBidi" w:cstheme="majorBidi"/>
          <w:b w:val="0"/>
          <w:bCs w:val="0"/>
          <w:sz w:val="28"/>
          <w:szCs w:val="28"/>
        </w:rPr>
        <w:t xml:space="preserve">It is not permissible to investigate a lawyer or search his office without the knowledge of a member of the Public Prosecution. The Public Prosecution must notify the Council of the General Syndicate or the Council of the Subsidiary Syndicate, if a lawyer is accused of a felony or misdemeanor related to his work, that he or whomever he delegates from among the lawyers attend the investigation. The Council of the General Syndicate and the Council of the Branch Syndicate </w:t>
      </w:r>
    </w:p>
    <w:p w14:paraId="39BF894A" w14:textId="55414AAB" w:rsidR="00D06326" w:rsidRDefault="007F4C03" w:rsidP="00942780">
      <w:pPr>
        <w:pStyle w:val="NoSpacing"/>
        <w:jc w:val="both"/>
        <w:rPr>
          <w:rStyle w:val="StrongEmphasis"/>
          <w:rFonts w:asciiTheme="majorBidi" w:hAnsiTheme="majorBidi" w:cstheme="majorBidi"/>
          <w:b w:val="0"/>
          <w:bCs w:val="0"/>
          <w:sz w:val="28"/>
          <w:szCs w:val="28"/>
        </w:rPr>
      </w:pPr>
      <w:r w:rsidRPr="007F4C03">
        <w:rPr>
          <w:rStyle w:val="StrongEmphasis"/>
          <w:rFonts w:asciiTheme="majorBidi" w:hAnsiTheme="majorBidi" w:cstheme="majorBidi"/>
          <w:b w:val="0"/>
          <w:bCs w:val="0"/>
          <w:sz w:val="28"/>
          <w:szCs w:val="28"/>
        </w:rPr>
        <w:t>may request copies of the investigation without fees</w:t>
      </w:r>
      <w:r w:rsidR="00AE4D2D">
        <w:rPr>
          <w:rStyle w:val="StrongEmphasis"/>
          <w:rFonts w:asciiTheme="majorBidi" w:hAnsiTheme="majorBidi" w:cstheme="majorBidi" w:hint="cs"/>
          <w:b w:val="0"/>
          <w:bCs w:val="0"/>
          <w:sz w:val="28"/>
          <w:szCs w:val="28"/>
          <w:rtl/>
        </w:rPr>
        <w:t>"</w:t>
      </w:r>
      <w:r w:rsidR="000F0192" w:rsidRPr="00EA32A2">
        <w:rPr>
          <w:rStyle w:val="StrongEmphasis"/>
          <w:rFonts w:asciiTheme="majorBidi" w:hAnsiTheme="majorBidi" w:cstheme="majorBidi"/>
          <w:b w:val="0"/>
          <w:bCs w:val="0"/>
          <w:sz w:val="28"/>
          <w:szCs w:val="28"/>
          <w:rtl/>
        </w:rPr>
        <w:t>.</w:t>
      </w:r>
    </w:p>
    <w:p w14:paraId="443F0BD3" w14:textId="77777777" w:rsidR="009B1ED0" w:rsidRPr="00EA32A2" w:rsidRDefault="009B1ED0" w:rsidP="007F4C03">
      <w:pPr>
        <w:pStyle w:val="NoSpacing"/>
        <w:jc w:val="both"/>
        <w:rPr>
          <w:rStyle w:val="StrongEmphasis"/>
          <w:rFonts w:asciiTheme="majorBidi" w:hAnsiTheme="majorBidi" w:cstheme="majorBidi"/>
          <w:b w:val="0"/>
          <w:bCs w:val="0"/>
          <w:sz w:val="28"/>
          <w:szCs w:val="28"/>
        </w:rPr>
      </w:pPr>
    </w:p>
    <w:p w14:paraId="04029B93" w14:textId="089CBEEC" w:rsidR="00D06326" w:rsidRDefault="009A71FE" w:rsidP="009A71FE">
      <w:pPr>
        <w:pStyle w:val="NoSpacing"/>
        <w:numPr>
          <w:ilvl w:val="0"/>
          <w:numId w:val="4"/>
        </w:numPr>
        <w:jc w:val="both"/>
        <w:rPr>
          <w:rStyle w:val="StrongEmphasis"/>
          <w:rFonts w:asciiTheme="majorBidi" w:hAnsiTheme="majorBidi" w:cstheme="majorBidi"/>
          <w:b w:val="0"/>
          <w:bCs w:val="0"/>
          <w:sz w:val="28"/>
          <w:szCs w:val="28"/>
        </w:rPr>
      </w:pPr>
      <w:r>
        <w:rPr>
          <w:rStyle w:val="StrongEmphasis"/>
          <w:rFonts w:asciiTheme="majorBidi" w:hAnsiTheme="majorBidi" w:cstheme="majorBidi"/>
          <w:b w:val="0"/>
          <w:bCs w:val="0"/>
          <w:sz w:val="28"/>
          <w:szCs w:val="28"/>
        </w:rPr>
        <w:t>Article 54 stipulates</w:t>
      </w:r>
      <w:r w:rsidRPr="009A71FE">
        <w:rPr>
          <w:rStyle w:val="StrongEmphasis"/>
          <w:rFonts w:asciiTheme="majorBidi" w:hAnsiTheme="majorBidi" w:cstheme="majorBidi"/>
          <w:b w:val="0"/>
          <w:bCs w:val="0"/>
          <w:sz w:val="28"/>
          <w:szCs w:val="28"/>
        </w:rPr>
        <w:t xml:space="preserve"> that</w:t>
      </w:r>
      <w:r w:rsidR="000F0192" w:rsidRPr="00EA32A2">
        <w:rPr>
          <w:rStyle w:val="StrongEmphasis"/>
          <w:rFonts w:asciiTheme="majorBidi" w:hAnsiTheme="majorBidi" w:cstheme="majorBidi"/>
          <w:b w:val="0"/>
          <w:bCs w:val="0"/>
          <w:sz w:val="28"/>
          <w:szCs w:val="28"/>
          <w:rtl/>
        </w:rPr>
        <w:t>:</w:t>
      </w:r>
    </w:p>
    <w:p w14:paraId="76EEFE23" w14:textId="77777777" w:rsidR="009A71FE" w:rsidRPr="00EA32A2" w:rsidRDefault="009A71FE" w:rsidP="009A71FE">
      <w:pPr>
        <w:pStyle w:val="NoSpacing"/>
        <w:jc w:val="both"/>
        <w:rPr>
          <w:rStyle w:val="StrongEmphasis"/>
          <w:rFonts w:asciiTheme="majorBidi" w:hAnsiTheme="majorBidi" w:cstheme="majorBidi"/>
          <w:b w:val="0"/>
          <w:bCs w:val="0"/>
          <w:sz w:val="28"/>
          <w:szCs w:val="28"/>
        </w:rPr>
      </w:pPr>
    </w:p>
    <w:p w14:paraId="73171903" w14:textId="776C39B8" w:rsidR="00D06326" w:rsidRPr="00EA32A2" w:rsidRDefault="00AE4D2D" w:rsidP="007C5E14">
      <w:pPr>
        <w:pStyle w:val="NoSpacing"/>
        <w:jc w:val="both"/>
        <w:rPr>
          <w:rStyle w:val="StrongEmphasis"/>
          <w:rFonts w:asciiTheme="majorBidi" w:hAnsiTheme="majorBidi" w:cstheme="majorBidi"/>
          <w:b w:val="0"/>
          <w:bCs w:val="0"/>
          <w:sz w:val="28"/>
          <w:szCs w:val="28"/>
        </w:rPr>
      </w:pPr>
      <w:r>
        <w:rPr>
          <w:rStyle w:val="StrongEmphasis"/>
          <w:rFonts w:asciiTheme="majorBidi" w:hAnsiTheme="majorBidi" w:cstheme="majorBidi" w:hint="cs"/>
          <w:b w:val="0"/>
          <w:bCs w:val="0"/>
          <w:sz w:val="28"/>
          <w:szCs w:val="28"/>
          <w:rtl/>
        </w:rPr>
        <w:t>"</w:t>
      </w:r>
      <w:r w:rsidR="007C5E14" w:rsidRPr="007C5E14">
        <w:t xml:space="preserve"> </w:t>
      </w:r>
      <w:r w:rsidR="007C5E14" w:rsidRPr="007C5E14">
        <w:rPr>
          <w:rStyle w:val="StrongEmphasis"/>
          <w:rFonts w:asciiTheme="majorBidi" w:hAnsiTheme="majorBidi" w:cstheme="majorBidi"/>
          <w:b w:val="0"/>
          <w:bCs w:val="0"/>
          <w:sz w:val="28"/>
          <w:szCs w:val="28"/>
        </w:rPr>
        <w:t>Whoever assaults or insults a lawyer by gesture, word, or threat to his profession, or because of it, shall be punished with the penalty prescribed for anyone who commits this crim</w:t>
      </w:r>
      <w:r w:rsidR="00942780">
        <w:rPr>
          <w:rStyle w:val="StrongEmphasis"/>
          <w:rFonts w:asciiTheme="majorBidi" w:hAnsiTheme="majorBidi" w:cstheme="majorBidi"/>
          <w:b w:val="0"/>
          <w:bCs w:val="0"/>
          <w:sz w:val="28"/>
          <w:szCs w:val="28"/>
        </w:rPr>
        <w:t>e against a member of the court</w:t>
      </w:r>
      <w:r>
        <w:rPr>
          <w:rStyle w:val="StrongEmphasis"/>
          <w:rFonts w:asciiTheme="majorBidi" w:hAnsiTheme="majorBidi" w:cstheme="majorBidi" w:hint="cs"/>
          <w:b w:val="0"/>
          <w:bCs w:val="0"/>
          <w:sz w:val="28"/>
          <w:szCs w:val="28"/>
          <w:rtl/>
        </w:rPr>
        <w:t>"</w:t>
      </w:r>
      <w:r w:rsidR="000F0192" w:rsidRPr="00EA32A2">
        <w:rPr>
          <w:rStyle w:val="StrongEmphasis"/>
          <w:rFonts w:asciiTheme="majorBidi" w:hAnsiTheme="majorBidi" w:cstheme="majorBidi"/>
          <w:b w:val="0"/>
          <w:bCs w:val="0"/>
          <w:sz w:val="28"/>
          <w:szCs w:val="28"/>
          <w:rtl/>
        </w:rPr>
        <w:t>.</w:t>
      </w:r>
    </w:p>
    <w:p w14:paraId="58277449" w14:textId="77777777" w:rsidR="00D06326" w:rsidRPr="00EA32A2" w:rsidRDefault="00D06326" w:rsidP="00626E77">
      <w:pPr>
        <w:pStyle w:val="NoSpacing"/>
        <w:jc w:val="both"/>
        <w:rPr>
          <w:rStyle w:val="StrongEmphasis"/>
          <w:rFonts w:asciiTheme="majorBidi" w:hAnsiTheme="majorBidi" w:cstheme="majorBidi"/>
          <w:b w:val="0"/>
          <w:bCs w:val="0"/>
          <w:sz w:val="28"/>
          <w:szCs w:val="28"/>
        </w:rPr>
      </w:pPr>
    </w:p>
    <w:p w14:paraId="7EC5D4DE" w14:textId="34F651CB" w:rsidR="001D557D" w:rsidRDefault="001D557D" w:rsidP="001D557D">
      <w:pPr>
        <w:pStyle w:val="NoSpacing"/>
        <w:numPr>
          <w:ilvl w:val="0"/>
          <w:numId w:val="3"/>
        </w:numPr>
        <w:jc w:val="both"/>
        <w:rPr>
          <w:rStyle w:val="StrongEmphasis"/>
          <w:rFonts w:asciiTheme="majorBidi" w:hAnsiTheme="majorBidi" w:cstheme="majorBidi"/>
          <w:sz w:val="28"/>
          <w:szCs w:val="28"/>
        </w:rPr>
      </w:pPr>
      <w:r w:rsidRPr="001D557D">
        <w:rPr>
          <w:rStyle w:val="StrongEmphasis"/>
          <w:rFonts w:asciiTheme="majorBidi" w:hAnsiTheme="majorBidi" w:cstheme="majorBidi"/>
          <w:sz w:val="28"/>
          <w:szCs w:val="28"/>
        </w:rPr>
        <w:t>United Nations 1990 Guidelines on the Role of Prosecutors and Guarantees for the Performance of Lawyers' Duties</w:t>
      </w:r>
    </w:p>
    <w:p w14:paraId="1C787E88" w14:textId="77777777" w:rsidR="001D557D" w:rsidRDefault="001D557D" w:rsidP="00626E77">
      <w:pPr>
        <w:pStyle w:val="NoSpacing"/>
        <w:jc w:val="both"/>
        <w:rPr>
          <w:rStyle w:val="StrongEmphasis"/>
          <w:rFonts w:asciiTheme="majorBidi" w:hAnsiTheme="majorBidi" w:cstheme="majorBidi"/>
          <w:sz w:val="28"/>
          <w:szCs w:val="28"/>
        </w:rPr>
      </w:pPr>
    </w:p>
    <w:p w14:paraId="3146E01A" w14:textId="1552514A" w:rsidR="002A5872" w:rsidRDefault="00F755FD" w:rsidP="00626E77">
      <w:pPr>
        <w:pStyle w:val="NoSpacing"/>
        <w:jc w:val="both"/>
        <w:rPr>
          <w:rStyle w:val="StrongEmphasis"/>
          <w:rFonts w:asciiTheme="majorBidi" w:hAnsiTheme="majorBidi" w:cstheme="majorBidi"/>
          <w:b w:val="0"/>
          <w:bCs w:val="0"/>
          <w:sz w:val="28"/>
          <w:szCs w:val="28"/>
        </w:rPr>
      </w:pPr>
      <w:r>
        <w:rPr>
          <w:rStyle w:val="StrongEmphasis"/>
          <w:rFonts w:asciiTheme="majorBidi" w:hAnsiTheme="majorBidi" w:cstheme="majorBidi"/>
          <w:b w:val="0"/>
          <w:bCs w:val="0"/>
          <w:sz w:val="28"/>
          <w:szCs w:val="28"/>
        </w:rPr>
        <w:t xml:space="preserve">16: </w:t>
      </w:r>
      <w:r w:rsidR="002A5872" w:rsidRPr="002A5872">
        <w:rPr>
          <w:rStyle w:val="StrongEmphasis"/>
          <w:rFonts w:asciiTheme="majorBidi" w:hAnsiTheme="majorBidi" w:cstheme="majorBidi"/>
          <w:b w:val="0"/>
          <w:bCs w:val="0"/>
          <w:sz w:val="28"/>
          <w:szCs w:val="28"/>
        </w:rPr>
        <w:t>Governments ensure that lawyers:</w:t>
      </w:r>
    </w:p>
    <w:p w14:paraId="0FD63D6E" w14:textId="1DFCE5D6" w:rsidR="00DA009F" w:rsidRPr="00DA009F" w:rsidRDefault="00DA009F" w:rsidP="00DA009F">
      <w:pPr>
        <w:pStyle w:val="NoSpacing"/>
        <w:jc w:val="both"/>
        <w:rPr>
          <w:rStyle w:val="StrongEmphasis"/>
          <w:rFonts w:asciiTheme="majorBidi" w:hAnsiTheme="majorBidi" w:cstheme="majorBidi"/>
          <w:b w:val="0"/>
          <w:bCs w:val="0"/>
          <w:sz w:val="28"/>
          <w:szCs w:val="28"/>
        </w:rPr>
      </w:pPr>
      <w:r w:rsidRPr="00DA009F">
        <w:rPr>
          <w:rStyle w:val="StrongEmphasis"/>
          <w:rFonts w:asciiTheme="majorBidi" w:hAnsiTheme="majorBidi" w:cstheme="majorBidi"/>
          <w:b w:val="0"/>
          <w:bCs w:val="0"/>
          <w:sz w:val="28"/>
          <w:szCs w:val="28"/>
        </w:rPr>
        <w:t xml:space="preserve">(a) </w:t>
      </w:r>
      <w:r>
        <w:rPr>
          <w:rStyle w:val="StrongEmphasis"/>
          <w:rFonts w:asciiTheme="majorBidi" w:hAnsiTheme="majorBidi" w:cstheme="majorBidi"/>
          <w:b w:val="0"/>
          <w:bCs w:val="0"/>
          <w:sz w:val="28"/>
          <w:szCs w:val="28"/>
        </w:rPr>
        <w:t>T</w:t>
      </w:r>
      <w:r w:rsidRPr="00DA009F">
        <w:rPr>
          <w:rStyle w:val="StrongEmphasis"/>
          <w:rFonts w:asciiTheme="majorBidi" w:hAnsiTheme="majorBidi" w:cstheme="majorBidi"/>
          <w:b w:val="0"/>
          <w:bCs w:val="0"/>
          <w:sz w:val="28"/>
          <w:szCs w:val="28"/>
        </w:rPr>
        <w:t>he ability to perform all of their professional functions without intimidation, hindrance, harassment or improper interference;</w:t>
      </w:r>
    </w:p>
    <w:p w14:paraId="28FF5D89" w14:textId="77777777" w:rsidR="00DA009F" w:rsidRPr="00DA009F" w:rsidRDefault="00DA009F" w:rsidP="00DA009F">
      <w:pPr>
        <w:pStyle w:val="NoSpacing"/>
        <w:jc w:val="both"/>
        <w:rPr>
          <w:rStyle w:val="StrongEmphasis"/>
          <w:rFonts w:asciiTheme="majorBidi" w:hAnsiTheme="majorBidi" w:cstheme="majorBidi"/>
          <w:b w:val="0"/>
          <w:bCs w:val="0"/>
          <w:sz w:val="28"/>
          <w:szCs w:val="28"/>
        </w:rPr>
      </w:pPr>
      <w:r w:rsidRPr="00DA009F">
        <w:rPr>
          <w:rStyle w:val="StrongEmphasis"/>
          <w:rFonts w:asciiTheme="majorBidi" w:hAnsiTheme="majorBidi" w:cstheme="majorBidi"/>
          <w:b w:val="0"/>
          <w:bCs w:val="0"/>
          <w:sz w:val="28"/>
          <w:szCs w:val="28"/>
        </w:rPr>
        <w:t>(b) the ability to move freely to and consult with their clients, both within and outside the country;</w:t>
      </w:r>
    </w:p>
    <w:p w14:paraId="00DFCD61" w14:textId="29C2A9D2" w:rsidR="00DA009F" w:rsidRDefault="00DA009F" w:rsidP="00DA009F">
      <w:pPr>
        <w:pStyle w:val="NoSpacing"/>
        <w:jc w:val="both"/>
        <w:rPr>
          <w:rStyle w:val="StrongEmphasis"/>
          <w:rFonts w:asciiTheme="majorBidi" w:hAnsiTheme="majorBidi" w:cstheme="majorBidi"/>
          <w:b w:val="0"/>
          <w:bCs w:val="0"/>
          <w:sz w:val="28"/>
          <w:szCs w:val="28"/>
          <w:rtl/>
        </w:rPr>
      </w:pPr>
      <w:r>
        <w:rPr>
          <w:rStyle w:val="StrongEmphasis"/>
          <w:rFonts w:asciiTheme="majorBidi" w:hAnsiTheme="majorBidi" w:cstheme="majorBidi"/>
          <w:b w:val="0"/>
          <w:bCs w:val="0"/>
          <w:sz w:val="28"/>
          <w:szCs w:val="28"/>
        </w:rPr>
        <w:t xml:space="preserve">(C) neither exposing them, nor </w:t>
      </w:r>
      <w:r w:rsidRPr="00DA009F">
        <w:rPr>
          <w:rStyle w:val="StrongEmphasis"/>
          <w:rFonts w:asciiTheme="majorBidi" w:hAnsiTheme="majorBidi" w:cstheme="majorBidi"/>
          <w:b w:val="0"/>
          <w:bCs w:val="0"/>
          <w:sz w:val="28"/>
          <w:szCs w:val="28"/>
        </w:rPr>
        <w:t>threat</w:t>
      </w:r>
      <w:r>
        <w:rPr>
          <w:rStyle w:val="StrongEmphasis"/>
          <w:rFonts w:asciiTheme="majorBidi" w:hAnsiTheme="majorBidi" w:cstheme="majorBidi"/>
          <w:b w:val="0"/>
          <w:bCs w:val="0"/>
          <w:sz w:val="28"/>
          <w:szCs w:val="28"/>
        </w:rPr>
        <w:t>ing</w:t>
      </w:r>
      <w:r w:rsidRPr="00DA009F">
        <w:rPr>
          <w:rStyle w:val="StrongEmphasis"/>
          <w:rFonts w:asciiTheme="majorBidi" w:hAnsiTheme="majorBidi" w:cstheme="majorBidi"/>
          <w:b w:val="0"/>
          <w:bCs w:val="0"/>
          <w:sz w:val="28"/>
          <w:szCs w:val="28"/>
        </w:rPr>
        <w:t xml:space="preserve"> of exposing them, to legal prosecution or administrative, economic and other penalties as a result of their carrying out an act in accordance with the duties, standards and ethics of the profession recognized.</w:t>
      </w:r>
    </w:p>
    <w:p w14:paraId="0F9CDCD6" w14:textId="77777777" w:rsidR="000C343C" w:rsidRDefault="000C343C" w:rsidP="00DA009F">
      <w:pPr>
        <w:pStyle w:val="NoSpacing"/>
        <w:jc w:val="both"/>
        <w:rPr>
          <w:rStyle w:val="StrongEmphasis"/>
          <w:rFonts w:asciiTheme="majorBidi" w:hAnsiTheme="majorBidi" w:cstheme="majorBidi"/>
          <w:b w:val="0"/>
          <w:bCs w:val="0"/>
          <w:sz w:val="28"/>
          <w:szCs w:val="28"/>
        </w:rPr>
      </w:pPr>
    </w:p>
    <w:p w14:paraId="085DA803" w14:textId="77777777" w:rsidR="007C7640" w:rsidRPr="007C7640" w:rsidRDefault="007C7640" w:rsidP="007C7640">
      <w:pPr>
        <w:pStyle w:val="NoSpacing"/>
        <w:jc w:val="both"/>
        <w:rPr>
          <w:rStyle w:val="StrongEmphasis"/>
          <w:rFonts w:asciiTheme="majorBidi" w:hAnsiTheme="majorBidi" w:cstheme="majorBidi"/>
          <w:b w:val="0"/>
          <w:bCs w:val="0"/>
          <w:sz w:val="28"/>
          <w:szCs w:val="28"/>
        </w:rPr>
      </w:pPr>
      <w:r w:rsidRPr="007C7640">
        <w:rPr>
          <w:rStyle w:val="StrongEmphasis"/>
          <w:rFonts w:asciiTheme="majorBidi" w:hAnsiTheme="majorBidi" w:cstheme="majorBidi"/>
          <w:b w:val="0"/>
          <w:bCs w:val="0"/>
          <w:sz w:val="28"/>
          <w:szCs w:val="28"/>
        </w:rPr>
        <w:t>17: The authorities shall provide adequate safeguards for lawyers, if their security is threatened by the performance of their functions.</w:t>
      </w:r>
    </w:p>
    <w:p w14:paraId="0C0322E1" w14:textId="77777777" w:rsidR="007C7640" w:rsidRPr="007C7640" w:rsidRDefault="007C7640" w:rsidP="007C7640">
      <w:pPr>
        <w:pStyle w:val="NoSpacing"/>
        <w:jc w:val="both"/>
        <w:rPr>
          <w:rStyle w:val="StrongEmphasis"/>
          <w:rFonts w:asciiTheme="majorBidi" w:hAnsiTheme="majorBidi" w:cstheme="majorBidi"/>
          <w:b w:val="0"/>
          <w:bCs w:val="0"/>
          <w:sz w:val="28"/>
          <w:szCs w:val="28"/>
        </w:rPr>
      </w:pPr>
    </w:p>
    <w:p w14:paraId="6F5DD685" w14:textId="77777777" w:rsidR="007C7640" w:rsidRPr="007C7640" w:rsidRDefault="007C7640" w:rsidP="007C7640">
      <w:pPr>
        <w:pStyle w:val="NoSpacing"/>
        <w:jc w:val="both"/>
        <w:rPr>
          <w:rStyle w:val="StrongEmphasis"/>
          <w:rFonts w:asciiTheme="majorBidi" w:hAnsiTheme="majorBidi" w:cstheme="majorBidi"/>
          <w:b w:val="0"/>
          <w:bCs w:val="0"/>
          <w:sz w:val="28"/>
          <w:szCs w:val="28"/>
        </w:rPr>
      </w:pPr>
      <w:r w:rsidRPr="007C7640">
        <w:rPr>
          <w:rStyle w:val="StrongEmphasis"/>
          <w:rFonts w:asciiTheme="majorBidi" w:hAnsiTheme="majorBidi" w:cstheme="majorBidi"/>
          <w:b w:val="0"/>
          <w:bCs w:val="0"/>
          <w:sz w:val="28"/>
          <w:szCs w:val="28"/>
        </w:rPr>
        <w:t>18: Lawyers may not, as a result of the performance of their duties, take them for the crime of their clients or the cases of these clients.</w:t>
      </w:r>
    </w:p>
    <w:p w14:paraId="7DFBA2C6" w14:textId="77777777" w:rsidR="007C7640" w:rsidRPr="007C7640" w:rsidRDefault="007C7640" w:rsidP="007C7640">
      <w:pPr>
        <w:pStyle w:val="NoSpacing"/>
        <w:jc w:val="both"/>
        <w:rPr>
          <w:rStyle w:val="StrongEmphasis"/>
          <w:rFonts w:asciiTheme="majorBidi" w:hAnsiTheme="majorBidi" w:cstheme="majorBidi"/>
          <w:b w:val="0"/>
          <w:bCs w:val="0"/>
          <w:sz w:val="28"/>
          <w:szCs w:val="28"/>
        </w:rPr>
      </w:pPr>
    </w:p>
    <w:p w14:paraId="39A08CE0" w14:textId="2BCC0424" w:rsidR="007C7640" w:rsidRPr="007C7640" w:rsidRDefault="007C7640" w:rsidP="000C343C">
      <w:pPr>
        <w:pStyle w:val="NoSpacing"/>
        <w:jc w:val="both"/>
        <w:rPr>
          <w:rStyle w:val="StrongEmphasis"/>
          <w:rFonts w:asciiTheme="majorBidi" w:hAnsiTheme="majorBidi" w:cstheme="majorBidi"/>
          <w:b w:val="0"/>
          <w:bCs w:val="0"/>
          <w:sz w:val="28"/>
          <w:szCs w:val="28"/>
        </w:rPr>
      </w:pPr>
      <w:r w:rsidRPr="007C7640">
        <w:rPr>
          <w:rStyle w:val="StrongEmphasis"/>
          <w:rFonts w:asciiTheme="majorBidi" w:hAnsiTheme="majorBidi" w:cstheme="majorBidi"/>
          <w:b w:val="0"/>
          <w:bCs w:val="0"/>
          <w:sz w:val="28"/>
          <w:szCs w:val="28"/>
        </w:rPr>
        <w:t xml:space="preserve">19: No court or administrative authority recognizing the right to counsel </w:t>
      </w:r>
      <w:proofErr w:type="gramStart"/>
      <w:r w:rsidRPr="007C7640">
        <w:rPr>
          <w:rStyle w:val="StrongEmphasis"/>
          <w:rFonts w:asciiTheme="majorBidi" w:hAnsiTheme="majorBidi" w:cstheme="majorBidi"/>
          <w:b w:val="0"/>
          <w:bCs w:val="0"/>
          <w:sz w:val="28"/>
          <w:szCs w:val="28"/>
        </w:rPr>
        <w:t>shall  refuse</w:t>
      </w:r>
      <w:proofErr w:type="gramEnd"/>
      <w:r w:rsidRPr="007C7640">
        <w:rPr>
          <w:rStyle w:val="StrongEmphasis"/>
          <w:rFonts w:asciiTheme="majorBidi" w:hAnsiTheme="majorBidi" w:cstheme="majorBidi"/>
          <w:b w:val="0"/>
          <w:bCs w:val="0"/>
          <w:sz w:val="28"/>
          <w:szCs w:val="28"/>
        </w:rPr>
        <w:t xml:space="preserve"> to recognize the right of any counsel to appear before it on behalf of his</w:t>
      </w:r>
      <w:r w:rsidR="00B55665">
        <w:rPr>
          <w:rStyle w:val="StrongEmphasis"/>
          <w:rFonts w:asciiTheme="majorBidi" w:hAnsiTheme="majorBidi" w:cstheme="majorBidi"/>
          <w:b w:val="0"/>
          <w:bCs w:val="0"/>
          <w:sz w:val="28"/>
          <w:szCs w:val="28"/>
        </w:rPr>
        <w:t>/her</w:t>
      </w:r>
      <w:r w:rsidRPr="007C7640">
        <w:rPr>
          <w:rStyle w:val="StrongEmphasis"/>
          <w:rFonts w:asciiTheme="majorBidi" w:hAnsiTheme="majorBidi" w:cstheme="majorBidi"/>
          <w:b w:val="0"/>
          <w:bCs w:val="0"/>
          <w:sz w:val="28"/>
          <w:szCs w:val="28"/>
        </w:rPr>
        <w:t xml:space="preserve"> client, unless such counsel has been disqualified under the laws and functional practices and in conformity with these Principles.</w:t>
      </w:r>
    </w:p>
    <w:p w14:paraId="5F494C75" w14:textId="77777777" w:rsidR="007C7640" w:rsidRPr="007C7640" w:rsidRDefault="007C7640" w:rsidP="007C7640">
      <w:pPr>
        <w:pStyle w:val="NoSpacing"/>
        <w:jc w:val="both"/>
        <w:rPr>
          <w:rStyle w:val="StrongEmphasis"/>
          <w:rFonts w:asciiTheme="majorBidi" w:hAnsiTheme="majorBidi" w:cstheme="majorBidi"/>
          <w:b w:val="0"/>
          <w:bCs w:val="0"/>
          <w:sz w:val="28"/>
          <w:szCs w:val="28"/>
        </w:rPr>
      </w:pPr>
    </w:p>
    <w:p w14:paraId="1A07119A" w14:textId="77777777" w:rsidR="007C7640" w:rsidRPr="007C7640" w:rsidRDefault="007C7640" w:rsidP="007C7640">
      <w:pPr>
        <w:pStyle w:val="NoSpacing"/>
        <w:jc w:val="both"/>
        <w:rPr>
          <w:rStyle w:val="StrongEmphasis"/>
          <w:rFonts w:asciiTheme="majorBidi" w:hAnsiTheme="majorBidi" w:cstheme="majorBidi"/>
          <w:b w:val="0"/>
          <w:bCs w:val="0"/>
          <w:sz w:val="28"/>
          <w:szCs w:val="28"/>
        </w:rPr>
      </w:pPr>
      <w:r w:rsidRPr="007C7640">
        <w:rPr>
          <w:rStyle w:val="StrongEmphasis"/>
          <w:rFonts w:asciiTheme="majorBidi" w:hAnsiTheme="majorBidi" w:cstheme="majorBidi"/>
          <w:b w:val="0"/>
          <w:bCs w:val="0"/>
          <w:sz w:val="28"/>
          <w:szCs w:val="28"/>
        </w:rPr>
        <w:t>20: Lawyers enjoy civil and criminal immunity for statements they make in good faith, whether in their written or oral pleadings or when they appear before courts or other executive or administrative authorities.</w:t>
      </w:r>
    </w:p>
    <w:p w14:paraId="1C3B0668" w14:textId="77777777" w:rsidR="007C7640" w:rsidRPr="007C7640" w:rsidRDefault="007C7640" w:rsidP="007C7640">
      <w:pPr>
        <w:pStyle w:val="NoSpacing"/>
        <w:jc w:val="both"/>
        <w:rPr>
          <w:rStyle w:val="StrongEmphasis"/>
          <w:rFonts w:asciiTheme="majorBidi" w:hAnsiTheme="majorBidi" w:cstheme="majorBidi"/>
          <w:b w:val="0"/>
          <w:bCs w:val="0"/>
          <w:sz w:val="28"/>
          <w:szCs w:val="28"/>
        </w:rPr>
      </w:pPr>
    </w:p>
    <w:p w14:paraId="1F7185DF" w14:textId="77777777" w:rsidR="007C7640" w:rsidRPr="007C7640" w:rsidRDefault="007C7640" w:rsidP="007C7640">
      <w:pPr>
        <w:pStyle w:val="NoSpacing"/>
        <w:jc w:val="both"/>
        <w:rPr>
          <w:rStyle w:val="StrongEmphasis"/>
          <w:rFonts w:asciiTheme="majorBidi" w:hAnsiTheme="majorBidi" w:cstheme="majorBidi"/>
          <w:b w:val="0"/>
          <w:bCs w:val="0"/>
          <w:sz w:val="28"/>
          <w:szCs w:val="28"/>
        </w:rPr>
      </w:pPr>
      <w:r w:rsidRPr="007C7640">
        <w:rPr>
          <w:rStyle w:val="StrongEmphasis"/>
          <w:rFonts w:asciiTheme="majorBidi" w:hAnsiTheme="majorBidi" w:cstheme="majorBidi"/>
          <w:b w:val="0"/>
          <w:bCs w:val="0"/>
          <w:sz w:val="28"/>
          <w:szCs w:val="28"/>
        </w:rPr>
        <w:t>21: It is the duty of the competent authorities to ensure that lawyers have access to the appropriate information, files and documents in their possession or at their disposal, for a period sufficient to enable them to provide effective legal assistance to their clients, and such access should be secured within the shortest appropriate period.</w:t>
      </w:r>
    </w:p>
    <w:p w14:paraId="6129776E" w14:textId="77777777" w:rsidR="007C7640" w:rsidRPr="007C7640" w:rsidRDefault="007C7640" w:rsidP="007C7640">
      <w:pPr>
        <w:pStyle w:val="NoSpacing"/>
        <w:jc w:val="both"/>
        <w:rPr>
          <w:rStyle w:val="StrongEmphasis"/>
          <w:rFonts w:asciiTheme="majorBidi" w:hAnsiTheme="majorBidi" w:cstheme="majorBidi"/>
          <w:b w:val="0"/>
          <w:bCs w:val="0"/>
          <w:sz w:val="28"/>
          <w:szCs w:val="28"/>
        </w:rPr>
      </w:pPr>
    </w:p>
    <w:p w14:paraId="0ED79260" w14:textId="77777777" w:rsidR="007C7640" w:rsidRPr="007C7640" w:rsidRDefault="007C7640" w:rsidP="007C7640">
      <w:pPr>
        <w:pStyle w:val="NoSpacing"/>
        <w:jc w:val="both"/>
        <w:rPr>
          <w:rStyle w:val="StrongEmphasis"/>
          <w:rFonts w:asciiTheme="majorBidi" w:hAnsiTheme="majorBidi" w:cstheme="majorBidi"/>
          <w:b w:val="0"/>
          <w:bCs w:val="0"/>
          <w:sz w:val="28"/>
          <w:szCs w:val="28"/>
        </w:rPr>
      </w:pPr>
      <w:r w:rsidRPr="007C7640">
        <w:rPr>
          <w:rStyle w:val="StrongEmphasis"/>
          <w:rFonts w:asciiTheme="majorBidi" w:hAnsiTheme="majorBidi" w:cstheme="majorBidi"/>
          <w:b w:val="0"/>
          <w:bCs w:val="0"/>
          <w:sz w:val="28"/>
          <w:szCs w:val="28"/>
        </w:rPr>
        <w:t>22: Governments shall ensure and respect the confidentiality of all communications and consultations that take place between lawyers and their clients in the course of their professional relations.</w:t>
      </w:r>
    </w:p>
    <w:p w14:paraId="7F17376D" w14:textId="77777777" w:rsidR="007C7640" w:rsidRPr="007C7640" w:rsidRDefault="007C7640" w:rsidP="007C7640">
      <w:pPr>
        <w:pStyle w:val="NoSpacing"/>
        <w:jc w:val="both"/>
        <w:rPr>
          <w:rStyle w:val="StrongEmphasis"/>
          <w:rFonts w:asciiTheme="majorBidi" w:hAnsiTheme="majorBidi" w:cstheme="majorBidi"/>
          <w:b w:val="0"/>
          <w:bCs w:val="0"/>
          <w:sz w:val="28"/>
          <w:szCs w:val="28"/>
        </w:rPr>
      </w:pPr>
    </w:p>
    <w:p w14:paraId="21577EBD" w14:textId="38B64689" w:rsidR="00D06326" w:rsidRDefault="007C7640" w:rsidP="007C7640">
      <w:pPr>
        <w:pStyle w:val="NoSpacing"/>
        <w:jc w:val="both"/>
        <w:rPr>
          <w:rStyle w:val="StrongEmphasis"/>
          <w:rFonts w:asciiTheme="majorBidi" w:hAnsiTheme="majorBidi" w:cstheme="majorBidi"/>
          <w:b w:val="0"/>
          <w:bCs w:val="0"/>
          <w:sz w:val="28"/>
          <w:szCs w:val="28"/>
          <w:rtl/>
        </w:rPr>
      </w:pPr>
      <w:r w:rsidRPr="007C7640">
        <w:rPr>
          <w:rStyle w:val="StrongEmphasis"/>
          <w:rFonts w:asciiTheme="majorBidi" w:hAnsiTheme="majorBidi" w:cstheme="majorBidi"/>
          <w:b w:val="0"/>
          <w:bCs w:val="0"/>
          <w:sz w:val="28"/>
          <w:szCs w:val="28"/>
        </w:rPr>
        <w:t>23: Lawyers, like any other citizen, have the right to freedom of expression, to form and join associations, and to hold meetings. In particular, they shall have the right to participate in public debates relating to the law, the administration of justice and the promotion and protection of human rights, and to join or form local, national or international organizations and attend their meetings without being subject to professional restrictions because of their lawful work or membership in a lawful organization. In exercising these rights, lawyers always act in accordance with the law, recognized standards and the ethics of the legal profession.</w:t>
      </w:r>
    </w:p>
    <w:p w14:paraId="43BCCC03" w14:textId="77777777" w:rsidR="007C7640" w:rsidRDefault="007C7640" w:rsidP="007C7640">
      <w:pPr>
        <w:pStyle w:val="NoSpacing"/>
        <w:jc w:val="both"/>
        <w:rPr>
          <w:rStyle w:val="StrongEmphasis"/>
          <w:rFonts w:asciiTheme="majorBidi" w:hAnsiTheme="majorBidi" w:cstheme="majorBidi"/>
          <w:b w:val="0"/>
          <w:bCs w:val="0"/>
          <w:sz w:val="28"/>
          <w:szCs w:val="28"/>
          <w:rtl/>
        </w:rPr>
      </w:pPr>
    </w:p>
    <w:p w14:paraId="05F6F915" w14:textId="0DDB4E09" w:rsidR="0040025C" w:rsidRDefault="0015298A" w:rsidP="00626E77">
      <w:pPr>
        <w:pStyle w:val="NoSpacing"/>
        <w:jc w:val="both"/>
        <w:rPr>
          <w:rStyle w:val="StrongEmphasis"/>
          <w:rFonts w:asciiTheme="majorBidi" w:hAnsiTheme="majorBidi" w:cstheme="majorBidi"/>
          <w:sz w:val="36"/>
          <w:szCs w:val="36"/>
          <w:u w:val="single"/>
        </w:rPr>
      </w:pPr>
      <w:r w:rsidRPr="0015298A">
        <w:rPr>
          <w:rStyle w:val="StrongEmphasis"/>
          <w:rFonts w:asciiTheme="majorBidi" w:hAnsiTheme="majorBidi" w:cstheme="majorBidi"/>
          <w:sz w:val="36"/>
          <w:szCs w:val="36"/>
          <w:u w:val="single"/>
        </w:rPr>
        <w:t>Second: Examples of prosecution and violations of human rights lawyers:</w:t>
      </w:r>
    </w:p>
    <w:p w14:paraId="314D77A7" w14:textId="77777777" w:rsidR="0015298A" w:rsidRDefault="0015298A" w:rsidP="00626E77">
      <w:pPr>
        <w:pStyle w:val="NoSpacing"/>
        <w:jc w:val="both"/>
        <w:rPr>
          <w:rStyle w:val="StrongEmphasis"/>
          <w:rFonts w:asciiTheme="majorBidi" w:hAnsiTheme="majorBidi" w:cstheme="majorBidi"/>
          <w:sz w:val="36"/>
          <w:szCs w:val="36"/>
          <w:u w:val="single"/>
          <w:rtl/>
        </w:rPr>
      </w:pPr>
    </w:p>
    <w:p w14:paraId="21EC6982" w14:textId="0B57ADA0" w:rsidR="00840DD9" w:rsidRDefault="0015298A" w:rsidP="00C43DF2">
      <w:pPr>
        <w:pStyle w:val="NoSpacing"/>
        <w:numPr>
          <w:ilvl w:val="0"/>
          <w:numId w:val="8"/>
        </w:numPr>
        <w:jc w:val="both"/>
        <w:rPr>
          <w:rStyle w:val="StrongEmphasis"/>
          <w:rFonts w:asciiTheme="majorBidi" w:hAnsiTheme="majorBidi" w:cstheme="majorBidi"/>
          <w:sz w:val="32"/>
          <w:szCs w:val="32"/>
          <w:u w:val="single"/>
        </w:rPr>
      </w:pPr>
      <w:r w:rsidRPr="0015298A">
        <w:rPr>
          <w:rStyle w:val="StrongEmphasis"/>
          <w:rFonts w:asciiTheme="majorBidi" w:hAnsiTheme="majorBidi" w:cstheme="majorBidi"/>
          <w:sz w:val="32"/>
          <w:szCs w:val="32"/>
          <w:u w:val="single"/>
        </w:rPr>
        <w:t>Arresting lawyers while performing their work</w:t>
      </w:r>
    </w:p>
    <w:p w14:paraId="5AC98EB9" w14:textId="77777777" w:rsidR="0015298A" w:rsidRPr="00840DD9" w:rsidRDefault="0015298A" w:rsidP="00626E77">
      <w:pPr>
        <w:pStyle w:val="NoSpacing"/>
        <w:jc w:val="both"/>
        <w:rPr>
          <w:rStyle w:val="StrongEmphasis"/>
          <w:rFonts w:asciiTheme="majorBidi" w:hAnsiTheme="majorBidi" w:cstheme="majorBidi"/>
          <w:sz w:val="36"/>
          <w:szCs w:val="36"/>
          <w:u w:val="single"/>
          <w:rtl/>
        </w:rPr>
      </w:pPr>
    </w:p>
    <w:p w14:paraId="1B5E8B45" w14:textId="1601B6D1" w:rsidR="00976CF1" w:rsidRDefault="000B7F01" w:rsidP="00976CF1">
      <w:pPr>
        <w:pStyle w:val="NoSpacing"/>
        <w:jc w:val="both"/>
        <w:rPr>
          <w:rStyle w:val="StrongEmphasis"/>
          <w:rFonts w:asciiTheme="majorBidi" w:hAnsiTheme="majorBidi" w:cstheme="majorBidi"/>
          <w:b w:val="0"/>
          <w:bCs w:val="0"/>
          <w:sz w:val="28"/>
          <w:szCs w:val="28"/>
        </w:rPr>
      </w:pPr>
      <w:r w:rsidRPr="000B7F01">
        <w:rPr>
          <w:rStyle w:val="StrongEmphasis"/>
          <w:rFonts w:asciiTheme="majorBidi" w:hAnsiTheme="majorBidi" w:cstheme="majorBidi"/>
          <w:b w:val="0"/>
          <w:bCs w:val="0"/>
          <w:sz w:val="28"/>
          <w:szCs w:val="28"/>
        </w:rPr>
        <w:t>The phenomenon of arresting lawyers has increased, not only during the performance of their work, but also during their presence in the headquarters of the Public Prosecution, in violation of all the provisions of international laws and conventions, including:</w:t>
      </w:r>
    </w:p>
    <w:p w14:paraId="5ACF1BFB" w14:textId="77777777" w:rsidR="000B7F01" w:rsidRDefault="000B7F01" w:rsidP="00976CF1">
      <w:pPr>
        <w:pStyle w:val="NoSpacing"/>
        <w:jc w:val="both"/>
        <w:rPr>
          <w:rStyle w:val="StrongEmphasis"/>
          <w:rFonts w:asciiTheme="majorBidi" w:hAnsiTheme="majorBidi" w:cstheme="majorBidi"/>
          <w:b w:val="0"/>
          <w:bCs w:val="0"/>
          <w:sz w:val="28"/>
          <w:szCs w:val="28"/>
          <w:rtl/>
          <w:lang w:bidi="ar-EG"/>
        </w:rPr>
      </w:pPr>
    </w:p>
    <w:p w14:paraId="579B4ED3" w14:textId="4AC3F3D4" w:rsidR="00840DD9" w:rsidRDefault="000B7F01" w:rsidP="00626E77">
      <w:pPr>
        <w:pStyle w:val="NoSpacing"/>
        <w:numPr>
          <w:ilvl w:val="0"/>
          <w:numId w:val="4"/>
        </w:numPr>
        <w:jc w:val="both"/>
        <w:rPr>
          <w:rStyle w:val="StrongEmphasis"/>
          <w:rFonts w:asciiTheme="majorBidi" w:hAnsiTheme="majorBidi" w:cstheme="majorBidi"/>
          <w:sz w:val="28"/>
          <w:szCs w:val="28"/>
          <w:u w:val="single"/>
        </w:rPr>
      </w:pPr>
      <w:r>
        <w:rPr>
          <w:rStyle w:val="StrongEmphasis"/>
          <w:rFonts w:asciiTheme="majorBidi" w:hAnsiTheme="majorBidi" w:cstheme="majorBidi"/>
          <w:sz w:val="28"/>
          <w:szCs w:val="28"/>
          <w:u w:val="single"/>
        </w:rPr>
        <w:t xml:space="preserve">Lawyer </w:t>
      </w:r>
      <w:proofErr w:type="spellStart"/>
      <w:r>
        <w:rPr>
          <w:rStyle w:val="StrongEmphasis"/>
          <w:rFonts w:asciiTheme="majorBidi" w:hAnsiTheme="majorBidi" w:cstheme="majorBidi"/>
          <w:sz w:val="28"/>
          <w:szCs w:val="28"/>
          <w:u w:val="single"/>
        </w:rPr>
        <w:t>Mahinour</w:t>
      </w:r>
      <w:proofErr w:type="spellEnd"/>
      <w:r>
        <w:rPr>
          <w:rStyle w:val="StrongEmphasis"/>
          <w:rFonts w:asciiTheme="majorBidi" w:hAnsiTheme="majorBidi" w:cstheme="majorBidi"/>
          <w:sz w:val="28"/>
          <w:szCs w:val="28"/>
          <w:u w:val="single"/>
        </w:rPr>
        <w:t xml:space="preserve"> Al </w:t>
      </w:r>
      <w:proofErr w:type="spellStart"/>
      <w:r>
        <w:rPr>
          <w:rStyle w:val="StrongEmphasis"/>
          <w:rFonts w:asciiTheme="majorBidi" w:hAnsiTheme="majorBidi" w:cstheme="majorBidi"/>
          <w:sz w:val="28"/>
          <w:szCs w:val="28"/>
          <w:u w:val="single"/>
        </w:rPr>
        <w:t>Masry</w:t>
      </w:r>
      <w:proofErr w:type="spellEnd"/>
    </w:p>
    <w:p w14:paraId="15119E86" w14:textId="77777777" w:rsidR="00976CF1" w:rsidRPr="00630CED" w:rsidRDefault="00976CF1" w:rsidP="00976CF1">
      <w:pPr>
        <w:pStyle w:val="NoSpacing"/>
        <w:ind w:left="360"/>
        <w:jc w:val="both"/>
        <w:rPr>
          <w:rStyle w:val="StrongEmphasis"/>
          <w:rFonts w:asciiTheme="majorBidi" w:hAnsiTheme="majorBidi" w:cstheme="majorBidi"/>
          <w:sz w:val="28"/>
          <w:szCs w:val="28"/>
          <w:u w:val="single"/>
        </w:rPr>
      </w:pPr>
    </w:p>
    <w:p w14:paraId="362192CC" w14:textId="19494BCB" w:rsidR="00840DD9" w:rsidRDefault="00FC0338" w:rsidP="00566E68">
      <w:pPr>
        <w:pStyle w:val="NoSpacing"/>
        <w:ind w:left="360"/>
        <w:jc w:val="both"/>
        <w:rPr>
          <w:rStyle w:val="StrongEmphasis"/>
          <w:rFonts w:asciiTheme="majorBidi" w:hAnsiTheme="majorBidi" w:cstheme="majorBidi"/>
          <w:b w:val="0"/>
          <w:bCs w:val="0"/>
          <w:sz w:val="28"/>
          <w:szCs w:val="28"/>
        </w:rPr>
      </w:pPr>
      <w:r w:rsidRPr="00FC0338">
        <w:rPr>
          <w:rStyle w:val="StrongEmphasis"/>
          <w:rFonts w:asciiTheme="majorBidi" w:hAnsiTheme="majorBidi" w:cstheme="majorBidi"/>
          <w:b w:val="0"/>
          <w:bCs w:val="0"/>
          <w:sz w:val="28"/>
          <w:szCs w:val="28"/>
        </w:rPr>
        <w:t>Sh</w:t>
      </w:r>
      <w:r w:rsidR="00566E68">
        <w:rPr>
          <w:rStyle w:val="StrongEmphasis"/>
          <w:rFonts w:asciiTheme="majorBidi" w:hAnsiTheme="majorBidi" w:cstheme="majorBidi"/>
          <w:b w:val="0"/>
          <w:bCs w:val="0"/>
          <w:sz w:val="28"/>
          <w:szCs w:val="28"/>
        </w:rPr>
        <w:t>e was arrested during her attendance</w:t>
      </w:r>
      <w:r w:rsidRPr="00FC0338">
        <w:rPr>
          <w:rStyle w:val="StrongEmphasis"/>
          <w:rFonts w:asciiTheme="majorBidi" w:hAnsiTheme="majorBidi" w:cstheme="majorBidi"/>
          <w:b w:val="0"/>
          <w:bCs w:val="0"/>
          <w:sz w:val="28"/>
          <w:szCs w:val="28"/>
        </w:rPr>
        <w:t xml:space="preserve"> before the State Security Prosecution, on September 22, 2019, and she was </w:t>
      </w:r>
      <w:r w:rsidR="00566E68">
        <w:rPr>
          <w:rStyle w:val="StrongEmphasis"/>
          <w:rFonts w:asciiTheme="majorBidi" w:hAnsiTheme="majorBidi" w:cstheme="majorBidi"/>
          <w:b w:val="0"/>
          <w:bCs w:val="0"/>
          <w:sz w:val="28"/>
          <w:szCs w:val="28"/>
        </w:rPr>
        <w:t>accused in Case 488 of 2019.</w:t>
      </w:r>
      <w:r w:rsidRPr="00FC0338">
        <w:rPr>
          <w:rStyle w:val="StrongEmphasis"/>
          <w:rFonts w:asciiTheme="majorBidi" w:hAnsiTheme="majorBidi" w:cstheme="majorBidi"/>
          <w:b w:val="0"/>
          <w:bCs w:val="0"/>
          <w:sz w:val="28"/>
          <w:szCs w:val="28"/>
        </w:rPr>
        <w:t xml:space="preserve"> </w:t>
      </w:r>
      <w:r w:rsidR="00566E68">
        <w:rPr>
          <w:rStyle w:val="StrongEmphasis"/>
          <w:rFonts w:asciiTheme="majorBidi" w:hAnsiTheme="majorBidi" w:cstheme="majorBidi"/>
          <w:b w:val="0"/>
          <w:bCs w:val="0"/>
          <w:sz w:val="28"/>
          <w:szCs w:val="28"/>
        </w:rPr>
        <w:t>A</w:t>
      </w:r>
      <w:r w:rsidRPr="00FC0338">
        <w:rPr>
          <w:rStyle w:val="StrongEmphasis"/>
          <w:rFonts w:asciiTheme="majorBidi" w:hAnsiTheme="majorBidi" w:cstheme="majorBidi"/>
          <w:b w:val="0"/>
          <w:bCs w:val="0"/>
          <w:sz w:val="28"/>
          <w:szCs w:val="28"/>
        </w:rPr>
        <w:t xml:space="preserve"> year later she was r</w:t>
      </w:r>
      <w:r w:rsidR="009546F0">
        <w:rPr>
          <w:rStyle w:val="StrongEmphasis"/>
          <w:rFonts w:asciiTheme="majorBidi" w:hAnsiTheme="majorBidi" w:cstheme="majorBidi"/>
          <w:b w:val="0"/>
          <w:bCs w:val="0"/>
          <w:sz w:val="28"/>
          <w:szCs w:val="28"/>
        </w:rPr>
        <w:t xml:space="preserve">otated in Case 855 of 2020, then </w:t>
      </w:r>
      <w:r w:rsidRPr="00FC0338">
        <w:rPr>
          <w:rStyle w:val="StrongEmphasis"/>
          <w:rFonts w:asciiTheme="majorBidi" w:hAnsiTheme="majorBidi" w:cstheme="majorBidi"/>
          <w:b w:val="0"/>
          <w:bCs w:val="0"/>
          <w:sz w:val="28"/>
          <w:szCs w:val="28"/>
        </w:rPr>
        <w:t>a year later she was released after completing 22 months of pre-trial detention, through t</w:t>
      </w:r>
      <w:r>
        <w:rPr>
          <w:rStyle w:val="StrongEmphasis"/>
          <w:rFonts w:asciiTheme="majorBidi" w:hAnsiTheme="majorBidi" w:cstheme="majorBidi"/>
          <w:b w:val="0"/>
          <w:bCs w:val="0"/>
          <w:sz w:val="28"/>
          <w:szCs w:val="28"/>
        </w:rPr>
        <w:t xml:space="preserve">he intervention of the </w:t>
      </w:r>
      <w:r w:rsidRPr="00FC0338">
        <w:rPr>
          <w:rStyle w:val="StrongEmphasis"/>
          <w:rFonts w:asciiTheme="majorBidi" w:hAnsiTheme="majorBidi" w:cstheme="majorBidi"/>
          <w:b w:val="0"/>
          <w:bCs w:val="0"/>
          <w:sz w:val="28"/>
          <w:szCs w:val="28"/>
        </w:rPr>
        <w:t>International Dialogue</w:t>
      </w:r>
      <w:r>
        <w:rPr>
          <w:rStyle w:val="StrongEmphasis"/>
          <w:rFonts w:asciiTheme="majorBidi" w:hAnsiTheme="majorBidi" w:cstheme="majorBidi"/>
          <w:b w:val="0"/>
          <w:bCs w:val="0"/>
          <w:sz w:val="28"/>
          <w:szCs w:val="28"/>
        </w:rPr>
        <w:t xml:space="preserve"> Committee</w:t>
      </w:r>
      <w:r w:rsidRPr="00FC0338">
        <w:rPr>
          <w:rStyle w:val="StrongEmphasis"/>
          <w:rFonts w:asciiTheme="majorBidi" w:hAnsiTheme="majorBidi" w:cstheme="majorBidi"/>
          <w:b w:val="0"/>
          <w:bCs w:val="0"/>
          <w:sz w:val="28"/>
          <w:szCs w:val="28"/>
        </w:rPr>
        <w:t>.</w:t>
      </w:r>
    </w:p>
    <w:p w14:paraId="01E79DC9" w14:textId="77777777" w:rsidR="00FC0338" w:rsidRDefault="00FC0338" w:rsidP="00FC0338">
      <w:pPr>
        <w:pStyle w:val="NoSpacing"/>
        <w:ind w:left="360"/>
        <w:jc w:val="both"/>
        <w:rPr>
          <w:rStyle w:val="StrongEmphasis"/>
          <w:rFonts w:asciiTheme="majorBidi" w:hAnsiTheme="majorBidi" w:cstheme="majorBidi"/>
          <w:b w:val="0"/>
          <w:bCs w:val="0"/>
          <w:sz w:val="28"/>
          <w:szCs w:val="28"/>
          <w:rtl/>
        </w:rPr>
      </w:pPr>
    </w:p>
    <w:p w14:paraId="742EC00D" w14:textId="58B110CD" w:rsidR="00840DD9" w:rsidRPr="000E7AC3" w:rsidRDefault="000E7AC3" w:rsidP="00626E77">
      <w:pPr>
        <w:pStyle w:val="NoSpacing"/>
        <w:numPr>
          <w:ilvl w:val="0"/>
          <w:numId w:val="4"/>
        </w:numPr>
        <w:jc w:val="both"/>
        <w:rPr>
          <w:rStyle w:val="StrongEmphasis"/>
          <w:rFonts w:asciiTheme="majorBidi" w:hAnsiTheme="majorBidi" w:cstheme="majorBidi"/>
          <w:sz w:val="28"/>
          <w:szCs w:val="28"/>
          <w:u w:val="single"/>
        </w:rPr>
      </w:pPr>
      <w:r>
        <w:rPr>
          <w:rStyle w:val="StrongEmphasis"/>
          <w:rFonts w:asciiTheme="majorBidi" w:hAnsiTheme="majorBidi" w:cstheme="majorBidi"/>
          <w:sz w:val="28"/>
          <w:szCs w:val="28"/>
          <w:u w:val="single"/>
        </w:rPr>
        <w:lastRenderedPageBreak/>
        <w:t xml:space="preserve">Lawyer Mohamed Al </w:t>
      </w:r>
      <w:proofErr w:type="spellStart"/>
      <w:r>
        <w:rPr>
          <w:rStyle w:val="StrongEmphasis"/>
          <w:rFonts w:asciiTheme="majorBidi" w:hAnsiTheme="majorBidi" w:cstheme="majorBidi"/>
          <w:sz w:val="28"/>
          <w:szCs w:val="28"/>
          <w:u w:val="single"/>
        </w:rPr>
        <w:t>Baqer</w:t>
      </w:r>
      <w:proofErr w:type="spellEnd"/>
      <w:r>
        <w:rPr>
          <w:rStyle w:val="StrongEmphasis"/>
          <w:rFonts w:asciiTheme="majorBidi" w:hAnsiTheme="majorBidi" w:cstheme="majorBidi"/>
          <w:sz w:val="28"/>
          <w:szCs w:val="28"/>
          <w:u w:val="single"/>
        </w:rPr>
        <w:t>:</w:t>
      </w:r>
    </w:p>
    <w:p w14:paraId="3340F266" w14:textId="77777777" w:rsidR="00E61044" w:rsidRPr="00630CED" w:rsidRDefault="00E61044" w:rsidP="00E61044">
      <w:pPr>
        <w:pStyle w:val="NoSpacing"/>
        <w:ind w:left="360"/>
        <w:jc w:val="both"/>
        <w:rPr>
          <w:rStyle w:val="StrongEmphasis"/>
          <w:rFonts w:asciiTheme="majorBidi" w:hAnsiTheme="majorBidi" w:cstheme="majorBidi"/>
          <w:b w:val="0"/>
          <w:bCs w:val="0"/>
          <w:sz w:val="28"/>
          <w:szCs w:val="28"/>
          <w:u w:val="single"/>
        </w:rPr>
      </w:pPr>
    </w:p>
    <w:p w14:paraId="13B054DD" w14:textId="40A75578" w:rsidR="00F77AA8" w:rsidRPr="00F77AA8" w:rsidRDefault="00CA2929" w:rsidP="00F77AA8">
      <w:pPr>
        <w:pStyle w:val="NoSpacing"/>
        <w:jc w:val="both"/>
        <w:rPr>
          <w:rStyle w:val="StrongEmphasis"/>
          <w:rFonts w:asciiTheme="majorBidi" w:hAnsiTheme="majorBidi" w:cstheme="majorBidi"/>
          <w:b w:val="0"/>
          <w:bCs w:val="0"/>
          <w:sz w:val="28"/>
          <w:szCs w:val="28"/>
        </w:rPr>
      </w:pPr>
      <w:r>
        <w:rPr>
          <w:rStyle w:val="StrongEmphasis"/>
          <w:rFonts w:asciiTheme="majorBidi" w:hAnsiTheme="majorBidi" w:cstheme="majorBidi"/>
          <w:b w:val="0"/>
          <w:bCs w:val="0"/>
          <w:sz w:val="28"/>
          <w:szCs w:val="28"/>
        </w:rPr>
        <w:t>“Mr. Mohame</w:t>
      </w:r>
      <w:r w:rsidR="00F77AA8" w:rsidRPr="00F77AA8">
        <w:rPr>
          <w:rStyle w:val="StrongEmphasis"/>
          <w:rFonts w:asciiTheme="majorBidi" w:hAnsiTheme="majorBidi" w:cstheme="majorBidi"/>
          <w:b w:val="0"/>
          <w:bCs w:val="0"/>
          <w:sz w:val="28"/>
          <w:szCs w:val="28"/>
        </w:rPr>
        <w:t>d, you will not be able to attend as a lawyer appointed by Alaa Abdel-Fattah in this ca</w:t>
      </w:r>
      <w:r w:rsidR="003B6EE2">
        <w:rPr>
          <w:rStyle w:val="StrongEmphasis"/>
          <w:rFonts w:asciiTheme="majorBidi" w:hAnsiTheme="majorBidi" w:cstheme="majorBidi"/>
          <w:b w:val="0"/>
          <w:bCs w:val="0"/>
          <w:sz w:val="28"/>
          <w:szCs w:val="28"/>
        </w:rPr>
        <w:t>se, because the authorities ordered to arrest</w:t>
      </w:r>
      <w:r w:rsidR="00F77AA8" w:rsidRPr="00F77AA8">
        <w:rPr>
          <w:rStyle w:val="StrongEmphasis"/>
          <w:rFonts w:asciiTheme="majorBidi" w:hAnsiTheme="majorBidi" w:cstheme="majorBidi"/>
          <w:b w:val="0"/>
          <w:bCs w:val="0"/>
          <w:sz w:val="28"/>
          <w:szCs w:val="28"/>
        </w:rPr>
        <w:t xml:space="preserve"> and bring you in the same case.”</w:t>
      </w:r>
    </w:p>
    <w:p w14:paraId="309336B9" w14:textId="0F3F8246" w:rsidR="00630CED" w:rsidRDefault="00F77AA8" w:rsidP="00225227">
      <w:pPr>
        <w:pStyle w:val="NoSpacing"/>
        <w:jc w:val="both"/>
        <w:rPr>
          <w:rStyle w:val="StrongEmphasis"/>
          <w:rFonts w:asciiTheme="majorBidi" w:hAnsiTheme="majorBidi" w:cstheme="majorBidi"/>
          <w:b w:val="0"/>
          <w:bCs w:val="0"/>
          <w:sz w:val="28"/>
          <w:szCs w:val="28"/>
          <w:lang w:bidi="ar-EG"/>
        </w:rPr>
      </w:pPr>
      <w:r w:rsidRPr="00F77AA8">
        <w:rPr>
          <w:rStyle w:val="StrongEmphasis"/>
          <w:rFonts w:asciiTheme="majorBidi" w:hAnsiTheme="majorBidi" w:cstheme="majorBidi"/>
          <w:b w:val="0"/>
          <w:bCs w:val="0"/>
          <w:sz w:val="28"/>
          <w:szCs w:val="28"/>
        </w:rPr>
        <w:t xml:space="preserve"> That sentence uttered by the State Security Prosecutor on September 29, 2</w:t>
      </w:r>
      <w:r w:rsidR="00710611">
        <w:rPr>
          <w:rStyle w:val="StrongEmphasis"/>
          <w:rFonts w:asciiTheme="majorBidi" w:hAnsiTheme="majorBidi" w:cstheme="majorBidi"/>
          <w:b w:val="0"/>
          <w:bCs w:val="0"/>
          <w:sz w:val="28"/>
          <w:szCs w:val="28"/>
        </w:rPr>
        <w:t>019 during the request of</w:t>
      </w:r>
      <w:r w:rsidRPr="00F77AA8">
        <w:rPr>
          <w:rStyle w:val="StrongEmphasis"/>
          <w:rFonts w:asciiTheme="majorBidi" w:hAnsiTheme="majorBidi" w:cstheme="majorBidi"/>
          <w:b w:val="0"/>
          <w:bCs w:val="0"/>
          <w:sz w:val="28"/>
          <w:szCs w:val="28"/>
        </w:rPr>
        <w:t xml:space="preserve"> lawyer Muhammad Al-</w:t>
      </w:r>
      <w:proofErr w:type="spellStart"/>
      <w:r w:rsidRPr="00F77AA8">
        <w:rPr>
          <w:rStyle w:val="StrongEmphasis"/>
          <w:rFonts w:asciiTheme="majorBidi" w:hAnsiTheme="majorBidi" w:cstheme="majorBidi"/>
          <w:b w:val="0"/>
          <w:bCs w:val="0"/>
          <w:sz w:val="28"/>
          <w:szCs w:val="28"/>
        </w:rPr>
        <w:t>Baqer</w:t>
      </w:r>
      <w:proofErr w:type="spellEnd"/>
      <w:r w:rsidRPr="00F77AA8">
        <w:rPr>
          <w:rStyle w:val="StrongEmphasis"/>
          <w:rFonts w:asciiTheme="majorBidi" w:hAnsiTheme="majorBidi" w:cstheme="majorBidi"/>
          <w:b w:val="0"/>
          <w:bCs w:val="0"/>
          <w:sz w:val="28"/>
          <w:szCs w:val="28"/>
        </w:rPr>
        <w:t xml:space="preserve"> to attend the investigations with the blogger and activist Alaa Abdel-Fattah in Case No. 1356 of 2019 State Security Restriction, to turn from a lawyer to an accused and be deta</w:t>
      </w:r>
      <w:r w:rsidR="00710611">
        <w:rPr>
          <w:rStyle w:val="StrongEmphasis"/>
          <w:rFonts w:asciiTheme="majorBidi" w:hAnsiTheme="majorBidi" w:cstheme="majorBidi"/>
          <w:b w:val="0"/>
          <w:bCs w:val="0"/>
          <w:sz w:val="28"/>
          <w:szCs w:val="28"/>
        </w:rPr>
        <w:t>ined within the prosecution. He was</w:t>
      </w:r>
      <w:r w:rsidR="00DE597E">
        <w:rPr>
          <w:rStyle w:val="StrongEmphasis"/>
          <w:rFonts w:asciiTheme="majorBidi" w:hAnsiTheme="majorBidi" w:cstheme="majorBidi"/>
          <w:b w:val="0"/>
          <w:bCs w:val="0"/>
          <w:sz w:val="28"/>
          <w:szCs w:val="28"/>
        </w:rPr>
        <w:t xml:space="preserve"> c</w:t>
      </w:r>
      <w:r w:rsidRPr="00F77AA8">
        <w:rPr>
          <w:rStyle w:val="StrongEmphasis"/>
          <w:rFonts w:asciiTheme="majorBidi" w:hAnsiTheme="majorBidi" w:cstheme="majorBidi"/>
          <w:b w:val="0"/>
          <w:bCs w:val="0"/>
          <w:sz w:val="28"/>
          <w:szCs w:val="28"/>
        </w:rPr>
        <w:t>harge</w:t>
      </w:r>
      <w:r w:rsidR="00710611">
        <w:rPr>
          <w:rStyle w:val="StrongEmphasis"/>
          <w:rFonts w:asciiTheme="majorBidi" w:hAnsiTheme="majorBidi" w:cstheme="majorBidi"/>
          <w:b w:val="0"/>
          <w:bCs w:val="0"/>
          <w:sz w:val="28"/>
          <w:szCs w:val="28"/>
        </w:rPr>
        <w:t>d</w:t>
      </w:r>
      <w:r w:rsidRPr="00F77AA8">
        <w:rPr>
          <w:rStyle w:val="StrongEmphasis"/>
          <w:rFonts w:asciiTheme="majorBidi" w:hAnsiTheme="majorBidi" w:cstheme="majorBidi"/>
          <w:b w:val="0"/>
          <w:bCs w:val="0"/>
          <w:sz w:val="28"/>
          <w:szCs w:val="28"/>
        </w:rPr>
        <w:t xml:space="preserve"> of the participation of a terrorist group in achieving its goals, misuse of social media, financing and supplying terrorist groups, publishing and broadcastin</w:t>
      </w:r>
      <w:r w:rsidR="00225227">
        <w:rPr>
          <w:rStyle w:val="StrongEmphasis"/>
          <w:rFonts w:asciiTheme="majorBidi" w:hAnsiTheme="majorBidi" w:cstheme="majorBidi"/>
          <w:b w:val="0"/>
          <w:bCs w:val="0"/>
          <w:sz w:val="28"/>
          <w:szCs w:val="28"/>
        </w:rPr>
        <w:t>g false news and statements.</w:t>
      </w:r>
      <w:r w:rsidRPr="00F77AA8">
        <w:rPr>
          <w:rStyle w:val="StrongEmphasis"/>
          <w:rFonts w:asciiTheme="majorBidi" w:hAnsiTheme="majorBidi" w:cstheme="majorBidi"/>
          <w:b w:val="0"/>
          <w:bCs w:val="0"/>
          <w:sz w:val="28"/>
          <w:szCs w:val="28"/>
        </w:rPr>
        <w:t xml:space="preserve"> </w:t>
      </w:r>
      <w:r w:rsidR="00225227">
        <w:rPr>
          <w:rStyle w:val="StrongEmphasis"/>
          <w:rFonts w:asciiTheme="majorBidi" w:hAnsiTheme="majorBidi" w:cstheme="majorBidi"/>
          <w:b w:val="0"/>
          <w:bCs w:val="0"/>
          <w:sz w:val="28"/>
          <w:szCs w:val="28"/>
        </w:rPr>
        <w:t>H</w:t>
      </w:r>
      <w:r w:rsidRPr="00F77AA8">
        <w:rPr>
          <w:rStyle w:val="StrongEmphasis"/>
          <w:rFonts w:asciiTheme="majorBidi" w:hAnsiTheme="majorBidi" w:cstheme="majorBidi"/>
          <w:b w:val="0"/>
          <w:bCs w:val="0"/>
          <w:sz w:val="28"/>
          <w:szCs w:val="28"/>
        </w:rPr>
        <w:t>is detention continues to be renewed so far after being rotated from inside his prison as a defendant in Case 855 of 2020, an investigation limited</w:t>
      </w:r>
      <w:r w:rsidR="008274D5">
        <w:rPr>
          <w:rStyle w:val="StrongEmphasis"/>
          <w:rFonts w:asciiTheme="majorBidi" w:hAnsiTheme="majorBidi" w:cstheme="majorBidi"/>
          <w:b w:val="0"/>
          <w:bCs w:val="0"/>
          <w:sz w:val="28"/>
          <w:szCs w:val="28"/>
        </w:rPr>
        <w:t>,</w:t>
      </w:r>
      <w:r w:rsidRPr="00F77AA8">
        <w:rPr>
          <w:rStyle w:val="StrongEmphasis"/>
          <w:rFonts w:asciiTheme="majorBidi" w:hAnsiTheme="majorBidi" w:cstheme="majorBidi"/>
          <w:b w:val="0"/>
          <w:bCs w:val="0"/>
          <w:sz w:val="28"/>
          <w:szCs w:val="28"/>
        </w:rPr>
        <w:t xml:space="preserve"> and he is still in solitary confinement in Tora</w:t>
      </w:r>
      <w:r w:rsidR="008274D5">
        <w:rPr>
          <w:rStyle w:val="StrongEmphasis"/>
          <w:rFonts w:asciiTheme="majorBidi" w:hAnsiTheme="majorBidi" w:cstheme="majorBidi"/>
          <w:b w:val="0"/>
          <w:bCs w:val="0"/>
          <w:sz w:val="28"/>
          <w:szCs w:val="28"/>
        </w:rPr>
        <w:t>h</w:t>
      </w:r>
      <w:r w:rsidRPr="00F77AA8">
        <w:rPr>
          <w:rStyle w:val="StrongEmphasis"/>
          <w:rFonts w:asciiTheme="majorBidi" w:hAnsiTheme="majorBidi" w:cstheme="majorBidi"/>
          <w:b w:val="0"/>
          <w:bCs w:val="0"/>
          <w:sz w:val="28"/>
          <w:szCs w:val="28"/>
        </w:rPr>
        <w:t xml:space="preserve"> Prison</w:t>
      </w:r>
      <w:r w:rsidR="0052715C">
        <w:rPr>
          <w:rStyle w:val="StrongEmphasis"/>
          <w:rFonts w:asciiTheme="majorBidi" w:hAnsiTheme="majorBidi" w:cstheme="majorBidi"/>
          <w:b w:val="0"/>
          <w:bCs w:val="0"/>
          <w:sz w:val="28"/>
          <w:szCs w:val="28"/>
        </w:rPr>
        <w:t xml:space="preserve">, heavy guarded. </w:t>
      </w:r>
    </w:p>
    <w:p w14:paraId="1614797B" w14:textId="77777777" w:rsidR="00F77AA8" w:rsidRDefault="00F77AA8" w:rsidP="00F77AA8">
      <w:pPr>
        <w:pStyle w:val="NoSpacing"/>
        <w:jc w:val="both"/>
        <w:rPr>
          <w:rStyle w:val="StrongEmphasis"/>
          <w:rFonts w:asciiTheme="majorBidi" w:hAnsiTheme="majorBidi" w:cstheme="majorBidi"/>
          <w:b w:val="0"/>
          <w:bCs w:val="0"/>
          <w:sz w:val="28"/>
          <w:szCs w:val="28"/>
        </w:rPr>
      </w:pPr>
    </w:p>
    <w:p w14:paraId="47184038" w14:textId="3242DB82" w:rsidR="00630CED" w:rsidRPr="00B31001" w:rsidRDefault="00B31001" w:rsidP="00626E77">
      <w:pPr>
        <w:pStyle w:val="NoSpacing"/>
        <w:numPr>
          <w:ilvl w:val="0"/>
          <w:numId w:val="4"/>
        </w:numPr>
        <w:jc w:val="both"/>
        <w:rPr>
          <w:rStyle w:val="StrongEmphasis"/>
          <w:rFonts w:asciiTheme="majorBidi" w:hAnsiTheme="majorBidi" w:cstheme="majorBidi"/>
          <w:sz w:val="28"/>
          <w:szCs w:val="28"/>
          <w:u w:val="single"/>
        </w:rPr>
      </w:pPr>
      <w:r>
        <w:rPr>
          <w:rStyle w:val="StrongEmphasis"/>
          <w:rFonts w:asciiTheme="majorBidi" w:hAnsiTheme="majorBidi" w:cstheme="majorBidi"/>
          <w:sz w:val="28"/>
          <w:szCs w:val="28"/>
          <w:u w:val="single"/>
        </w:rPr>
        <w:t xml:space="preserve">Lawyer Haitham </w:t>
      </w:r>
      <w:proofErr w:type="spellStart"/>
      <w:r>
        <w:rPr>
          <w:rStyle w:val="StrongEmphasis"/>
          <w:rFonts w:asciiTheme="majorBidi" w:hAnsiTheme="majorBidi" w:cstheme="majorBidi"/>
          <w:sz w:val="28"/>
          <w:szCs w:val="28"/>
          <w:u w:val="single"/>
        </w:rPr>
        <w:t>Mohammadein</w:t>
      </w:r>
      <w:proofErr w:type="spellEnd"/>
      <w:r>
        <w:rPr>
          <w:rStyle w:val="StrongEmphasis"/>
          <w:rFonts w:asciiTheme="majorBidi" w:hAnsiTheme="majorBidi" w:cstheme="majorBidi"/>
          <w:sz w:val="28"/>
          <w:szCs w:val="28"/>
          <w:u w:val="single"/>
        </w:rPr>
        <w:t xml:space="preserve">: </w:t>
      </w:r>
    </w:p>
    <w:p w14:paraId="4520F5ED" w14:textId="5717078D" w:rsidR="00CA71C9" w:rsidRDefault="00844A6E" w:rsidP="00077E2D">
      <w:pPr>
        <w:pStyle w:val="NoSpacing"/>
        <w:jc w:val="both"/>
        <w:rPr>
          <w:rStyle w:val="StrongEmphasis"/>
          <w:rFonts w:asciiTheme="majorBidi" w:hAnsiTheme="majorBidi" w:cstheme="majorBidi"/>
          <w:b w:val="0"/>
          <w:bCs w:val="0"/>
          <w:sz w:val="28"/>
          <w:szCs w:val="28"/>
        </w:rPr>
      </w:pPr>
      <w:r w:rsidRPr="00844A6E">
        <w:rPr>
          <w:rStyle w:val="StrongEmphasis"/>
          <w:rFonts w:asciiTheme="majorBidi" w:hAnsiTheme="majorBidi" w:cstheme="majorBidi"/>
          <w:b w:val="0"/>
          <w:bCs w:val="0"/>
          <w:sz w:val="28"/>
          <w:szCs w:val="28"/>
        </w:rPr>
        <w:t xml:space="preserve">Human rights lawyer Haitham </w:t>
      </w:r>
      <w:proofErr w:type="spellStart"/>
      <w:r w:rsidRPr="00844A6E">
        <w:rPr>
          <w:rStyle w:val="StrongEmphasis"/>
          <w:rFonts w:asciiTheme="majorBidi" w:hAnsiTheme="majorBidi" w:cstheme="majorBidi"/>
          <w:b w:val="0"/>
          <w:bCs w:val="0"/>
          <w:sz w:val="28"/>
          <w:szCs w:val="28"/>
        </w:rPr>
        <w:t>Moham</w:t>
      </w:r>
      <w:r w:rsidR="00D13EEC">
        <w:rPr>
          <w:rStyle w:val="StrongEmphasis"/>
          <w:rFonts w:asciiTheme="majorBidi" w:hAnsiTheme="majorBidi" w:cstheme="majorBidi"/>
          <w:b w:val="0"/>
          <w:bCs w:val="0"/>
          <w:sz w:val="28"/>
          <w:szCs w:val="28"/>
        </w:rPr>
        <w:t>m</w:t>
      </w:r>
      <w:r w:rsidRPr="00844A6E">
        <w:rPr>
          <w:rStyle w:val="StrongEmphasis"/>
          <w:rFonts w:asciiTheme="majorBidi" w:hAnsiTheme="majorBidi" w:cstheme="majorBidi"/>
          <w:b w:val="0"/>
          <w:bCs w:val="0"/>
          <w:sz w:val="28"/>
          <w:szCs w:val="28"/>
        </w:rPr>
        <w:t>ad</w:t>
      </w:r>
      <w:r w:rsidR="00D13EEC">
        <w:rPr>
          <w:rStyle w:val="StrongEmphasis"/>
          <w:rFonts w:asciiTheme="majorBidi" w:hAnsiTheme="majorBidi" w:cstheme="majorBidi"/>
          <w:b w:val="0"/>
          <w:bCs w:val="0"/>
          <w:sz w:val="28"/>
          <w:szCs w:val="28"/>
        </w:rPr>
        <w:t>e</w:t>
      </w:r>
      <w:r w:rsidRPr="00844A6E">
        <w:rPr>
          <w:rStyle w:val="StrongEmphasis"/>
          <w:rFonts w:asciiTheme="majorBidi" w:hAnsiTheme="majorBidi" w:cstheme="majorBidi"/>
          <w:b w:val="0"/>
          <w:bCs w:val="0"/>
          <w:sz w:val="28"/>
          <w:szCs w:val="28"/>
        </w:rPr>
        <w:t>in</w:t>
      </w:r>
      <w:proofErr w:type="spellEnd"/>
      <w:r w:rsidRPr="00844A6E">
        <w:rPr>
          <w:rStyle w:val="StrongEmphasis"/>
          <w:rFonts w:asciiTheme="majorBidi" w:hAnsiTheme="majorBidi" w:cstheme="majorBidi"/>
          <w:b w:val="0"/>
          <w:bCs w:val="0"/>
          <w:sz w:val="28"/>
          <w:szCs w:val="28"/>
        </w:rPr>
        <w:t xml:space="preserve"> was arrested on May 11, 2019, while he was in Al-</w:t>
      </w:r>
      <w:proofErr w:type="spellStart"/>
      <w:r w:rsidRPr="00844A6E">
        <w:rPr>
          <w:rStyle w:val="StrongEmphasis"/>
          <w:rFonts w:asciiTheme="majorBidi" w:hAnsiTheme="majorBidi" w:cstheme="majorBidi"/>
          <w:b w:val="0"/>
          <w:bCs w:val="0"/>
          <w:sz w:val="28"/>
          <w:szCs w:val="28"/>
        </w:rPr>
        <w:t>Saff</w:t>
      </w:r>
      <w:proofErr w:type="spellEnd"/>
      <w:r w:rsidRPr="00844A6E">
        <w:rPr>
          <w:rStyle w:val="StrongEmphasis"/>
          <w:rFonts w:asciiTheme="majorBidi" w:hAnsiTheme="majorBidi" w:cstheme="majorBidi"/>
          <w:b w:val="0"/>
          <w:bCs w:val="0"/>
          <w:sz w:val="28"/>
          <w:szCs w:val="28"/>
        </w:rPr>
        <w:t xml:space="preserve"> Police Department, not as a lawyer but as a prisoner of conscience, serving precautionary measures pending a previous case he was accused and imprisoned in, which is Case 718 of 2018, but he did not appear at the Public</w:t>
      </w:r>
      <w:r w:rsidR="00D13EEC">
        <w:rPr>
          <w:rStyle w:val="StrongEmphasis"/>
          <w:rFonts w:asciiTheme="majorBidi" w:hAnsiTheme="majorBidi" w:cstheme="majorBidi"/>
          <w:b w:val="0"/>
          <w:bCs w:val="0"/>
          <w:sz w:val="28"/>
          <w:szCs w:val="28"/>
        </w:rPr>
        <w:t xml:space="preserve"> Prosecution for investigation except o</w:t>
      </w:r>
      <w:r w:rsidR="00594205">
        <w:rPr>
          <w:rStyle w:val="StrongEmphasis"/>
          <w:rFonts w:asciiTheme="majorBidi" w:hAnsiTheme="majorBidi" w:cstheme="majorBidi"/>
          <w:b w:val="0"/>
          <w:bCs w:val="0"/>
          <w:sz w:val="28"/>
          <w:szCs w:val="28"/>
        </w:rPr>
        <w:t>n the 16th of the same month. H</w:t>
      </w:r>
      <w:r w:rsidRPr="00844A6E">
        <w:rPr>
          <w:rStyle w:val="StrongEmphasis"/>
          <w:rFonts w:asciiTheme="majorBidi" w:hAnsiTheme="majorBidi" w:cstheme="majorBidi"/>
          <w:b w:val="0"/>
          <w:bCs w:val="0"/>
          <w:sz w:val="28"/>
          <w:szCs w:val="28"/>
        </w:rPr>
        <w:t>e appeared at the Supreme State Security Prosecution in connection with Case 741 of 2019 State Security Inspection, and he was accused of joining a terrorist group with</w:t>
      </w:r>
      <w:r w:rsidR="00B3697B">
        <w:rPr>
          <w:rStyle w:val="StrongEmphasis"/>
          <w:rFonts w:asciiTheme="majorBidi" w:hAnsiTheme="majorBidi" w:cstheme="majorBidi"/>
          <w:b w:val="0"/>
          <w:bCs w:val="0"/>
          <w:sz w:val="28"/>
          <w:szCs w:val="28"/>
        </w:rPr>
        <w:t xml:space="preserve"> knowledge of its purpose. H</w:t>
      </w:r>
      <w:r w:rsidRPr="00844A6E">
        <w:rPr>
          <w:rStyle w:val="StrongEmphasis"/>
          <w:rFonts w:asciiTheme="majorBidi" w:hAnsiTheme="majorBidi" w:cstheme="majorBidi"/>
          <w:b w:val="0"/>
          <w:bCs w:val="0"/>
          <w:sz w:val="28"/>
          <w:szCs w:val="28"/>
        </w:rPr>
        <w:t>e is still im</w:t>
      </w:r>
      <w:r w:rsidR="00077E2D">
        <w:rPr>
          <w:rStyle w:val="StrongEmphasis"/>
          <w:rFonts w:asciiTheme="majorBidi" w:hAnsiTheme="majorBidi" w:cstheme="majorBidi"/>
          <w:b w:val="0"/>
          <w:bCs w:val="0"/>
          <w:sz w:val="28"/>
          <w:szCs w:val="28"/>
        </w:rPr>
        <w:t xml:space="preserve">prisoned until now, despite his </w:t>
      </w:r>
      <w:r w:rsidRPr="00844A6E">
        <w:rPr>
          <w:rStyle w:val="StrongEmphasis"/>
          <w:rFonts w:asciiTheme="majorBidi" w:hAnsiTheme="majorBidi" w:cstheme="majorBidi"/>
          <w:b w:val="0"/>
          <w:bCs w:val="0"/>
          <w:sz w:val="28"/>
          <w:szCs w:val="28"/>
        </w:rPr>
        <w:t>imprisonment</w:t>
      </w:r>
      <w:r w:rsidR="00077E2D">
        <w:rPr>
          <w:rStyle w:val="StrongEmphasis"/>
          <w:rFonts w:asciiTheme="majorBidi" w:hAnsiTheme="majorBidi" w:cstheme="majorBidi"/>
          <w:b w:val="0"/>
          <w:bCs w:val="0"/>
          <w:sz w:val="28"/>
          <w:szCs w:val="28"/>
        </w:rPr>
        <w:t xml:space="preserve"> for two years</w:t>
      </w:r>
      <w:r w:rsidRPr="00844A6E">
        <w:rPr>
          <w:rStyle w:val="StrongEmphasis"/>
          <w:rFonts w:asciiTheme="majorBidi" w:hAnsiTheme="majorBidi" w:cstheme="majorBidi"/>
          <w:b w:val="0"/>
          <w:bCs w:val="0"/>
          <w:sz w:val="28"/>
          <w:szCs w:val="28"/>
        </w:rPr>
        <w:t>.</w:t>
      </w:r>
    </w:p>
    <w:p w14:paraId="298999D8" w14:textId="77777777" w:rsidR="00077E2D" w:rsidRDefault="00077E2D" w:rsidP="00077E2D">
      <w:pPr>
        <w:pStyle w:val="NoSpacing"/>
        <w:jc w:val="both"/>
        <w:rPr>
          <w:rStyle w:val="StrongEmphasis"/>
          <w:rFonts w:asciiTheme="majorBidi" w:hAnsiTheme="majorBidi" w:cstheme="majorBidi"/>
          <w:b w:val="0"/>
          <w:bCs w:val="0"/>
          <w:sz w:val="28"/>
          <w:szCs w:val="28"/>
          <w:rtl/>
        </w:rPr>
      </w:pPr>
    </w:p>
    <w:p w14:paraId="5F3AE7D9" w14:textId="72964A54" w:rsidR="00CA71C9" w:rsidRPr="00EC4F24" w:rsidRDefault="00EC4F24" w:rsidP="00626E77">
      <w:pPr>
        <w:pStyle w:val="NoSpacing"/>
        <w:numPr>
          <w:ilvl w:val="0"/>
          <w:numId w:val="4"/>
        </w:numPr>
        <w:jc w:val="both"/>
        <w:rPr>
          <w:rStyle w:val="StrongEmphasis"/>
          <w:rFonts w:asciiTheme="majorBidi" w:hAnsiTheme="majorBidi" w:cstheme="majorBidi"/>
          <w:sz w:val="28"/>
          <w:szCs w:val="28"/>
          <w:u w:val="single"/>
        </w:rPr>
      </w:pPr>
      <w:r>
        <w:rPr>
          <w:rStyle w:val="StrongEmphasis"/>
          <w:rFonts w:asciiTheme="majorBidi" w:hAnsiTheme="majorBidi" w:cstheme="majorBidi"/>
          <w:sz w:val="28"/>
          <w:szCs w:val="28"/>
          <w:u w:val="single"/>
        </w:rPr>
        <w:t xml:space="preserve">Lawyer Amr </w:t>
      </w:r>
      <w:proofErr w:type="spellStart"/>
      <w:r>
        <w:rPr>
          <w:rStyle w:val="StrongEmphasis"/>
          <w:rFonts w:asciiTheme="majorBidi" w:hAnsiTheme="majorBidi" w:cstheme="majorBidi"/>
          <w:sz w:val="28"/>
          <w:szCs w:val="28"/>
          <w:u w:val="single"/>
        </w:rPr>
        <w:t>Nohan</w:t>
      </w:r>
      <w:proofErr w:type="spellEnd"/>
    </w:p>
    <w:p w14:paraId="6278FC8F" w14:textId="77777777" w:rsidR="00C43DF2" w:rsidRPr="0040025C" w:rsidRDefault="00C43DF2" w:rsidP="00C43DF2">
      <w:pPr>
        <w:pStyle w:val="NoSpacing"/>
        <w:ind w:left="720"/>
        <w:jc w:val="both"/>
        <w:rPr>
          <w:rStyle w:val="StrongEmphasis"/>
          <w:rFonts w:asciiTheme="majorBidi" w:hAnsiTheme="majorBidi" w:cstheme="majorBidi"/>
          <w:b w:val="0"/>
          <w:bCs w:val="0"/>
          <w:sz w:val="28"/>
          <w:szCs w:val="28"/>
          <w:u w:val="single"/>
        </w:rPr>
      </w:pPr>
    </w:p>
    <w:p w14:paraId="125197D8" w14:textId="2BEBBE1D" w:rsidR="00CA71C9" w:rsidRPr="00EA32A2" w:rsidRDefault="000814CE" w:rsidP="000814CE">
      <w:pPr>
        <w:pStyle w:val="NoSpacing"/>
        <w:jc w:val="both"/>
        <w:rPr>
          <w:rStyle w:val="StrongEmphasis"/>
          <w:rFonts w:asciiTheme="majorBidi" w:hAnsiTheme="majorBidi" w:cstheme="majorBidi"/>
          <w:b w:val="0"/>
          <w:bCs w:val="0"/>
          <w:sz w:val="28"/>
          <w:szCs w:val="28"/>
        </w:rPr>
      </w:pPr>
      <w:r w:rsidRPr="000814CE">
        <w:rPr>
          <w:rStyle w:val="StrongEmphasis"/>
          <w:rFonts w:asciiTheme="majorBidi" w:hAnsiTheme="majorBidi" w:cs="Times New Roman"/>
          <w:b w:val="0"/>
          <w:bCs w:val="0"/>
          <w:sz w:val="28"/>
          <w:szCs w:val="28"/>
        </w:rPr>
        <w:t xml:space="preserve">He was arrested on June 10, 2019 while he was at </w:t>
      </w:r>
      <w:proofErr w:type="spellStart"/>
      <w:r w:rsidRPr="000814CE">
        <w:rPr>
          <w:rStyle w:val="StrongEmphasis"/>
          <w:rFonts w:asciiTheme="majorBidi" w:hAnsiTheme="majorBidi" w:cs="Times New Roman"/>
          <w:b w:val="0"/>
          <w:bCs w:val="0"/>
          <w:sz w:val="28"/>
          <w:szCs w:val="28"/>
        </w:rPr>
        <w:t>Karmouz</w:t>
      </w:r>
      <w:proofErr w:type="spellEnd"/>
      <w:r w:rsidRPr="000814CE">
        <w:rPr>
          <w:rStyle w:val="StrongEmphasis"/>
          <w:rFonts w:asciiTheme="majorBidi" w:hAnsiTheme="majorBidi" w:cs="Times New Roman"/>
          <w:b w:val="0"/>
          <w:bCs w:val="0"/>
          <w:sz w:val="28"/>
          <w:szCs w:val="28"/>
        </w:rPr>
        <w:t xml:space="preserve"> Police Station to provide legal assistance to one of the accused. Since then, he has been in pretrial detention, pending Case No. 741 of 2019 </w:t>
      </w:r>
      <w:r>
        <w:rPr>
          <w:rStyle w:val="StrongEmphasis"/>
          <w:rFonts w:asciiTheme="majorBidi" w:hAnsiTheme="majorBidi" w:cs="Times New Roman"/>
          <w:b w:val="0"/>
          <w:bCs w:val="0"/>
          <w:sz w:val="28"/>
          <w:szCs w:val="28"/>
        </w:rPr>
        <w:t>Restriction Supreme State Security</w:t>
      </w:r>
      <w:r w:rsidRPr="000814CE">
        <w:rPr>
          <w:rStyle w:val="StrongEmphasis"/>
          <w:rFonts w:asciiTheme="majorBidi" w:hAnsiTheme="majorBidi" w:cs="Times New Roman"/>
          <w:b w:val="0"/>
          <w:bCs w:val="0"/>
          <w:sz w:val="28"/>
          <w:szCs w:val="28"/>
        </w:rPr>
        <w:t>.</w:t>
      </w:r>
    </w:p>
    <w:p w14:paraId="274744FF" w14:textId="77777777" w:rsidR="00840DD9" w:rsidRDefault="00840DD9" w:rsidP="00626E77">
      <w:pPr>
        <w:pStyle w:val="NoSpacing"/>
        <w:ind w:left="360"/>
        <w:jc w:val="both"/>
        <w:rPr>
          <w:rStyle w:val="StrongEmphasis"/>
          <w:rFonts w:asciiTheme="majorBidi" w:hAnsiTheme="majorBidi" w:cstheme="majorBidi"/>
          <w:b w:val="0"/>
          <w:bCs w:val="0"/>
          <w:sz w:val="28"/>
          <w:szCs w:val="28"/>
          <w:rtl/>
        </w:rPr>
      </w:pPr>
    </w:p>
    <w:p w14:paraId="0D93EDCC" w14:textId="0305FD44" w:rsidR="00C43DF2" w:rsidRDefault="00701444" w:rsidP="00701444">
      <w:pPr>
        <w:pStyle w:val="NoSpacing"/>
        <w:numPr>
          <w:ilvl w:val="0"/>
          <w:numId w:val="8"/>
        </w:numPr>
        <w:jc w:val="both"/>
        <w:rPr>
          <w:rStyle w:val="StrongEmphasis"/>
          <w:rFonts w:asciiTheme="majorBidi" w:hAnsiTheme="majorBidi" w:cstheme="majorBidi"/>
          <w:sz w:val="32"/>
          <w:szCs w:val="32"/>
          <w:u w:val="single"/>
        </w:rPr>
      </w:pPr>
      <w:r w:rsidRPr="00701444">
        <w:rPr>
          <w:rStyle w:val="StrongEmphasis"/>
          <w:rFonts w:asciiTheme="majorBidi" w:hAnsiTheme="majorBidi" w:cstheme="majorBidi"/>
          <w:sz w:val="32"/>
          <w:szCs w:val="32"/>
          <w:u w:val="single"/>
        </w:rPr>
        <w:t>Prolonged arrest and detention and inclusion on terrorist lists</w:t>
      </w:r>
    </w:p>
    <w:p w14:paraId="05161F3F" w14:textId="77777777" w:rsidR="00701444" w:rsidRPr="00C43DF2" w:rsidRDefault="00701444" w:rsidP="00C43DF2">
      <w:pPr>
        <w:pStyle w:val="NoSpacing"/>
        <w:ind w:left="360"/>
        <w:jc w:val="both"/>
        <w:rPr>
          <w:rStyle w:val="StrongEmphasis"/>
          <w:rFonts w:asciiTheme="majorBidi" w:hAnsiTheme="majorBidi" w:cstheme="majorBidi"/>
          <w:b w:val="0"/>
          <w:bCs w:val="0"/>
          <w:sz w:val="28"/>
          <w:szCs w:val="28"/>
        </w:rPr>
      </w:pPr>
    </w:p>
    <w:p w14:paraId="44099694" w14:textId="3C5806AC" w:rsidR="00840DD9" w:rsidRDefault="00A7082A" w:rsidP="00DA1C9B">
      <w:pPr>
        <w:pStyle w:val="NoSpacing"/>
        <w:ind w:left="720"/>
        <w:jc w:val="both"/>
        <w:rPr>
          <w:rStyle w:val="StrongEmphasis"/>
          <w:rFonts w:asciiTheme="majorBidi" w:hAnsiTheme="majorBidi" w:cstheme="majorBidi"/>
          <w:b w:val="0"/>
          <w:bCs w:val="0"/>
          <w:sz w:val="28"/>
          <w:szCs w:val="28"/>
          <w:rtl/>
        </w:rPr>
      </w:pPr>
      <w:r w:rsidRPr="00A7082A">
        <w:rPr>
          <w:rStyle w:val="StrongEmphasis"/>
          <w:rFonts w:asciiTheme="majorBidi" w:hAnsiTheme="majorBidi" w:cstheme="majorBidi"/>
          <w:b w:val="0"/>
          <w:bCs w:val="0"/>
          <w:sz w:val="28"/>
          <w:szCs w:val="28"/>
        </w:rPr>
        <w:t xml:space="preserve">The most serious violations that have been and are being committed against human rights defenders are those represented in the serious physical assaults or their arrest on the basis of false and malicious reports written by the </w:t>
      </w:r>
      <w:r w:rsidRPr="00A7082A">
        <w:rPr>
          <w:rStyle w:val="StrongEmphasis"/>
          <w:rFonts w:asciiTheme="majorBidi" w:hAnsiTheme="majorBidi" w:cstheme="majorBidi"/>
          <w:b w:val="0"/>
          <w:bCs w:val="0"/>
          <w:sz w:val="28"/>
          <w:szCs w:val="28"/>
        </w:rPr>
        <w:lastRenderedPageBreak/>
        <w:t>officers of the National Security Sector at the Ministry of the Interior, and the Public Prosecution, especially the Supreme State Security Prosecution, responds to them and issues arrest wa</w:t>
      </w:r>
      <w:r w:rsidR="00DA1C9B">
        <w:rPr>
          <w:rStyle w:val="StrongEmphasis"/>
          <w:rFonts w:asciiTheme="majorBidi" w:hAnsiTheme="majorBidi" w:cstheme="majorBidi"/>
          <w:b w:val="0"/>
          <w:bCs w:val="0"/>
          <w:sz w:val="28"/>
          <w:szCs w:val="28"/>
        </w:rPr>
        <w:t>rrants against them which</w:t>
      </w:r>
      <w:r w:rsidRPr="00A7082A">
        <w:rPr>
          <w:rStyle w:val="StrongEmphasis"/>
          <w:rFonts w:asciiTheme="majorBidi" w:hAnsiTheme="majorBidi" w:cstheme="majorBidi"/>
          <w:b w:val="0"/>
          <w:bCs w:val="0"/>
          <w:sz w:val="28"/>
          <w:szCs w:val="28"/>
        </w:rPr>
        <w:t xml:space="preserve"> last for months and years </w:t>
      </w:r>
      <w:r w:rsidR="00A457F6">
        <w:rPr>
          <w:rStyle w:val="StrongEmphasis"/>
          <w:rFonts w:asciiTheme="majorBidi" w:hAnsiTheme="majorBidi" w:cstheme="majorBidi"/>
          <w:b w:val="0"/>
          <w:bCs w:val="0"/>
          <w:sz w:val="28"/>
          <w:szCs w:val="28"/>
        </w:rPr>
        <w:t>or by referral to criminal court</w:t>
      </w:r>
      <w:r w:rsidRPr="00A7082A">
        <w:rPr>
          <w:rStyle w:val="StrongEmphasis"/>
          <w:rFonts w:asciiTheme="majorBidi" w:hAnsiTheme="majorBidi" w:cstheme="majorBidi"/>
          <w:b w:val="0"/>
          <w:bCs w:val="0"/>
          <w:sz w:val="28"/>
          <w:szCs w:val="28"/>
        </w:rPr>
        <w:t xml:space="preserve"> in trials that have </w:t>
      </w:r>
      <w:r w:rsidR="002F00A1">
        <w:rPr>
          <w:rStyle w:val="StrongEmphasis"/>
          <w:rFonts w:asciiTheme="majorBidi" w:hAnsiTheme="majorBidi" w:cstheme="majorBidi"/>
          <w:b w:val="0"/>
          <w:bCs w:val="0"/>
          <w:sz w:val="28"/>
          <w:szCs w:val="28"/>
        </w:rPr>
        <w:t>been described</w:t>
      </w:r>
      <w:r w:rsidRPr="00A7082A">
        <w:rPr>
          <w:rStyle w:val="StrongEmphasis"/>
          <w:rFonts w:asciiTheme="majorBidi" w:hAnsiTheme="majorBidi" w:cstheme="majorBidi"/>
          <w:b w:val="0"/>
          <w:bCs w:val="0"/>
          <w:sz w:val="28"/>
          <w:szCs w:val="28"/>
        </w:rPr>
        <w:t xml:space="preserve"> that </w:t>
      </w:r>
      <w:r w:rsidR="002F00A1">
        <w:rPr>
          <w:rStyle w:val="StrongEmphasis"/>
          <w:rFonts w:asciiTheme="majorBidi" w:hAnsiTheme="majorBidi" w:cstheme="majorBidi"/>
          <w:b w:val="0"/>
          <w:bCs w:val="0"/>
          <w:sz w:val="28"/>
          <w:szCs w:val="28"/>
        </w:rPr>
        <w:t xml:space="preserve">they </w:t>
      </w:r>
      <w:r w:rsidRPr="00A7082A">
        <w:rPr>
          <w:rStyle w:val="StrongEmphasis"/>
          <w:rFonts w:asciiTheme="majorBidi" w:hAnsiTheme="majorBidi" w:cstheme="majorBidi"/>
          <w:b w:val="0"/>
          <w:bCs w:val="0"/>
          <w:sz w:val="28"/>
          <w:szCs w:val="28"/>
        </w:rPr>
        <w:t>lack fair trial standards, including the following cases</w:t>
      </w:r>
    </w:p>
    <w:p w14:paraId="54115470" w14:textId="77777777" w:rsidR="00A7082A" w:rsidRPr="00EA32A2" w:rsidRDefault="00A7082A" w:rsidP="00626E77">
      <w:pPr>
        <w:pStyle w:val="NoSpacing"/>
        <w:ind w:left="720"/>
        <w:jc w:val="both"/>
        <w:rPr>
          <w:rStyle w:val="StrongEmphasis"/>
          <w:rFonts w:asciiTheme="majorBidi" w:hAnsiTheme="majorBidi" w:cstheme="majorBidi"/>
          <w:b w:val="0"/>
          <w:bCs w:val="0"/>
          <w:sz w:val="28"/>
          <w:szCs w:val="28"/>
        </w:rPr>
      </w:pPr>
    </w:p>
    <w:p w14:paraId="3EE27891" w14:textId="3E4D79B7" w:rsidR="00840DD9" w:rsidRDefault="0034548A" w:rsidP="00626E77">
      <w:pPr>
        <w:pStyle w:val="NoSpacing"/>
        <w:numPr>
          <w:ilvl w:val="0"/>
          <w:numId w:val="4"/>
        </w:numPr>
        <w:jc w:val="both"/>
        <w:rPr>
          <w:rStyle w:val="StrongEmphasis"/>
          <w:rFonts w:asciiTheme="majorBidi" w:hAnsiTheme="majorBidi" w:cstheme="majorBidi"/>
          <w:sz w:val="28"/>
          <w:szCs w:val="28"/>
          <w:u w:val="single"/>
        </w:rPr>
      </w:pPr>
      <w:r>
        <w:rPr>
          <w:rStyle w:val="StrongEmphasis"/>
          <w:rFonts w:asciiTheme="majorBidi" w:hAnsiTheme="majorBidi" w:cstheme="majorBidi"/>
          <w:sz w:val="28"/>
          <w:szCs w:val="28"/>
          <w:u w:val="single"/>
        </w:rPr>
        <w:t xml:space="preserve">Lawyer Ziad Al </w:t>
      </w:r>
      <w:proofErr w:type="spellStart"/>
      <w:r>
        <w:rPr>
          <w:rStyle w:val="StrongEmphasis"/>
          <w:rFonts w:asciiTheme="majorBidi" w:hAnsiTheme="majorBidi" w:cstheme="majorBidi"/>
          <w:sz w:val="28"/>
          <w:szCs w:val="28"/>
          <w:u w:val="single"/>
        </w:rPr>
        <w:t>Eliemy</w:t>
      </w:r>
      <w:proofErr w:type="spellEnd"/>
      <w:r>
        <w:rPr>
          <w:rStyle w:val="StrongEmphasis"/>
          <w:rFonts w:asciiTheme="majorBidi" w:hAnsiTheme="majorBidi" w:cstheme="majorBidi"/>
          <w:sz w:val="28"/>
          <w:szCs w:val="28"/>
          <w:u w:val="single"/>
        </w:rPr>
        <w:t>:</w:t>
      </w:r>
    </w:p>
    <w:p w14:paraId="239EAB80" w14:textId="4F288657" w:rsidR="00840DD9" w:rsidRPr="00847FEB" w:rsidRDefault="00847FEB" w:rsidP="00626E77">
      <w:pPr>
        <w:pStyle w:val="NoSpacing"/>
        <w:ind w:left="720"/>
        <w:jc w:val="both"/>
        <w:rPr>
          <w:rStyle w:val="StrongEmphasis"/>
          <w:rFonts w:asciiTheme="majorBidi" w:hAnsiTheme="majorBidi" w:cstheme="majorBidi"/>
          <w:b w:val="0"/>
          <w:bCs w:val="0"/>
          <w:sz w:val="28"/>
          <w:szCs w:val="28"/>
          <w:rtl/>
        </w:rPr>
      </w:pPr>
      <w:r w:rsidRPr="00847FEB">
        <w:rPr>
          <w:rStyle w:val="StrongEmphasis"/>
          <w:rFonts w:asciiTheme="majorBidi" w:hAnsiTheme="majorBidi" w:cstheme="majorBidi"/>
          <w:b w:val="0"/>
          <w:bCs w:val="0"/>
          <w:sz w:val="28"/>
          <w:szCs w:val="28"/>
        </w:rPr>
        <w:t xml:space="preserve">Lawyer and </w:t>
      </w:r>
      <w:r>
        <w:rPr>
          <w:rStyle w:val="StrongEmphasis"/>
          <w:rFonts w:asciiTheme="majorBidi" w:hAnsiTheme="majorBidi" w:cstheme="majorBidi"/>
          <w:b w:val="0"/>
          <w:bCs w:val="0"/>
          <w:sz w:val="28"/>
          <w:szCs w:val="28"/>
        </w:rPr>
        <w:t>former parliamentarian Ziad Al-</w:t>
      </w:r>
      <w:proofErr w:type="spellStart"/>
      <w:r>
        <w:rPr>
          <w:rStyle w:val="StrongEmphasis"/>
          <w:rFonts w:asciiTheme="majorBidi" w:hAnsiTheme="majorBidi" w:cstheme="majorBidi"/>
          <w:b w:val="0"/>
          <w:bCs w:val="0"/>
          <w:sz w:val="28"/>
          <w:szCs w:val="28"/>
        </w:rPr>
        <w:t>E</w:t>
      </w:r>
      <w:r w:rsidRPr="00847FEB">
        <w:rPr>
          <w:rStyle w:val="StrongEmphasis"/>
          <w:rFonts w:asciiTheme="majorBidi" w:hAnsiTheme="majorBidi" w:cstheme="majorBidi"/>
          <w:b w:val="0"/>
          <w:bCs w:val="0"/>
          <w:sz w:val="28"/>
          <w:szCs w:val="28"/>
        </w:rPr>
        <w:t>l</w:t>
      </w:r>
      <w:r>
        <w:rPr>
          <w:rStyle w:val="StrongEmphasis"/>
          <w:rFonts w:asciiTheme="majorBidi" w:hAnsiTheme="majorBidi" w:cstheme="majorBidi"/>
          <w:b w:val="0"/>
          <w:bCs w:val="0"/>
          <w:sz w:val="28"/>
          <w:szCs w:val="28"/>
        </w:rPr>
        <w:t>eimy</w:t>
      </w:r>
      <w:proofErr w:type="spellEnd"/>
      <w:r w:rsidRPr="00847FEB">
        <w:rPr>
          <w:rStyle w:val="StrongEmphasis"/>
          <w:rFonts w:asciiTheme="majorBidi" w:hAnsiTheme="majorBidi" w:cstheme="majorBidi"/>
          <w:b w:val="0"/>
          <w:bCs w:val="0"/>
          <w:sz w:val="28"/>
          <w:szCs w:val="28"/>
        </w:rPr>
        <w:t xml:space="preserve"> was arrested on June 24, 2019, after a statement was presented by the Ministry of the Interior about a coalition called "The Hope Plan", which includes a number of figures from different political currents, including lawyer and form</w:t>
      </w:r>
      <w:r w:rsidR="001A7F97">
        <w:rPr>
          <w:rStyle w:val="StrongEmphasis"/>
          <w:rFonts w:asciiTheme="majorBidi" w:hAnsiTheme="majorBidi" w:cstheme="majorBidi"/>
          <w:b w:val="0"/>
          <w:bCs w:val="0"/>
          <w:sz w:val="28"/>
          <w:szCs w:val="28"/>
        </w:rPr>
        <w:t xml:space="preserve">er parliamentarian Ziad Al </w:t>
      </w:r>
      <w:proofErr w:type="spellStart"/>
      <w:r w:rsidR="001A7F97">
        <w:rPr>
          <w:rStyle w:val="StrongEmphasis"/>
          <w:rFonts w:asciiTheme="majorBidi" w:hAnsiTheme="majorBidi" w:cstheme="majorBidi"/>
          <w:b w:val="0"/>
          <w:bCs w:val="0"/>
          <w:sz w:val="28"/>
          <w:szCs w:val="28"/>
        </w:rPr>
        <w:t>Eleimy</w:t>
      </w:r>
      <w:proofErr w:type="spellEnd"/>
      <w:r w:rsidR="00862978">
        <w:rPr>
          <w:rStyle w:val="StrongEmphasis"/>
          <w:rFonts w:asciiTheme="majorBidi" w:hAnsiTheme="majorBidi" w:cstheme="majorBidi"/>
          <w:b w:val="0"/>
          <w:bCs w:val="0"/>
          <w:sz w:val="28"/>
          <w:szCs w:val="28"/>
        </w:rPr>
        <w:t>. He appeared before</w:t>
      </w:r>
      <w:r w:rsidRPr="00847FEB">
        <w:rPr>
          <w:rStyle w:val="StrongEmphasis"/>
          <w:rFonts w:asciiTheme="majorBidi" w:hAnsiTheme="majorBidi" w:cstheme="majorBidi"/>
          <w:b w:val="0"/>
          <w:bCs w:val="0"/>
          <w:sz w:val="28"/>
          <w:szCs w:val="28"/>
        </w:rPr>
        <w:t xml:space="preserve"> the State Security Prosecution on June 25, and he was investigated and accused of participating in a terrorist group in achieving its objectives and financing the group, pending case 930 of 2019, an investigation limited. A case was copied fr</w:t>
      </w:r>
      <w:r w:rsidR="00B6646E">
        <w:rPr>
          <w:rStyle w:val="StrongEmphasis"/>
          <w:rFonts w:asciiTheme="majorBidi" w:hAnsiTheme="majorBidi" w:cstheme="majorBidi"/>
          <w:b w:val="0"/>
          <w:bCs w:val="0"/>
          <w:sz w:val="28"/>
          <w:szCs w:val="28"/>
        </w:rPr>
        <w:t xml:space="preserve">om the latter, in which Al </w:t>
      </w:r>
      <w:proofErr w:type="spellStart"/>
      <w:r w:rsidR="00B6646E">
        <w:rPr>
          <w:rStyle w:val="StrongEmphasis"/>
          <w:rFonts w:asciiTheme="majorBidi" w:hAnsiTheme="majorBidi" w:cstheme="majorBidi"/>
          <w:b w:val="0"/>
          <w:bCs w:val="0"/>
          <w:sz w:val="28"/>
          <w:szCs w:val="28"/>
        </w:rPr>
        <w:t>Eleimy</w:t>
      </w:r>
      <w:proofErr w:type="spellEnd"/>
      <w:r w:rsidRPr="00847FEB">
        <w:rPr>
          <w:rStyle w:val="StrongEmphasis"/>
          <w:rFonts w:asciiTheme="majorBidi" w:hAnsiTheme="majorBidi" w:cstheme="majorBidi"/>
          <w:b w:val="0"/>
          <w:bCs w:val="0"/>
          <w:sz w:val="28"/>
          <w:szCs w:val="28"/>
        </w:rPr>
        <w:t xml:space="preserve"> is being tried on charges of deliberately spreading false news </w:t>
      </w:r>
      <w:r w:rsidR="00B77291">
        <w:rPr>
          <w:rStyle w:val="StrongEmphasis"/>
          <w:rFonts w:asciiTheme="majorBidi" w:hAnsiTheme="majorBidi" w:cstheme="majorBidi"/>
          <w:b w:val="0"/>
          <w:bCs w:val="0"/>
          <w:sz w:val="28"/>
          <w:szCs w:val="28"/>
        </w:rPr>
        <w:t>and rumors that would harm the S</w:t>
      </w:r>
      <w:r w:rsidRPr="00847FEB">
        <w:rPr>
          <w:rStyle w:val="StrongEmphasis"/>
          <w:rFonts w:asciiTheme="majorBidi" w:hAnsiTheme="majorBidi" w:cstheme="majorBidi"/>
          <w:b w:val="0"/>
          <w:bCs w:val="0"/>
          <w:sz w:val="28"/>
          <w:szCs w:val="28"/>
        </w:rPr>
        <w:t>tat</w:t>
      </w:r>
      <w:r w:rsidR="003B1048">
        <w:rPr>
          <w:rStyle w:val="StrongEmphasis"/>
          <w:rFonts w:asciiTheme="majorBidi" w:hAnsiTheme="majorBidi" w:cstheme="majorBidi"/>
          <w:b w:val="0"/>
          <w:bCs w:val="0"/>
          <w:sz w:val="28"/>
          <w:szCs w:val="28"/>
        </w:rPr>
        <w:t xml:space="preserve">e and its institutions. Al </w:t>
      </w:r>
      <w:proofErr w:type="spellStart"/>
      <w:r w:rsidR="003B1048">
        <w:rPr>
          <w:rStyle w:val="StrongEmphasis"/>
          <w:rFonts w:asciiTheme="majorBidi" w:hAnsiTheme="majorBidi" w:cstheme="majorBidi"/>
          <w:b w:val="0"/>
          <w:bCs w:val="0"/>
          <w:sz w:val="28"/>
          <w:szCs w:val="28"/>
        </w:rPr>
        <w:t>Eleimy</w:t>
      </w:r>
      <w:proofErr w:type="spellEnd"/>
      <w:r w:rsidRPr="00847FEB">
        <w:rPr>
          <w:rStyle w:val="StrongEmphasis"/>
          <w:rFonts w:asciiTheme="majorBidi" w:hAnsiTheme="majorBidi" w:cstheme="majorBidi"/>
          <w:b w:val="0"/>
          <w:bCs w:val="0"/>
          <w:sz w:val="28"/>
          <w:szCs w:val="28"/>
        </w:rPr>
        <w:t xml:space="preserve"> is still in pretrial detention, and a judicial decision was issued to include Ziyad on the lists of terrorists.</w:t>
      </w:r>
    </w:p>
    <w:p w14:paraId="19004035" w14:textId="77777777" w:rsidR="00847FEB" w:rsidRDefault="00847FEB" w:rsidP="00626E77">
      <w:pPr>
        <w:pStyle w:val="NoSpacing"/>
        <w:ind w:left="720"/>
        <w:jc w:val="both"/>
        <w:rPr>
          <w:rStyle w:val="StrongEmphasis"/>
          <w:rFonts w:asciiTheme="majorBidi" w:hAnsiTheme="majorBidi" w:cstheme="majorBidi"/>
          <w:b w:val="0"/>
          <w:bCs w:val="0"/>
          <w:sz w:val="28"/>
          <w:szCs w:val="28"/>
          <w:rtl/>
        </w:rPr>
      </w:pPr>
    </w:p>
    <w:p w14:paraId="5A78FB01" w14:textId="77777777" w:rsidR="00630CED" w:rsidRPr="00EA32A2" w:rsidRDefault="00630CED" w:rsidP="00626E77">
      <w:pPr>
        <w:pStyle w:val="NoSpacing"/>
        <w:ind w:left="720"/>
        <w:jc w:val="both"/>
        <w:rPr>
          <w:rStyle w:val="StrongEmphasis"/>
          <w:rFonts w:asciiTheme="majorBidi" w:hAnsiTheme="majorBidi" w:cstheme="majorBidi"/>
          <w:b w:val="0"/>
          <w:bCs w:val="0"/>
          <w:sz w:val="28"/>
          <w:szCs w:val="28"/>
        </w:rPr>
      </w:pPr>
    </w:p>
    <w:p w14:paraId="20E9AFA0" w14:textId="7D2DC234" w:rsidR="00D06326" w:rsidRPr="00AC74EB" w:rsidRDefault="00720646" w:rsidP="00720646">
      <w:pPr>
        <w:pStyle w:val="NoSpacing"/>
        <w:numPr>
          <w:ilvl w:val="0"/>
          <w:numId w:val="8"/>
        </w:numPr>
        <w:jc w:val="both"/>
        <w:rPr>
          <w:rStyle w:val="StrongEmphasis"/>
          <w:rFonts w:asciiTheme="majorBidi" w:hAnsiTheme="majorBidi" w:cstheme="majorBidi"/>
          <w:b w:val="0"/>
          <w:bCs w:val="0"/>
          <w:sz w:val="28"/>
          <w:szCs w:val="28"/>
        </w:rPr>
      </w:pPr>
      <w:r w:rsidRPr="00720646">
        <w:rPr>
          <w:rStyle w:val="StrongEmphasis"/>
          <w:rFonts w:asciiTheme="majorBidi" w:hAnsiTheme="majorBidi" w:cstheme="majorBidi"/>
          <w:sz w:val="32"/>
          <w:szCs w:val="32"/>
          <w:u w:val="single"/>
        </w:rPr>
        <w:t>Physical assaults in the street and theft:</w:t>
      </w:r>
    </w:p>
    <w:p w14:paraId="20E2223D" w14:textId="77777777" w:rsidR="00AC74EB" w:rsidRPr="00630CED" w:rsidRDefault="00AC74EB" w:rsidP="00AC74EB">
      <w:pPr>
        <w:pStyle w:val="NoSpacing"/>
        <w:ind w:left="1080"/>
        <w:jc w:val="both"/>
        <w:rPr>
          <w:rStyle w:val="StrongEmphasis"/>
          <w:rFonts w:asciiTheme="majorBidi" w:hAnsiTheme="majorBidi" w:cstheme="majorBidi"/>
          <w:b w:val="0"/>
          <w:bCs w:val="0"/>
          <w:sz w:val="28"/>
          <w:szCs w:val="28"/>
        </w:rPr>
      </w:pPr>
    </w:p>
    <w:p w14:paraId="07E6F105" w14:textId="10ACA521" w:rsidR="00CA71C9" w:rsidRDefault="00AC74EB" w:rsidP="00626E77">
      <w:pPr>
        <w:pStyle w:val="NoSpacing"/>
        <w:numPr>
          <w:ilvl w:val="0"/>
          <w:numId w:val="4"/>
        </w:numPr>
        <w:jc w:val="both"/>
        <w:rPr>
          <w:rStyle w:val="StrongEmphasis"/>
          <w:rFonts w:asciiTheme="majorBidi" w:hAnsiTheme="majorBidi" w:cstheme="majorBidi"/>
          <w:sz w:val="28"/>
          <w:szCs w:val="28"/>
          <w:u w:val="single"/>
        </w:rPr>
      </w:pPr>
      <w:r>
        <w:rPr>
          <w:rStyle w:val="StrongEmphasis"/>
          <w:rFonts w:asciiTheme="majorBidi" w:hAnsiTheme="majorBidi" w:cstheme="majorBidi"/>
          <w:sz w:val="28"/>
          <w:szCs w:val="28"/>
          <w:u w:val="single"/>
        </w:rPr>
        <w:t>Lawyer Gamal Eid</w:t>
      </w:r>
    </w:p>
    <w:p w14:paraId="010BF1D3" w14:textId="77777777" w:rsidR="00EC0B3E" w:rsidRDefault="00EC0B3E" w:rsidP="00E41C63">
      <w:pPr>
        <w:pStyle w:val="NoSpacing"/>
        <w:jc w:val="both"/>
        <w:rPr>
          <w:rStyle w:val="StrongEmphasis"/>
          <w:rFonts w:asciiTheme="majorBidi" w:hAnsiTheme="majorBidi" w:cstheme="majorBidi"/>
          <w:b w:val="0"/>
          <w:bCs w:val="0"/>
          <w:sz w:val="28"/>
          <w:szCs w:val="28"/>
          <w:lang w:bidi="ar-EG"/>
        </w:rPr>
      </w:pPr>
    </w:p>
    <w:p w14:paraId="12499D4C" w14:textId="58BB11B7" w:rsidR="00E41C63" w:rsidRPr="00E41C63" w:rsidRDefault="00FF4096" w:rsidP="00795DC7">
      <w:pPr>
        <w:pStyle w:val="NoSpacing"/>
        <w:jc w:val="both"/>
        <w:rPr>
          <w:rStyle w:val="StrongEmphasis"/>
          <w:rFonts w:asciiTheme="majorBidi" w:hAnsiTheme="majorBidi" w:cstheme="majorBidi"/>
          <w:b w:val="0"/>
          <w:bCs w:val="0"/>
          <w:sz w:val="28"/>
          <w:szCs w:val="28"/>
          <w:lang w:bidi="ar-EG"/>
        </w:rPr>
      </w:pPr>
      <w:r>
        <w:rPr>
          <w:rStyle w:val="StrongEmphasis"/>
          <w:rFonts w:asciiTheme="majorBidi" w:hAnsiTheme="majorBidi" w:cstheme="majorBidi"/>
          <w:b w:val="0"/>
          <w:bCs w:val="0"/>
          <w:sz w:val="28"/>
          <w:szCs w:val="28"/>
          <w:lang w:bidi="ar-EG"/>
        </w:rPr>
        <w:t xml:space="preserve">At 9:00 </w:t>
      </w:r>
      <w:proofErr w:type="spellStart"/>
      <w:r>
        <w:rPr>
          <w:rStyle w:val="StrongEmphasis"/>
          <w:rFonts w:asciiTheme="majorBidi" w:hAnsiTheme="majorBidi" w:cstheme="majorBidi"/>
          <w:b w:val="0"/>
          <w:bCs w:val="0"/>
          <w:sz w:val="28"/>
          <w:szCs w:val="28"/>
          <w:lang w:bidi="ar-EG"/>
        </w:rPr>
        <w:t>p.m</w:t>
      </w:r>
      <w:proofErr w:type="spellEnd"/>
      <w:r w:rsidR="00E41C63" w:rsidRPr="00E41C63">
        <w:rPr>
          <w:rStyle w:val="StrongEmphasis"/>
          <w:rFonts w:asciiTheme="majorBidi" w:hAnsiTheme="majorBidi" w:cstheme="majorBidi"/>
          <w:b w:val="0"/>
          <w:bCs w:val="0"/>
          <w:sz w:val="28"/>
          <w:szCs w:val="28"/>
          <w:lang w:bidi="ar-EG"/>
        </w:rPr>
        <w:t xml:space="preserve"> on October 10, 2019, while human rights lawyer Gamal Eid was walking in one of the largest</w:t>
      </w:r>
      <w:r w:rsidR="00346CF8">
        <w:rPr>
          <w:rStyle w:val="StrongEmphasis"/>
          <w:rFonts w:asciiTheme="majorBidi" w:hAnsiTheme="majorBidi" w:cstheme="majorBidi"/>
          <w:b w:val="0"/>
          <w:bCs w:val="0"/>
          <w:sz w:val="28"/>
          <w:szCs w:val="28"/>
          <w:lang w:bidi="ar-EG"/>
        </w:rPr>
        <w:t xml:space="preserve"> and most crowded streets in </w:t>
      </w:r>
      <w:proofErr w:type="spellStart"/>
      <w:r w:rsidR="00346CF8">
        <w:rPr>
          <w:rStyle w:val="StrongEmphasis"/>
          <w:rFonts w:asciiTheme="majorBidi" w:hAnsiTheme="majorBidi" w:cstheme="majorBidi"/>
          <w:b w:val="0"/>
          <w:bCs w:val="0"/>
          <w:sz w:val="28"/>
          <w:szCs w:val="28"/>
          <w:lang w:bidi="ar-EG"/>
        </w:rPr>
        <w:t>Maadi</w:t>
      </w:r>
      <w:proofErr w:type="spellEnd"/>
      <w:r w:rsidR="00E41C63" w:rsidRPr="00E41C63">
        <w:rPr>
          <w:rStyle w:val="StrongEmphasis"/>
          <w:rFonts w:asciiTheme="majorBidi" w:hAnsiTheme="majorBidi" w:cstheme="majorBidi"/>
          <w:b w:val="0"/>
          <w:bCs w:val="0"/>
          <w:sz w:val="28"/>
          <w:szCs w:val="28"/>
          <w:lang w:bidi="ar-EG"/>
        </w:rPr>
        <w:t>, a large</w:t>
      </w:r>
      <w:r w:rsidR="00503822">
        <w:rPr>
          <w:rStyle w:val="StrongEmphasis"/>
          <w:rFonts w:asciiTheme="majorBidi" w:hAnsiTheme="majorBidi" w:cstheme="majorBidi"/>
          <w:b w:val="0"/>
          <w:bCs w:val="0"/>
          <w:sz w:val="28"/>
          <w:szCs w:val="28"/>
          <w:lang w:bidi="ar-EG"/>
        </w:rPr>
        <w:t xml:space="preserve">-bodied person attacked him, </w:t>
      </w:r>
      <w:r w:rsidR="00E41C63" w:rsidRPr="00E41C63">
        <w:rPr>
          <w:rStyle w:val="StrongEmphasis"/>
          <w:rFonts w:asciiTheme="majorBidi" w:hAnsiTheme="majorBidi" w:cstheme="majorBidi"/>
          <w:b w:val="0"/>
          <w:bCs w:val="0"/>
          <w:sz w:val="28"/>
          <w:szCs w:val="28"/>
          <w:lang w:bidi="ar-EG"/>
        </w:rPr>
        <w:t>snatc</w:t>
      </w:r>
      <w:r w:rsidR="00BE32FE">
        <w:rPr>
          <w:rStyle w:val="StrongEmphasis"/>
          <w:rFonts w:asciiTheme="majorBidi" w:hAnsiTheme="majorBidi" w:cstheme="majorBidi"/>
          <w:b w:val="0"/>
          <w:bCs w:val="0"/>
          <w:sz w:val="28"/>
          <w:szCs w:val="28"/>
          <w:lang w:bidi="ar-EG"/>
        </w:rPr>
        <w:t xml:space="preserve">hed his phone from his hand, </w:t>
      </w:r>
      <w:r w:rsidR="00E41C63" w:rsidRPr="00E41C63">
        <w:rPr>
          <w:rStyle w:val="StrongEmphasis"/>
          <w:rFonts w:asciiTheme="majorBidi" w:hAnsiTheme="majorBidi" w:cstheme="majorBidi"/>
          <w:b w:val="0"/>
          <w:bCs w:val="0"/>
          <w:sz w:val="28"/>
          <w:szCs w:val="28"/>
          <w:lang w:bidi="ar-EG"/>
        </w:rPr>
        <w:t>tried to steal his handba</w:t>
      </w:r>
      <w:r w:rsidR="0054427E">
        <w:rPr>
          <w:rStyle w:val="StrongEmphasis"/>
          <w:rFonts w:asciiTheme="majorBidi" w:hAnsiTheme="majorBidi" w:cstheme="majorBidi"/>
          <w:b w:val="0"/>
          <w:bCs w:val="0"/>
          <w:sz w:val="28"/>
          <w:szCs w:val="28"/>
          <w:lang w:bidi="ar-EG"/>
        </w:rPr>
        <w:t>g, and hit him in the chest</w:t>
      </w:r>
      <w:r w:rsidR="00E41C63" w:rsidRPr="00E41C63">
        <w:rPr>
          <w:rStyle w:val="StrongEmphasis"/>
          <w:rFonts w:asciiTheme="majorBidi" w:hAnsiTheme="majorBidi" w:cstheme="majorBidi"/>
          <w:b w:val="0"/>
          <w:bCs w:val="0"/>
          <w:sz w:val="28"/>
          <w:szCs w:val="28"/>
          <w:lang w:bidi="ar-EG"/>
        </w:rPr>
        <w:t xml:space="preserve"> using the back of the pistol he was carry</w:t>
      </w:r>
      <w:r w:rsidR="0054427E">
        <w:rPr>
          <w:rStyle w:val="StrongEmphasis"/>
          <w:rFonts w:asciiTheme="majorBidi" w:hAnsiTheme="majorBidi" w:cstheme="majorBidi"/>
          <w:b w:val="0"/>
          <w:bCs w:val="0"/>
          <w:sz w:val="28"/>
          <w:szCs w:val="28"/>
          <w:lang w:bidi="ar-EG"/>
        </w:rPr>
        <w:t>ing, and after Eid’s cried for help</w:t>
      </w:r>
      <w:r w:rsidR="00E41C63" w:rsidRPr="00E41C63">
        <w:rPr>
          <w:rStyle w:val="StrongEmphasis"/>
          <w:rFonts w:asciiTheme="majorBidi" w:hAnsiTheme="majorBidi" w:cstheme="majorBidi"/>
          <w:b w:val="0"/>
          <w:bCs w:val="0"/>
          <w:sz w:val="28"/>
          <w:szCs w:val="28"/>
          <w:lang w:bidi="ar-EG"/>
        </w:rPr>
        <w:t xml:space="preserve"> the assailant ran away with the help of another person who was riding a motorcycle. A new person immediately appeared carrying a walkie-talkie,</w:t>
      </w:r>
      <w:r w:rsidR="00F54C52">
        <w:rPr>
          <w:rStyle w:val="StrongEmphasis"/>
          <w:rFonts w:asciiTheme="majorBidi" w:hAnsiTheme="majorBidi" w:cstheme="majorBidi"/>
          <w:b w:val="0"/>
          <w:bCs w:val="0"/>
          <w:sz w:val="28"/>
          <w:szCs w:val="28"/>
          <w:lang w:bidi="ar-EG"/>
        </w:rPr>
        <w:t xml:space="preserve"> accompanied by others,</w:t>
      </w:r>
      <w:r w:rsidR="00E41C63" w:rsidRPr="00E41C63">
        <w:rPr>
          <w:rStyle w:val="StrongEmphasis"/>
          <w:rFonts w:asciiTheme="majorBidi" w:hAnsiTheme="majorBidi" w:cstheme="majorBidi"/>
          <w:b w:val="0"/>
          <w:bCs w:val="0"/>
          <w:sz w:val="28"/>
          <w:szCs w:val="28"/>
          <w:lang w:bidi="ar-EG"/>
        </w:rPr>
        <w:t xml:space="preserve"> declaring that he was a detective officer at the Al-</w:t>
      </w:r>
      <w:proofErr w:type="spellStart"/>
      <w:r w:rsidR="00E41C63" w:rsidRPr="00E41C63">
        <w:rPr>
          <w:rStyle w:val="StrongEmphasis"/>
          <w:rFonts w:asciiTheme="majorBidi" w:hAnsiTheme="majorBidi" w:cstheme="majorBidi"/>
          <w:b w:val="0"/>
          <w:bCs w:val="0"/>
          <w:sz w:val="28"/>
          <w:szCs w:val="28"/>
          <w:lang w:bidi="ar-EG"/>
        </w:rPr>
        <w:t>Basateen</w:t>
      </w:r>
      <w:proofErr w:type="spellEnd"/>
      <w:r w:rsidR="00E41C63" w:rsidRPr="00E41C63">
        <w:rPr>
          <w:rStyle w:val="StrongEmphasis"/>
          <w:rFonts w:asciiTheme="majorBidi" w:hAnsiTheme="majorBidi" w:cstheme="majorBidi"/>
          <w:b w:val="0"/>
          <w:bCs w:val="0"/>
          <w:sz w:val="28"/>
          <w:szCs w:val="28"/>
          <w:lang w:bidi="ar-EG"/>
        </w:rPr>
        <w:t xml:space="preserve"> Police Department. </w:t>
      </w:r>
      <w:r w:rsidR="001718CC">
        <w:rPr>
          <w:rStyle w:val="StrongEmphasis"/>
          <w:rFonts w:asciiTheme="majorBidi" w:hAnsiTheme="majorBidi" w:cstheme="majorBidi"/>
          <w:b w:val="0"/>
          <w:bCs w:val="0"/>
          <w:sz w:val="28"/>
          <w:szCs w:val="28"/>
          <w:lang w:bidi="ar-EG"/>
        </w:rPr>
        <w:t xml:space="preserve">He asked Eid to follow him to the police station. </w:t>
      </w:r>
      <w:r w:rsidR="00E41C63" w:rsidRPr="00E41C63">
        <w:rPr>
          <w:rStyle w:val="StrongEmphasis"/>
          <w:rFonts w:asciiTheme="majorBidi" w:hAnsiTheme="majorBidi" w:cstheme="majorBidi"/>
          <w:b w:val="0"/>
          <w:bCs w:val="0"/>
          <w:sz w:val="28"/>
          <w:szCs w:val="28"/>
          <w:lang w:bidi="ar-EG"/>
        </w:rPr>
        <w:t>There, they t</w:t>
      </w:r>
      <w:r w:rsidR="00795DC7">
        <w:rPr>
          <w:rStyle w:val="StrongEmphasis"/>
          <w:rFonts w:asciiTheme="majorBidi" w:hAnsiTheme="majorBidi" w:cstheme="majorBidi"/>
          <w:b w:val="0"/>
          <w:bCs w:val="0"/>
          <w:sz w:val="28"/>
          <w:szCs w:val="28"/>
          <w:lang w:bidi="ar-EG"/>
        </w:rPr>
        <w:t>old him that the aggressors do not work for the police station</w:t>
      </w:r>
      <w:r w:rsidR="00E41C63" w:rsidRPr="00E41C63">
        <w:rPr>
          <w:rStyle w:val="StrongEmphasis"/>
          <w:rFonts w:asciiTheme="majorBidi" w:hAnsiTheme="majorBidi" w:cstheme="majorBidi"/>
          <w:b w:val="0"/>
          <w:bCs w:val="0"/>
          <w:sz w:val="28"/>
          <w:szCs w:val="28"/>
          <w:lang w:bidi="ar-EG"/>
        </w:rPr>
        <w:t>, and despite the availability of witnesses to t</w:t>
      </w:r>
      <w:r w:rsidR="00795DC7">
        <w:rPr>
          <w:rStyle w:val="StrongEmphasis"/>
          <w:rFonts w:asciiTheme="majorBidi" w:hAnsiTheme="majorBidi" w:cstheme="majorBidi"/>
          <w:b w:val="0"/>
          <w:bCs w:val="0"/>
          <w:sz w:val="28"/>
          <w:szCs w:val="28"/>
          <w:lang w:bidi="ar-EG"/>
        </w:rPr>
        <w:t>he incident and their testimonies</w:t>
      </w:r>
      <w:r w:rsidR="00E41C63" w:rsidRPr="00E41C63">
        <w:rPr>
          <w:rStyle w:val="StrongEmphasis"/>
          <w:rFonts w:asciiTheme="majorBidi" w:hAnsiTheme="majorBidi" w:cstheme="majorBidi"/>
          <w:b w:val="0"/>
          <w:bCs w:val="0"/>
          <w:sz w:val="28"/>
          <w:szCs w:val="28"/>
          <w:lang w:bidi="ar-EG"/>
        </w:rPr>
        <w:t>, the Public Pr</w:t>
      </w:r>
      <w:r w:rsidR="00795DC7">
        <w:rPr>
          <w:rStyle w:val="StrongEmphasis"/>
          <w:rFonts w:asciiTheme="majorBidi" w:hAnsiTheme="majorBidi" w:cstheme="majorBidi"/>
          <w:b w:val="0"/>
          <w:bCs w:val="0"/>
          <w:sz w:val="28"/>
          <w:szCs w:val="28"/>
          <w:lang w:bidi="ar-EG"/>
        </w:rPr>
        <w:t xml:space="preserve">osecution decided that Eid's report to be </w:t>
      </w:r>
      <w:r w:rsidR="00D9081B">
        <w:rPr>
          <w:rStyle w:val="StrongEmphasis"/>
          <w:rFonts w:asciiTheme="majorBidi" w:hAnsiTheme="majorBidi" w:cstheme="majorBidi"/>
          <w:b w:val="0"/>
          <w:bCs w:val="0"/>
          <w:sz w:val="28"/>
          <w:szCs w:val="28"/>
          <w:lang w:bidi="ar-EG"/>
        </w:rPr>
        <w:t>p</w:t>
      </w:r>
      <w:r w:rsidR="00795DC7">
        <w:rPr>
          <w:rStyle w:val="StrongEmphasis"/>
          <w:rFonts w:asciiTheme="majorBidi" w:hAnsiTheme="majorBidi" w:cstheme="majorBidi"/>
          <w:b w:val="0"/>
          <w:bCs w:val="0"/>
          <w:sz w:val="28"/>
          <w:szCs w:val="28"/>
          <w:lang w:bidi="ar-EG"/>
        </w:rPr>
        <w:t>reserved</w:t>
      </w:r>
      <w:r w:rsidR="00E41C63" w:rsidRPr="00E41C63">
        <w:rPr>
          <w:rStyle w:val="StrongEmphasis"/>
          <w:rFonts w:asciiTheme="majorBidi" w:hAnsiTheme="majorBidi" w:cstheme="majorBidi"/>
          <w:b w:val="0"/>
          <w:bCs w:val="0"/>
          <w:sz w:val="28"/>
          <w:szCs w:val="28"/>
          <w:lang w:bidi="ar-EG"/>
        </w:rPr>
        <w:t>.</w:t>
      </w:r>
    </w:p>
    <w:p w14:paraId="2D242D93" w14:textId="17DEFC3F" w:rsidR="00E41C63" w:rsidRPr="00E41C63" w:rsidRDefault="002C1A1A" w:rsidP="005F549E">
      <w:pPr>
        <w:pStyle w:val="NoSpacing"/>
        <w:jc w:val="both"/>
        <w:rPr>
          <w:rStyle w:val="StrongEmphasis"/>
          <w:rFonts w:asciiTheme="majorBidi" w:hAnsiTheme="majorBidi" w:cstheme="majorBidi"/>
          <w:b w:val="0"/>
          <w:bCs w:val="0"/>
          <w:sz w:val="28"/>
          <w:szCs w:val="28"/>
          <w:lang w:bidi="ar-EG"/>
        </w:rPr>
      </w:pPr>
      <w:r>
        <w:rPr>
          <w:rStyle w:val="StrongEmphasis"/>
          <w:rFonts w:asciiTheme="majorBidi" w:hAnsiTheme="majorBidi" w:cstheme="majorBidi"/>
          <w:b w:val="0"/>
          <w:bCs w:val="0"/>
          <w:sz w:val="28"/>
          <w:szCs w:val="28"/>
          <w:lang w:bidi="ar-EG"/>
        </w:rPr>
        <w:lastRenderedPageBreak/>
        <w:t>- At 11:00 a.m.</w:t>
      </w:r>
      <w:r w:rsidR="00E41C63" w:rsidRPr="00E41C63">
        <w:rPr>
          <w:rStyle w:val="StrongEmphasis"/>
          <w:rFonts w:asciiTheme="majorBidi" w:hAnsiTheme="majorBidi" w:cstheme="majorBidi"/>
          <w:b w:val="0"/>
          <w:bCs w:val="0"/>
          <w:sz w:val="28"/>
          <w:szCs w:val="28"/>
          <w:lang w:bidi="ar-EG"/>
        </w:rPr>
        <w:t xml:space="preserve"> on December 29, 2019, near Eid’s house</w:t>
      </w:r>
      <w:r w:rsidR="009C0BB9" w:rsidRPr="00EA32A2">
        <w:rPr>
          <w:rStyle w:val="StrongEmphasis"/>
          <w:rFonts w:asciiTheme="majorBidi" w:hAnsiTheme="majorBidi" w:cstheme="majorBidi"/>
          <w:b w:val="0"/>
          <w:bCs w:val="0"/>
          <w:sz w:val="28"/>
          <w:szCs w:val="28"/>
          <w:rtl/>
        </w:rPr>
        <w:footnoteReference w:id="1"/>
      </w:r>
      <w:r w:rsidR="00E41C63" w:rsidRPr="00E41C63">
        <w:rPr>
          <w:rStyle w:val="StrongEmphasis"/>
          <w:rFonts w:asciiTheme="majorBidi" w:hAnsiTheme="majorBidi" w:cstheme="majorBidi"/>
          <w:b w:val="0"/>
          <w:bCs w:val="0"/>
          <w:sz w:val="28"/>
          <w:szCs w:val="28"/>
          <w:lang w:bidi="ar-EG"/>
        </w:rPr>
        <w:t>, while he was trying to get a taxi to go to his workplace in the Arab</w:t>
      </w:r>
      <w:r w:rsidR="005F549E">
        <w:rPr>
          <w:rStyle w:val="StrongEmphasis"/>
          <w:rFonts w:asciiTheme="majorBidi" w:hAnsiTheme="majorBidi" w:cstheme="majorBidi"/>
          <w:b w:val="0"/>
          <w:bCs w:val="0"/>
          <w:sz w:val="28"/>
          <w:szCs w:val="28"/>
          <w:lang w:bidi="ar-EG"/>
        </w:rPr>
        <w:t>ic</w:t>
      </w:r>
      <w:r w:rsidR="00E41C63" w:rsidRPr="00E41C63">
        <w:rPr>
          <w:rStyle w:val="StrongEmphasis"/>
          <w:rFonts w:asciiTheme="majorBidi" w:hAnsiTheme="majorBidi" w:cstheme="majorBidi"/>
          <w:b w:val="0"/>
          <w:bCs w:val="0"/>
          <w:sz w:val="28"/>
          <w:szCs w:val="28"/>
          <w:lang w:bidi="ar-EG"/>
        </w:rPr>
        <w:t xml:space="preserve"> Network for Human Rights Information, Eid was surprised by three cars, from which a number of security pers</w:t>
      </w:r>
      <w:r w:rsidR="005F549E">
        <w:rPr>
          <w:rStyle w:val="StrongEmphasis"/>
          <w:rFonts w:asciiTheme="majorBidi" w:hAnsiTheme="majorBidi" w:cstheme="majorBidi"/>
          <w:b w:val="0"/>
          <w:bCs w:val="0"/>
          <w:sz w:val="28"/>
          <w:szCs w:val="28"/>
          <w:lang w:bidi="ar-EG"/>
        </w:rPr>
        <w:t>onnel and officers got down. The three</w:t>
      </w:r>
      <w:r w:rsidR="00E41C63" w:rsidRPr="00E41C63">
        <w:rPr>
          <w:rStyle w:val="StrongEmphasis"/>
          <w:rFonts w:asciiTheme="majorBidi" w:hAnsiTheme="majorBidi" w:cstheme="majorBidi"/>
          <w:b w:val="0"/>
          <w:bCs w:val="0"/>
          <w:sz w:val="28"/>
          <w:szCs w:val="28"/>
          <w:lang w:bidi="ar-EG"/>
        </w:rPr>
        <w:t xml:space="preserve"> threw him to the ground and started beating him. One of the Nationa</w:t>
      </w:r>
      <w:r w:rsidR="005F549E">
        <w:rPr>
          <w:rStyle w:val="StrongEmphasis"/>
          <w:rFonts w:asciiTheme="majorBidi" w:hAnsiTheme="majorBidi" w:cstheme="majorBidi"/>
          <w:b w:val="0"/>
          <w:bCs w:val="0"/>
          <w:sz w:val="28"/>
          <w:szCs w:val="28"/>
          <w:lang w:bidi="ar-EG"/>
        </w:rPr>
        <w:t>l Security officers, “who is known for Gamal Eid</w:t>
      </w:r>
      <w:r w:rsidR="00E41C63" w:rsidRPr="00E41C63">
        <w:rPr>
          <w:rStyle w:val="StrongEmphasis"/>
          <w:rFonts w:asciiTheme="majorBidi" w:hAnsiTheme="majorBidi" w:cstheme="majorBidi"/>
          <w:b w:val="0"/>
          <w:bCs w:val="0"/>
          <w:sz w:val="28"/>
          <w:szCs w:val="28"/>
          <w:lang w:bidi="ar-EG"/>
        </w:rPr>
        <w:t xml:space="preserve">” </w:t>
      </w:r>
      <w:r w:rsidR="00D9081B">
        <w:rPr>
          <w:rStyle w:val="StrongEmphasis"/>
          <w:rFonts w:asciiTheme="majorBidi" w:hAnsiTheme="majorBidi" w:cstheme="majorBidi"/>
          <w:b w:val="0"/>
          <w:bCs w:val="0"/>
          <w:sz w:val="28"/>
          <w:szCs w:val="28"/>
          <w:lang w:bidi="ar-EG"/>
        </w:rPr>
        <w:t>ordered them to drown him in wall paint</w:t>
      </w:r>
      <w:r w:rsidR="00E41C63" w:rsidRPr="00E41C63">
        <w:rPr>
          <w:rStyle w:val="StrongEmphasis"/>
          <w:rFonts w:asciiTheme="majorBidi" w:hAnsiTheme="majorBidi" w:cstheme="majorBidi"/>
          <w:b w:val="0"/>
          <w:bCs w:val="0"/>
          <w:sz w:val="28"/>
          <w:szCs w:val="28"/>
          <w:lang w:bidi="ar-EG"/>
        </w:rPr>
        <w:t>, saying, “until he quit what he’s doing.” When some passers-by and neighbors tried to intervene to protect him, two security personnel pointed out pistols and threatened them, saying, “Go away, go away.”</w:t>
      </w:r>
    </w:p>
    <w:p w14:paraId="5FF52662" w14:textId="77777777" w:rsidR="00E41C63" w:rsidRPr="00E41C63" w:rsidRDefault="00E41C63" w:rsidP="00E41C63">
      <w:pPr>
        <w:pStyle w:val="NoSpacing"/>
        <w:jc w:val="both"/>
        <w:rPr>
          <w:rStyle w:val="StrongEmphasis"/>
          <w:rFonts w:asciiTheme="majorBidi" w:hAnsiTheme="majorBidi" w:cstheme="majorBidi"/>
          <w:b w:val="0"/>
          <w:bCs w:val="0"/>
          <w:sz w:val="28"/>
          <w:szCs w:val="28"/>
          <w:lang w:bidi="ar-EG"/>
        </w:rPr>
      </w:pPr>
      <w:r w:rsidRPr="00E41C63">
        <w:rPr>
          <w:rStyle w:val="StrongEmphasis"/>
          <w:rFonts w:asciiTheme="majorBidi" w:hAnsiTheme="majorBidi" w:cstheme="majorBidi"/>
          <w:b w:val="0"/>
          <w:bCs w:val="0"/>
          <w:sz w:val="28"/>
          <w:szCs w:val="28"/>
          <w:lang w:bidi="ar-EG"/>
        </w:rPr>
        <w:t>The same officer instructed them to take several pictures of Gamal Eid while he was lying on the ground while he was covered in paint and while he was being beaten, as if they were getting evidence that they had done what was required of them.</w:t>
      </w:r>
    </w:p>
    <w:p w14:paraId="5ACE7077" w14:textId="77777777" w:rsidR="00E41C63" w:rsidRPr="00E41C63" w:rsidRDefault="00E41C63" w:rsidP="00E41C63">
      <w:pPr>
        <w:pStyle w:val="NoSpacing"/>
        <w:jc w:val="both"/>
        <w:rPr>
          <w:rStyle w:val="StrongEmphasis"/>
          <w:rFonts w:asciiTheme="majorBidi" w:hAnsiTheme="majorBidi" w:cstheme="majorBidi"/>
          <w:b w:val="0"/>
          <w:bCs w:val="0"/>
          <w:sz w:val="28"/>
          <w:szCs w:val="28"/>
          <w:lang w:bidi="ar-EG"/>
        </w:rPr>
      </w:pPr>
    </w:p>
    <w:p w14:paraId="3CBD7087" w14:textId="77777777" w:rsidR="00E41C63" w:rsidRPr="00E41C63" w:rsidRDefault="00E41C63" w:rsidP="00E41C63">
      <w:pPr>
        <w:pStyle w:val="NoSpacing"/>
        <w:jc w:val="both"/>
        <w:rPr>
          <w:rStyle w:val="StrongEmphasis"/>
          <w:rFonts w:asciiTheme="majorBidi" w:hAnsiTheme="majorBidi" w:cstheme="majorBidi"/>
          <w:b w:val="0"/>
          <w:bCs w:val="0"/>
          <w:sz w:val="28"/>
          <w:szCs w:val="28"/>
          <w:lang w:bidi="ar-EG"/>
        </w:rPr>
      </w:pPr>
      <w:r w:rsidRPr="00E41C63">
        <w:rPr>
          <w:rStyle w:val="StrongEmphasis"/>
          <w:rFonts w:asciiTheme="majorBidi" w:hAnsiTheme="majorBidi" w:cstheme="majorBidi"/>
          <w:b w:val="0"/>
          <w:bCs w:val="0"/>
          <w:sz w:val="28"/>
          <w:szCs w:val="28"/>
          <w:lang w:bidi="ar-EG"/>
        </w:rPr>
        <w:t>When one of the citizens tried to photograph the cars, he found that they were all stripped of their numbers.</w:t>
      </w:r>
    </w:p>
    <w:p w14:paraId="4A92C914" w14:textId="77777777" w:rsidR="00E41C63" w:rsidRPr="00E41C63" w:rsidRDefault="00E41C63" w:rsidP="00E41C63">
      <w:pPr>
        <w:pStyle w:val="NoSpacing"/>
        <w:jc w:val="both"/>
        <w:rPr>
          <w:rStyle w:val="StrongEmphasis"/>
          <w:rFonts w:asciiTheme="majorBidi" w:hAnsiTheme="majorBidi" w:cstheme="majorBidi"/>
          <w:b w:val="0"/>
          <w:bCs w:val="0"/>
          <w:sz w:val="28"/>
          <w:szCs w:val="28"/>
          <w:lang w:bidi="ar-EG"/>
        </w:rPr>
      </w:pPr>
    </w:p>
    <w:p w14:paraId="14561160" w14:textId="6DFA673C" w:rsidR="00E41C63" w:rsidRDefault="00D9081B" w:rsidP="00E41C63">
      <w:pPr>
        <w:pStyle w:val="NoSpacing"/>
        <w:jc w:val="both"/>
        <w:rPr>
          <w:rStyle w:val="StrongEmphasis"/>
          <w:rFonts w:asciiTheme="majorBidi" w:hAnsiTheme="majorBidi" w:cstheme="majorBidi"/>
          <w:b w:val="0"/>
          <w:bCs w:val="0"/>
          <w:sz w:val="28"/>
          <w:szCs w:val="28"/>
          <w:lang w:bidi="ar-EG"/>
        </w:rPr>
      </w:pPr>
      <w:r>
        <w:rPr>
          <w:rStyle w:val="StrongEmphasis"/>
          <w:rFonts w:asciiTheme="majorBidi" w:hAnsiTheme="majorBidi" w:cstheme="majorBidi"/>
          <w:b w:val="0"/>
          <w:bCs w:val="0"/>
          <w:sz w:val="28"/>
          <w:szCs w:val="28"/>
          <w:lang w:bidi="ar-EG"/>
        </w:rPr>
        <w:t>The stance</w:t>
      </w:r>
      <w:r w:rsidR="00E41C63" w:rsidRPr="00E41C63">
        <w:rPr>
          <w:rStyle w:val="StrongEmphasis"/>
          <w:rFonts w:asciiTheme="majorBidi" w:hAnsiTheme="majorBidi" w:cstheme="majorBidi"/>
          <w:b w:val="0"/>
          <w:bCs w:val="0"/>
          <w:sz w:val="28"/>
          <w:szCs w:val="28"/>
          <w:lang w:bidi="ar-EG"/>
        </w:rPr>
        <w:t xml:space="preserve"> of the Public Prosecution after this attack did not differ, as the investigations proceeded to a decision to preserve it after a number of practices that confirmed the Public Prosecution's unwillingness to p</w:t>
      </w:r>
      <w:r>
        <w:rPr>
          <w:rStyle w:val="StrongEmphasis"/>
          <w:rFonts w:asciiTheme="majorBidi" w:hAnsiTheme="majorBidi" w:cstheme="majorBidi"/>
          <w:b w:val="0"/>
          <w:bCs w:val="0"/>
          <w:sz w:val="28"/>
          <w:szCs w:val="28"/>
          <w:lang w:bidi="ar-EG"/>
        </w:rPr>
        <w:t>rovide evidence of the crime or</w:t>
      </w:r>
      <w:r w:rsidR="00E41C63" w:rsidRPr="00E41C63">
        <w:rPr>
          <w:rStyle w:val="StrongEmphasis"/>
          <w:rFonts w:asciiTheme="majorBidi" w:hAnsiTheme="majorBidi" w:cstheme="majorBidi"/>
          <w:b w:val="0"/>
          <w:bCs w:val="0"/>
          <w:sz w:val="28"/>
          <w:szCs w:val="28"/>
          <w:lang w:bidi="ar-EG"/>
        </w:rPr>
        <w:t xml:space="preserve"> to reveal the personalities of the infringers and the parties they work for.</w:t>
      </w:r>
    </w:p>
    <w:p w14:paraId="387180BE" w14:textId="77777777" w:rsidR="00C44A14" w:rsidRPr="00E41C63" w:rsidRDefault="00C44A14" w:rsidP="00E41C63">
      <w:pPr>
        <w:pStyle w:val="NoSpacing"/>
        <w:jc w:val="both"/>
        <w:rPr>
          <w:rStyle w:val="StrongEmphasis"/>
          <w:rFonts w:asciiTheme="majorBidi" w:hAnsiTheme="majorBidi" w:cstheme="majorBidi"/>
          <w:b w:val="0"/>
          <w:bCs w:val="0"/>
          <w:sz w:val="28"/>
          <w:szCs w:val="28"/>
          <w:rtl/>
          <w:lang w:val="fr-FR" w:bidi="ar-EG"/>
        </w:rPr>
      </w:pPr>
    </w:p>
    <w:p w14:paraId="6C6E19ED" w14:textId="77777777" w:rsidR="00630CED" w:rsidRDefault="00630CED" w:rsidP="00626E77">
      <w:pPr>
        <w:pStyle w:val="NoSpacing"/>
        <w:jc w:val="both"/>
        <w:rPr>
          <w:rStyle w:val="StrongEmphasis"/>
          <w:rFonts w:asciiTheme="majorBidi" w:hAnsiTheme="majorBidi" w:cstheme="majorBidi"/>
          <w:b w:val="0"/>
          <w:bCs w:val="0"/>
          <w:sz w:val="28"/>
          <w:szCs w:val="28"/>
          <w:rtl/>
        </w:rPr>
      </w:pPr>
    </w:p>
    <w:p w14:paraId="4737745A" w14:textId="11EA3E8E" w:rsidR="00D06326" w:rsidRPr="00CA71C9" w:rsidRDefault="00D24F48" w:rsidP="00D24F48">
      <w:pPr>
        <w:pStyle w:val="NoSpacing"/>
        <w:numPr>
          <w:ilvl w:val="0"/>
          <w:numId w:val="8"/>
        </w:numPr>
        <w:jc w:val="both"/>
        <w:rPr>
          <w:rStyle w:val="StrongEmphasis"/>
          <w:rFonts w:asciiTheme="majorBidi" w:hAnsiTheme="majorBidi" w:cstheme="majorBidi"/>
          <w:sz w:val="32"/>
          <w:szCs w:val="32"/>
          <w:u w:val="single"/>
        </w:rPr>
      </w:pPr>
      <w:r>
        <w:rPr>
          <w:rStyle w:val="StrongEmphasis"/>
          <w:rFonts w:asciiTheme="majorBidi" w:hAnsiTheme="majorBidi" w:cstheme="majorBidi"/>
          <w:sz w:val="32"/>
          <w:szCs w:val="32"/>
          <w:u w:val="single"/>
        </w:rPr>
        <w:t xml:space="preserve">Prosecution, arrest and trying: </w:t>
      </w:r>
    </w:p>
    <w:p w14:paraId="3FB3687D" w14:textId="77777777" w:rsidR="00CA71C9" w:rsidRDefault="00CA71C9" w:rsidP="00626E77">
      <w:pPr>
        <w:pStyle w:val="NoSpacing"/>
        <w:jc w:val="both"/>
        <w:rPr>
          <w:rStyle w:val="StrongEmphasis"/>
          <w:rFonts w:asciiTheme="majorBidi" w:hAnsiTheme="majorBidi" w:cstheme="majorBidi"/>
          <w:b w:val="0"/>
          <w:bCs w:val="0"/>
          <w:sz w:val="28"/>
          <w:szCs w:val="28"/>
          <w:rtl/>
        </w:rPr>
      </w:pPr>
    </w:p>
    <w:p w14:paraId="644F4649" w14:textId="6AF8EF92" w:rsidR="00630CED" w:rsidRDefault="005C6DC8" w:rsidP="00626E77">
      <w:pPr>
        <w:pStyle w:val="NoSpacing"/>
        <w:numPr>
          <w:ilvl w:val="0"/>
          <w:numId w:val="4"/>
        </w:numPr>
        <w:jc w:val="both"/>
        <w:rPr>
          <w:rStyle w:val="StrongEmphasis"/>
          <w:rFonts w:asciiTheme="majorBidi" w:hAnsiTheme="majorBidi" w:cstheme="majorBidi"/>
          <w:sz w:val="28"/>
          <w:szCs w:val="28"/>
          <w:u w:val="single"/>
        </w:rPr>
      </w:pPr>
      <w:r>
        <w:rPr>
          <w:rStyle w:val="StrongEmphasis"/>
          <w:rFonts w:asciiTheme="majorBidi" w:hAnsiTheme="majorBidi" w:cstheme="majorBidi"/>
          <w:sz w:val="28"/>
          <w:szCs w:val="28"/>
          <w:u w:val="single"/>
        </w:rPr>
        <w:t xml:space="preserve">Lawyer Ezzat </w:t>
      </w:r>
      <w:proofErr w:type="spellStart"/>
      <w:r>
        <w:rPr>
          <w:rStyle w:val="StrongEmphasis"/>
          <w:rFonts w:asciiTheme="majorBidi" w:hAnsiTheme="majorBidi" w:cstheme="majorBidi"/>
          <w:sz w:val="28"/>
          <w:szCs w:val="28"/>
          <w:u w:val="single"/>
        </w:rPr>
        <w:t>Ghoneim</w:t>
      </w:r>
      <w:proofErr w:type="spellEnd"/>
    </w:p>
    <w:p w14:paraId="087956F2" w14:textId="305F27B9" w:rsidR="007D7836" w:rsidRPr="007D7836" w:rsidRDefault="007D7836" w:rsidP="007D7836">
      <w:pPr>
        <w:pStyle w:val="NoSpacing"/>
        <w:ind w:left="720"/>
        <w:jc w:val="both"/>
        <w:rPr>
          <w:rStyle w:val="StrongEmphasis"/>
          <w:rFonts w:asciiTheme="majorBidi" w:hAnsiTheme="majorBidi" w:cstheme="majorBidi"/>
          <w:b w:val="0"/>
          <w:bCs w:val="0"/>
          <w:sz w:val="28"/>
          <w:szCs w:val="28"/>
        </w:rPr>
      </w:pPr>
      <w:r>
        <w:rPr>
          <w:rStyle w:val="StrongEmphasis"/>
          <w:rFonts w:asciiTheme="majorBidi" w:hAnsiTheme="majorBidi" w:cstheme="majorBidi"/>
          <w:b w:val="0"/>
          <w:bCs w:val="0"/>
          <w:sz w:val="28"/>
          <w:szCs w:val="28"/>
        </w:rPr>
        <w:t xml:space="preserve">Ezzat </w:t>
      </w:r>
      <w:proofErr w:type="spellStart"/>
      <w:r>
        <w:rPr>
          <w:rStyle w:val="StrongEmphasis"/>
          <w:rFonts w:asciiTheme="majorBidi" w:hAnsiTheme="majorBidi" w:cstheme="majorBidi"/>
          <w:b w:val="0"/>
          <w:bCs w:val="0"/>
          <w:sz w:val="28"/>
          <w:szCs w:val="28"/>
        </w:rPr>
        <w:t>Ghoneim</w:t>
      </w:r>
      <w:proofErr w:type="spellEnd"/>
      <w:r>
        <w:rPr>
          <w:rStyle w:val="StrongEmphasis"/>
          <w:rFonts w:asciiTheme="majorBidi" w:hAnsiTheme="majorBidi" w:cstheme="majorBidi"/>
          <w:b w:val="0"/>
          <w:bCs w:val="0"/>
          <w:sz w:val="28"/>
          <w:szCs w:val="28"/>
        </w:rPr>
        <w:t>, a lawyer in</w:t>
      </w:r>
      <w:r w:rsidRPr="007D7836">
        <w:rPr>
          <w:rStyle w:val="StrongEmphasis"/>
          <w:rFonts w:asciiTheme="majorBidi" w:hAnsiTheme="majorBidi" w:cstheme="majorBidi"/>
          <w:b w:val="0"/>
          <w:bCs w:val="0"/>
          <w:sz w:val="28"/>
          <w:szCs w:val="28"/>
        </w:rPr>
        <w:t xml:space="preserve"> the Egyptian Coordination for Rights and Freedoms, and many of his colleagues were subjected not only to arrest, prosecution and prolonged detention, but also to the trial that is taking place now.</w:t>
      </w:r>
    </w:p>
    <w:p w14:paraId="5163AAEB" w14:textId="425FBE4B" w:rsidR="00CA71C9" w:rsidRDefault="007D7836" w:rsidP="000F32BD">
      <w:pPr>
        <w:pStyle w:val="NoSpacing"/>
        <w:ind w:left="720"/>
        <w:jc w:val="both"/>
        <w:rPr>
          <w:rStyle w:val="StrongEmphasis"/>
          <w:rFonts w:asciiTheme="majorBidi" w:hAnsiTheme="majorBidi" w:cstheme="majorBidi"/>
          <w:b w:val="0"/>
          <w:bCs w:val="0"/>
          <w:sz w:val="28"/>
          <w:szCs w:val="28"/>
          <w:rtl/>
        </w:rPr>
      </w:pPr>
      <w:proofErr w:type="spellStart"/>
      <w:r w:rsidRPr="007D7836">
        <w:rPr>
          <w:rStyle w:val="StrongEmphasis"/>
          <w:rFonts w:asciiTheme="majorBidi" w:hAnsiTheme="majorBidi" w:cstheme="majorBidi"/>
          <w:b w:val="0"/>
          <w:bCs w:val="0"/>
          <w:sz w:val="28"/>
          <w:szCs w:val="28"/>
        </w:rPr>
        <w:t>Ghoneim</w:t>
      </w:r>
      <w:proofErr w:type="spellEnd"/>
      <w:r w:rsidRPr="007D7836">
        <w:rPr>
          <w:rStyle w:val="StrongEmphasis"/>
          <w:rFonts w:asciiTheme="majorBidi" w:hAnsiTheme="majorBidi" w:cstheme="majorBidi"/>
          <w:b w:val="0"/>
          <w:bCs w:val="0"/>
          <w:sz w:val="28"/>
          <w:szCs w:val="28"/>
        </w:rPr>
        <w:t xml:space="preserve"> was initially subjected to enforced disappearance for 3 days until he appeared at the Supreme State Security Prosecution on March 3, 2018, and was interrogated without the presence of his lawyer. </w:t>
      </w:r>
      <w:r w:rsidR="000F32BD">
        <w:rPr>
          <w:rStyle w:val="StrongEmphasis"/>
          <w:rFonts w:asciiTheme="majorBidi" w:hAnsiTheme="majorBidi" w:cstheme="majorBidi"/>
          <w:b w:val="0"/>
          <w:bCs w:val="0"/>
          <w:sz w:val="28"/>
          <w:szCs w:val="28"/>
        </w:rPr>
        <w:t>He was charged of joining a group that</w:t>
      </w:r>
      <w:r w:rsidRPr="007D7836">
        <w:rPr>
          <w:rStyle w:val="StrongEmphasis"/>
          <w:rFonts w:asciiTheme="majorBidi" w:hAnsiTheme="majorBidi" w:cstheme="majorBidi"/>
          <w:b w:val="0"/>
          <w:bCs w:val="0"/>
          <w:sz w:val="28"/>
          <w:szCs w:val="28"/>
        </w:rPr>
        <w:t xml:space="preserve"> was established in violation of the provisions of the law, and the dissemination of false news and statements, in connection with Case No. 441 of 2018, known in the media as “the media movement”</w:t>
      </w:r>
    </w:p>
    <w:p w14:paraId="6D103A40" w14:textId="5AA81129" w:rsidR="00630CED" w:rsidRPr="004932AC" w:rsidRDefault="004932AC" w:rsidP="00626E77">
      <w:pPr>
        <w:pStyle w:val="NoSpacing"/>
        <w:numPr>
          <w:ilvl w:val="0"/>
          <w:numId w:val="4"/>
        </w:numPr>
        <w:jc w:val="both"/>
        <w:rPr>
          <w:rStyle w:val="StrongEmphasis"/>
          <w:rFonts w:asciiTheme="majorBidi" w:hAnsiTheme="majorBidi" w:cstheme="majorBidi"/>
          <w:sz w:val="28"/>
          <w:szCs w:val="28"/>
          <w:u w:val="single"/>
        </w:rPr>
      </w:pPr>
      <w:r>
        <w:rPr>
          <w:rStyle w:val="StrongEmphasis"/>
          <w:rFonts w:asciiTheme="majorBidi" w:hAnsiTheme="majorBidi" w:cstheme="majorBidi"/>
          <w:sz w:val="28"/>
          <w:szCs w:val="28"/>
          <w:u w:val="single"/>
        </w:rPr>
        <w:lastRenderedPageBreak/>
        <w:t xml:space="preserve">Lawyer Huda Abdul </w:t>
      </w:r>
      <w:proofErr w:type="spellStart"/>
      <w:r>
        <w:rPr>
          <w:rStyle w:val="StrongEmphasis"/>
          <w:rFonts w:asciiTheme="majorBidi" w:hAnsiTheme="majorBidi" w:cstheme="majorBidi"/>
          <w:sz w:val="28"/>
          <w:szCs w:val="28"/>
          <w:u w:val="single"/>
        </w:rPr>
        <w:t>Moneim</w:t>
      </w:r>
      <w:proofErr w:type="spellEnd"/>
    </w:p>
    <w:p w14:paraId="6241CD4B" w14:textId="77777777" w:rsidR="00FA45EE" w:rsidRDefault="00FA3173" w:rsidP="00FA45EE">
      <w:pPr>
        <w:pStyle w:val="NoSpacing"/>
        <w:jc w:val="both"/>
        <w:rPr>
          <w:rStyle w:val="StrongEmphasis"/>
          <w:rFonts w:asciiTheme="majorBidi" w:hAnsiTheme="majorBidi" w:cstheme="majorBidi"/>
          <w:b w:val="0"/>
          <w:bCs w:val="0"/>
          <w:sz w:val="28"/>
          <w:szCs w:val="28"/>
        </w:rPr>
      </w:pPr>
      <w:r w:rsidRPr="00FA3173">
        <w:rPr>
          <w:rStyle w:val="StrongEmphasis"/>
          <w:rFonts w:asciiTheme="majorBidi" w:hAnsiTheme="majorBidi" w:cstheme="majorBidi"/>
          <w:b w:val="0"/>
          <w:bCs w:val="0"/>
          <w:sz w:val="28"/>
          <w:szCs w:val="28"/>
        </w:rPr>
        <w:t xml:space="preserve">A former member of the National Council for Human Rights, and a lawyer </w:t>
      </w:r>
      <w:r w:rsidR="00FA45EE">
        <w:rPr>
          <w:rStyle w:val="StrongEmphasis"/>
          <w:rFonts w:asciiTheme="majorBidi" w:hAnsiTheme="majorBidi" w:cstheme="majorBidi"/>
          <w:b w:val="0"/>
          <w:bCs w:val="0"/>
          <w:sz w:val="28"/>
          <w:szCs w:val="28"/>
        </w:rPr>
        <w:t>in</w:t>
      </w:r>
      <w:r w:rsidRPr="00FA3173">
        <w:rPr>
          <w:rStyle w:val="StrongEmphasis"/>
          <w:rFonts w:asciiTheme="majorBidi" w:hAnsiTheme="majorBidi" w:cstheme="majorBidi"/>
          <w:b w:val="0"/>
          <w:bCs w:val="0"/>
          <w:sz w:val="28"/>
          <w:szCs w:val="28"/>
        </w:rPr>
        <w:t xml:space="preserve"> the Egyptian Coordination for Right</w:t>
      </w:r>
      <w:r w:rsidR="00FA45EE">
        <w:rPr>
          <w:rStyle w:val="StrongEmphasis"/>
          <w:rFonts w:asciiTheme="majorBidi" w:hAnsiTheme="majorBidi" w:cstheme="majorBidi"/>
          <w:b w:val="0"/>
          <w:bCs w:val="0"/>
          <w:sz w:val="28"/>
          <w:szCs w:val="28"/>
        </w:rPr>
        <w:t>s and Freedoms n</w:t>
      </w:r>
      <w:r w:rsidRPr="00FA3173">
        <w:rPr>
          <w:rStyle w:val="StrongEmphasis"/>
          <w:rFonts w:asciiTheme="majorBidi" w:hAnsiTheme="majorBidi" w:cstheme="majorBidi"/>
          <w:b w:val="0"/>
          <w:bCs w:val="0"/>
          <w:sz w:val="28"/>
          <w:szCs w:val="28"/>
        </w:rPr>
        <w:t xml:space="preserve">ow, where she was subject to arrest, detention, enforced disappearance and ban from visiting. </w:t>
      </w:r>
    </w:p>
    <w:p w14:paraId="3C01D303" w14:textId="4DAF4EEA" w:rsidR="00FA3173" w:rsidRPr="00FA3173" w:rsidRDefault="00FA3173" w:rsidP="00FA45EE">
      <w:pPr>
        <w:pStyle w:val="NoSpacing"/>
        <w:jc w:val="both"/>
        <w:rPr>
          <w:rStyle w:val="StrongEmphasis"/>
          <w:rFonts w:asciiTheme="majorBidi" w:hAnsiTheme="majorBidi" w:cstheme="majorBidi"/>
          <w:b w:val="0"/>
          <w:bCs w:val="0"/>
          <w:sz w:val="28"/>
          <w:szCs w:val="28"/>
        </w:rPr>
      </w:pPr>
      <w:r w:rsidRPr="00FA3173">
        <w:rPr>
          <w:rStyle w:val="StrongEmphasis"/>
          <w:rFonts w:asciiTheme="majorBidi" w:hAnsiTheme="majorBidi" w:cstheme="majorBidi"/>
          <w:b w:val="0"/>
          <w:bCs w:val="0"/>
          <w:sz w:val="28"/>
          <w:szCs w:val="28"/>
        </w:rPr>
        <w:t>At dawn on Thursday, November 1, 2018, a force of the Police and National Security broke into her house at around 1:30 in the morning and took her, blindfolded, to her mother’s house, where the force searched it and then returned again to her home, where they left her in a car belonging to them under guard, blin</w:t>
      </w:r>
      <w:r w:rsidR="00FA45EE">
        <w:rPr>
          <w:rStyle w:val="StrongEmphasis"/>
          <w:rFonts w:asciiTheme="majorBidi" w:hAnsiTheme="majorBidi" w:cstheme="majorBidi"/>
          <w:b w:val="0"/>
          <w:bCs w:val="0"/>
          <w:sz w:val="28"/>
          <w:szCs w:val="28"/>
        </w:rPr>
        <w:t>dfolded, for a period of time for t</w:t>
      </w:r>
      <w:r w:rsidRPr="00FA3173">
        <w:rPr>
          <w:rStyle w:val="StrongEmphasis"/>
          <w:rFonts w:asciiTheme="majorBidi" w:hAnsiTheme="majorBidi" w:cstheme="majorBidi"/>
          <w:b w:val="0"/>
          <w:bCs w:val="0"/>
          <w:sz w:val="28"/>
          <w:szCs w:val="28"/>
        </w:rPr>
        <w:t xml:space="preserve">wo and a half hours while they searched her house, then they took her to an unknown destination until she appeared at the State Security Prosecution on November 21, 2018, after an enforced disappearance that lasted for 20 days. She was investigated and accused of joining a terrorist group and committing a financing crime. </w:t>
      </w:r>
      <w:r w:rsidR="00FA45EE">
        <w:rPr>
          <w:rStyle w:val="StrongEmphasis"/>
          <w:rFonts w:asciiTheme="majorBidi" w:hAnsiTheme="majorBidi" w:cstheme="majorBidi"/>
          <w:b w:val="0"/>
          <w:bCs w:val="0"/>
          <w:sz w:val="28"/>
          <w:szCs w:val="28"/>
        </w:rPr>
        <w:t>She is i</w:t>
      </w:r>
      <w:r w:rsidRPr="00FA3173">
        <w:rPr>
          <w:rStyle w:val="StrongEmphasis"/>
          <w:rFonts w:asciiTheme="majorBidi" w:hAnsiTheme="majorBidi" w:cstheme="majorBidi"/>
          <w:b w:val="0"/>
          <w:bCs w:val="0"/>
          <w:sz w:val="28"/>
          <w:szCs w:val="28"/>
        </w:rPr>
        <w:t>mprisoned in this case until now.</w:t>
      </w:r>
    </w:p>
    <w:p w14:paraId="53830478" w14:textId="3E6F3E11" w:rsidR="00630CED" w:rsidRPr="00630CED" w:rsidRDefault="005157E8" w:rsidP="00FA3173">
      <w:pPr>
        <w:pStyle w:val="NoSpacing"/>
        <w:jc w:val="both"/>
        <w:rPr>
          <w:rStyle w:val="StrongEmphasis"/>
          <w:rFonts w:asciiTheme="majorBidi" w:hAnsiTheme="majorBidi" w:cstheme="majorBidi"/>
          <w:b w:val="0"/>
          <w:bCs w:val="0"/>
          <w:sz w:val="28"/>
          <w:szCs w:val="28"/>
          <w:rtl/>
        </w:rPr>
      </w:pPr>
      <w:r>
        <w:rPr>
          <w:rStyle w:val="StrongEmphasis"/>
          <w:rFonts w:asciiTheme="majorBidi" w:hAnsiTheme="majorBidi" w:cstheme="majorBidi"/>
          <w:b w:val="0"/>
          <w:bCs w:val="0"/>
          <w:sz w:val="28"/>
          <w:szCs w:val="28"/>
        </w:rPr>
        <w:t xml:space="preserve">Lawyer </w:t>
      </w:r>
      <w:proofErr w:type="spellStart"/>
      <w:r>
        <w:rPr>
          <w:rStyle w:val="StrongEmphasis"/>
          <w:rFonts w:asciiTheme="majorBidi" w:hAnsiTheme="majorBidi" w:cstheme="majorBidi"/>
          <w:b w:val="0"/>
          <w:bCs w:val="0"/>
          <w:sz w:val="28"/>
          <w:szCs w:val="28"/>
        </w:rPr>
        <w:t>Hoda</w:t>
      </w:r>
      <w:proofErr w:type="spellEnd"/>
      <w:r>
        <w:rPr>
          <w:rStyle w:val="StrongEmphasis"/>
          <w:rFonts w:asciiTheme="majorBidi" w:hAnsiTheme="majorBidi" w:cstheme="majorBidi"/>
          <w:b w:val="0"/>
          <w:bCs w:val="0"/>
          <w:sz w:val="28"/>
          <w:szCs w:val="28"/>
        </w:rPr>
        <w:t xml:space="preserve"> Abdu</w:t>
      </w:r>
      <w:r w:rsidR="00FA3173" w:rsidRPr="00FA3173">
        <w:rPr>
          <w:rStyle w:val="StrongEmphasis"/>
          <w:rFonts w:asciiTheme="majorBidi" w:hAnsiTheme="majorBidi" w:cstheme="majorBidi"/>
          <w:b w:val="0"/>
          <w:bCs w:val="0"/>
          <w:sz w:val="28"/>
          <w:szCs w:val="28"/>
        </w:rPr>
        <w:t xml:space="preserve">l </w:t>
      </w:r>
      <w:proofErr w:type="spellStart"/>
      <w:r w:rsidR="00FA3173" w:rsidRPr="00FA3173">
        <w:rPr>
          <w:rStyle w:val="StrongEmphasis"/>
          <w:rFonts w:asciiTheme="majorBidi" w:hAnsiTheme="majorBidi" w:cstheme="majorBidi"/>
          <w:b w:val="0"/>
          <w:bCs w:val="0"/>
          <w:sz w:val="28"/>
          <w:szCs w:val="28"/>
        </w:rPr>
        <w:t>Moneim</w:t>
      </w:r>
      <w:proofErr w:type="spellEnd"/>
      <w:r w:rsidR="00FA3173" w:rsidRPr="00FA3173">
        <w:rPr>
          <w:rStyle w:val="StrongEmphasis"/>
          <w:rFonts w:asciiTheme="majorBidi" w:hAnsiTheme="majorBidi" w:cstheme="majorBidi"/>
          <w:b w:val="0"/>
          <w:bCs w:val="0"/>
          <w:sz w:val="28"/>
          <w:szCs w:val="28"/>
        </w:rPr>
        <w:t>, who is more than 60 years old, suffers from several health problems, as she su</w:t>
      </w:r>
      <w:r w:rsidR="00BE7F9F">
        <w:rPr>
          <w:rStyle w:val="StrongEmphasis"/>
          <w:rFonts w:asciiTheme="majorBidi" w:hAnsiTheme="majorBidi" w:cstheme="majorBidi"/>
          <w:b w:val="0"/>
          <w:bCs w:val="0"/>
          <w:sz w:val="28"/>
          <w:szCs w:val="28"/>
        </w:rPr>
        <w:t>ffers from severe o</w:t>
      </w:r>
      <w:r w:rsidR="00BE7F9F" w:rsidRPr="00BE7F9F">
        <w:rPr>
          <w:rStyle w:val="StrongEmphasis"/>
          <w:rFonts w:asciiTheme="majorBidi" w:hAnsiTheme="majorBidi" w:cstheme="majorBidi"/>
          <w:b w:val="0"/>
          <w:bCs w:val="0"/>
          <w:sz w:val="28"/>
          <w:szCs w:val="28"/>
        </w:rPr>
        <w:t>steoarthritis</w:t>
      </w:r>
      <w:r w:rsidR="00FA3173" w:rsidRPr="00FA3173">
        <w:rPr>
          <w:rStyle w:val="StrongEmphasis"/>
          <w:rFonts w:asciiTheme="majorBidi" w:hAnsiTheme="majorBidi" w:cstheme="majorBidi"/>
          <w:b w:val="0"/>
          <w:bCs w:val="0"/>
          <w:sz w:val="28"/>
          <w:szCs w:val="28"/>
        </w:rPr>
        <w:t xml:space="preserve"> and cartilage erosion, with which she cannot move or walk during the exercise hour allowed in </w:t>
      </w:r>
      <w:proofErr w:type="spellStart"/>
      <w:r w:rsidR="00FA3173" w:rsidRPr="00FA3173">
        <w:rPr>
          <w:rStyle w:val="StrongEmphasis"/>
          <w:rFonts w:asciiTheme="majorBidi" w:hAnsiTheme="majorBidi" w:cstheme="majorBidi"/>
          <w:b w:val="0"/>
          <w:bCs w:val="0"/>
          <w:sz w:val="28"/>
          <w:szCs w:val="28"/>
        </w:rPr>
        <w:t>Qanater</w:t>
      </w:r>
      <w:proofErr w:type="spellEnd"/>
      <w:r w:rsidR="00FA3173" w:rsidRPr="00FA3173">
        <w:rPr>
          <w:rStyle w:val="StrongEmphasis"/>
          <w:rFonts w:asciiTheme="majorBidi" w:hAnsiTheme="majorBidi" w:cstheme="majorBidi"/>
          <w:b w:val="0"/>
          <w:bCs w:val="0"/>
          <w:sz w:val="28"/>
          <w:szCs w:val="28"/>
        </w:rPr>
        <w:t xml:space="preserve"> prison, which th</w:t>
      </w:r>
      <w:r w:rsidR="00930B80">
        <w:rPr>
          <w:rStyle w:val="StrongEmphasis"/>
          <w:rFonts w:asciiTheme="majorBidi" w:hAnsiTheme="majorBidi" w:cstheme="majorBidi"/>
          <w:b w:val="0"/>
          <w:bCs w:val="0"/>
          <w:sz w:val="28"/>
          <w:szCs w:val="28"/>
        </w:rPr>
        <w:t>reatens her with great danger w</w:t>
      </w:r>
      <w:r w:rsidR="00FA3173" w:rsidRPr="00FA3173">
        <w:rPr>
          <w:rStyle w:val="StrongEmphasis"/>
          <w:rFonts w:asciiTheme="majorBidi" w:hAnsiTheme="majorBidi" w:cstheme="majorBidi"/>
          <w:b w:val="0"/>
          <w:bCs w:val="0"/>
          <w:sz w:val="28"/>
          <w:szCs w:val="28"/>
        </w:rPr>
        <w:t>hile she is being transferred to the renewal sessions in the transfer cars, she is also prohibited from visiting most of the time.</w:t>
      </w:r>
    </w:p>
    <w:p w14:paraId="50A27B7B" w14:textId="19BB16B9" w:rsidR="00630CED" w:rsidRPr="007160C0" w:rsidRDefault="007160C0" w:rsidP="007160C0">
      <w:pPr>
        <w:pStyle w:val="NoSpacing"/>
        <w:numPr>
          <w:ilvl w:val="0"/>
          <w:numId w:val="8"/>
        </w:numPr>
        <w:jc w:val="both"/>
        <w:rPr>
          <w:rStyle w:val="StrongEmphasis"/>
          <w:rFonts w:asciiTheme="majorBidi" w:hAnsiTheme="majorBidi" w:cstheme="majorBidi"/>
          <w:b w:val="0"/>
          <w:bCs w:val="0"/>
          <w:sz w:val="28"/>
          <w:szCs w:val="28"/>
        </w:rPr>
      </w:pPr>
      <w:r w:rsidRPr="007160C0">
        <w:rPr>
          <w:rStyle w:val="StrongEmphasis"/>
          <w:rFonts w:asciiTheme="majorBidi" w:hAnsiTheme="majorBidi" w:cstheme="majorBidi"/>
          <w:sz w:val="32"/>
          <w:szCs w:val="32"/>
          <w:u w:val="single"/>
        </w:rPr>
        <w:t>Ban on travel and arrest at the airport</w:t>
      </w:r>
    </w:p>
    <w:p w14:paraId="39636D4E" w14:textId="77777777" w:rsidR="007160C0" w:rsidRPr="00EA32A2" w:rsidRDefault="007160C0" w:rsidP="007160C0">
      <w:pPr>
        <w:pStyle w:val="NoSpacing"/>
        <w:ind w:left="1080"/>
        <w:jc w:val="both"/>
        <w:rPr>
          <w:rStyle w:val="StrongEmphasis"/>
          <w:rFonts w:asciiTheme="majorBidi" w:hAnsiTheme="majorBidi" w:cstheme="majorBidi"/>
          <w:b w:val="0"/>
          <w:bCs w:val="0"/>
          <w:sz w:val="28"/>
          <w:szCs w:val="28"/>
        </w:rPr>
      </w:pPr>
    </w:p>
    <w:p w14:paraId="5EAB72F0" w14:textId="77777777" w:rsidR="007160C0" w:rsidRDefault="007160C0" w:rsidP="00626E77">
      <w:pPr>
        <w:pStyle w:val="NoSpacing"/>
        <w:numPr>
          <w:ilvl w:val="0"/>
          <w:numId w:val="4"/>
        </w:numPr>
        <w:jc w:val="both"/>
        <w:rPr>
          <w:rStyle w:val="StrongEmphasis"/>
          <w:rFonts w:asciiTheme="majorBidi" w:hAnsiTheme="majorBidi" w:cstheme="majorBidi"/>
          <w:sz w:val="28"/>
          <w:szCs w:val="28"/>
          <w:u w:val="single"/>
        </w:rPr>
      </w:pPr>
      <w:r>
        <w:rPr>
          <w:rStyle w:val="StrongEmphasis"/>
          <w:rFonts w:asciiTheme="majorBidi" w:hAnsiTheme="majorBidi" w:cstheme="majorBidi"/>
          <w:sz w:val="28"/>
          <w:szCs w:val="28"/>
          <w:u w:val="single"/>
        </w:rPr>
        <w:t xml:space="preserve">Lawyer Ibrahim </w:t>
      </w:r>
      <w:proofErr w:type="spellStart"/>
      <w:r>
        <w:rPr>
          <w:rStyle w:val="StrongEmphasis"/>
          <w:rFonts w:asciiTheme="majorBidi" w:hAnsiTheme="majorBidi" w:cstheme="majorBidi"/>
          <w:sz w:val="28"/>
          <w:szCs w:val="28"/>
          <w:u w:val="single"/>
        </w:rPr>
        <w:t>Metwalli</w:t>
      </w:r>
      <w:proofErr w:type="spellEnd"/>
    </w:p>
    <w:p w14:paraId="2F235902" w14:textId="49B4B694" w:rsidR="007160C0" w:rsidRDefault="007160C0" w:rsidP="00626E77">
      <w:pPr>
        <w:pStyle w:val="NoSpacing"/>
        <w:jc w:val="both"/>
        <w:rPr>
          <w:rStyle w:val="StrongEmphasis"/>
          <w:rFonts w:asciiTheme="majorBidi" w:hAnsiTheme="majorBidi" w:cstheme="majorBidi"/>
          <w:b w:val="0"/>
          <w:bCs w:val="0"/>
          <w:sz w:val="28"/>
          <w:szCs w:val="28"/>
        </w:rPr>
      </w:pPr>
      <w:r w:rsidRPr="007160C0">
        <w:rPr>
          <w:rStyle w:val="StrongEmphasis"/>
          <w:rFonts w:asciiTheme="majorBidi" w:hAnsiTheme="majorBidi" w:cstheme="majorBidi"/>
          <w:b w:val="0"/>
          <w:bCs w:val="0"/>
          <w:sz w:val="28"/>
          <w:szCs w:val="28"/>
        </w:rPr>
        <w:t xml:space="preserve">On September 10, 2017, human rights lawyer Ibrahim </w:t>
      </w:r>
      <w:proofErr w:type="spellStart"/>
      <w:r w:rsidRPr="007160C0">
        <w:rPr>
          <w:rStyle w:val="StrongEmphasis"/>
          <w:rFonts w:asciiTheme="majorBidi" w:hAnsiTheme="majorBidi" w:cstheme="majorBidi"/>
          <w:b w:val="0"/>
          <w:bCs w:val="0"/>
          <w:sz w:val="28"/>
          <w:szCs w:val="28"/>
        </w:rPr>
        <w:t>Metwally</w:t>
      </w:r>
      <w:proofErr w:type="spellEnd"/>
      <w:r w:rsidRPr="007160C0">
        <w:rPr>
          <w:rStyle w:val="StrongEmphasis"/>
          <w:rFonts w:asciiTheme="majorBidi" w:hAnsiTheme="majorBidi" w:cstheme="majorBidi"/>
          <w:b w:val="0"/>
          <w:bCs w:val="0"/>
          <w:sz w:val="28"/>
          <w:szCs w:val="28"/>
        </w:rPr>
        <w:t xml:space="preserve"> </w:t>
      </w:r>
      <w:proofErr w:type="spellStart"/>
      <w:r w:rsidRPr="007160C0">
        <w:rPr>
          <w:rStyle w:val="StrongEmphasis"/>
          <w:rFonts w:asciiTheme="majorBidi" w:hAnsiTheme="majorBidi" w:cstheme="majorBidi"/>
          <w:b w:val="0"/>
          <w:bCs w:val="0"/>
          <w:sz w:val="28"/>
          <w:szCs w:val="28"/>
        </w:rPr>
        <w:t>Hegazy</w:t>
      </w:r>
      <w:proofErr w:type="spellEnd"/>
      <w:r w:rsidRPr="007160C0">
        <w:rPr>
          <w:rStyle w:val="StrongEmphasis"/>
          <w:rFonts w:asciiTheme="majorBidi" w:hAnsiTheme="majorBidi" w:cstheme="majorBidi"/>
          <w:b w:val="0"/>
          <w:bCs w:val="0"/>
          <w:sz w:val="28"/>
          <w:szCs w:val="28"/>
        </w:rPr>
        <w:t xml:space="preserve"> was arrested, while he was traveling on an EgyptAir plane bound for Geneva, Switzerland, in response to the invitation extended to him by the United Nations Working Group on Enforced Disappearances to attend the proceedings of its 113th session held from 11 to September 15, 2017, inside the United Nations Human Rights Council in Geneva, and he was accused in Case 900 of 2017, and</w:t>
      </w:r>
      <w:r>
        <w:rPr>
          <w:rStyle w:val="StrongEmphasis"/>
          <w:rFonts w:asciiTheme="majorBidi" w:hAnsiTheme="majorBidi" w:cstheme="majorBidi"/>
          <w:b w:val="0"/>
          <w:bCs w:val="0"/>
          <w:sz w:val="28"/>
          <w:szCs w:val="28"/>
        </w:rPr>
        <w:t xml:space="preserve"> two years later he was rotated</w:t>
      </w:r>
      <w:r w:rsidRPr="007160C0">
        <w:rPr>
          <w:rStyle w:val="StrongEmphasis"/>
          <w:rFonts w:asciiTheme="majorBidi" w:hAnsiTheme="majorBidi" w:cstheme="majorBidi"/>
          <w:b w:val="0"/>
          <w:bCs w:val="0"/>
          <w:sz w:val="28"/>
          <w:szCs w:val="28"/>
        </w:rPr>
        <w:t xml:space="preserve"> in Case 1470 of 2019, then</w:t>
      </w:r>
      <w:r w:rsidR="00E72EEA">
        <w:rPr>
          <w:rStyle w:val="StrongEmphasis"/>
          <w:rFonts w:asciiTheme="majorBidi" w:hAnsiTheme="majorBidi" w:cstheme="majorBidi"/>
          <w:b w:val="0"/>
          <w:bCs w:val="0"/>
          <w:sz w:val="28"/>
          <w:szCs w:val="28"/>
        </w:rPr>
        <w:t xml:space="preserve"> he was rotated</w:t>
      </w:r>
      <w:r w:rsidRPr="007160C0">
        <w:rPr>
          <w:rStyle w:val="StrongEmphasis"/>
          <w:rFonts w:asciiTheme="majorBidi" w:hAnsiTheme="majorBidi" w:cstheme="majorBidi"/>
          <w:b w:val="0"/>
          <w:bCs w:val="0"/>
          <w:sz w:val="28"/>
          <w:szCs w:val="28"/>
        </w:rPr>
        <w:t xml:space="preserve"> in Case 786 of 2020, and he is still imprisoned.</w:t>
      </w:r>
    </w:p>
    <w:p w14:paraId="46088F9B" w14:textId="7A1A67C8" w:rsidR="00CA71C9" w:rsidRDefault="00CA71C9" w:rsidP="00626E77">
      <w:pPr>
        <w:pStyle w:val="NoSpacing"/>
        <w:jc w:val="both"/>
        <w:rPr>
          <w:rStyle w:val="StrongEmphasis"/>
          <w:rFonts w:asciiTheme="majorBidi" w:hAnsiTheme="majorBidi" w:cstheme="majorBidi"/>
          <w:b w:val="0"/>
          <w:bCs w:val="0"/>
          <w:sz w:val="28"/>
          <w:szCs w:val="28"/>
          <w:rtl/>
        </w:rPr>
      </w:pPr>
      <w:r>
        <w:rPr>
          <w:rStyle w:val="StrongEmphasis"/>
          <w:rFonts w:asciiTheme="majorBidi" w:hAnsiTheme="majorBidi" w:cstheme="majorBidi" w:hint="cs"/>
          <w:b w:val="0"/>
          <w:bCs w:val="0"/>
          <w:sz w:val="28"/>
          <w:szCs w:val="28"/>
          <w:rtl/>
        </w:rPr>
        <w:t xml:space="preserve"> </w:t>
      </w:r>
    </w:p>
    <w:p w14:paraId="7F5C3BF1" w14:textId="24A0C9D4" w:rsidR="00CA71C9" w:rsidRPr="008E1F0A" w:rsidRDefault="008E1F0A" w:rsidP="008E1F0A">
      <w:pPr>
        <w:pStyle w:val="NoSpacing"/>
        <w:numPr>
          <w:ilvl w:val="0"/>
          <w:numId w:val="8"/>
        </w:numPr>
        <w:jc w:val="both"/>
        <w:rPr>
          <w:rStyle w:val="StrongEmphasis"/>
          <w:rFonts w:asciiTheme="majorBidi" w:hAnsiTheme="majorBidi" w:cstheme="majorBidi"/>
          <w:b w:val="0"/>
          <w:bCs w:val="0"/>
          <w:sz w:val="28"/>
          <w:szCs w:val="28"/>
        </w:rPr>
      </w:pPr>
      <w:r w:rsidRPr="008E1F0A">
        <w:rPr>
          <w:rStyle w:val="StrongEmphasis"/>
          <w:rFonts w:asciiTheme="majorBidi" w:hAnsiTheme="majorBidi" w:cstheme="majorBidi"/>
          <w:sz w:val="32"/>
          <w:szCs w:val="32"/>
          <w:u w:val="single"/>
        </w:rPr>
        <w:t>Arrest on International Human Rights Day</w:t>
      </w:r>
    </w:p>
    <w:p w14:paraId="476B8369" w14:textId="77777777" w:rsidR="008E1F0A" w:rsidRDefault="008E1F0A" w:rsidP="008E1F0A">
      <w:pPr>
        <w:pStyle w:val="NoSpacing"/>
        <w:ind w:left="1080"/>
        <w:jc w:val="both"/>
        <w:rPr>
          <w:rStyle w:val="StrongEmphasis"/>
          <w:rFonts w:asciiTheme="majorBidi" w:hAnsiTheme="majorBidi" w:cstheme="majorBidi"/>
          <w:b w:val="0"/>
          <w:bCs w:val="0"/>
          <w:sz w:val="28"/>
          <w:szCs w:val="28"/>
        </w:rPr>
      </w:pPr>
    </w:p>
    <w:p w14:paraId="73409D37" w14:textId="1CEA83C2" w:rsidR="00CA71C9" w:rsidRPr="008E1F0A" w:rsidRDefault="008E1F0A" w:rsidP="00626E77">
      <w:pPr>
        <w:pStyle w:val="NoSpacing"/>
        <w:numPr>
          <w:ilvl w:val="0"/>
          <w:numId w:val="4"/>
        </w:numPr>
        <w:jc w:val="both"/>
        <w:rPr>
          <w:rStyle w:val="StrongEmphasis"/>
          <w:rFonts w:asciiTheme="majorBidi" w:hAnsiTheme="majorBidi" w:cstheme="majorBidi"/>
          <w:sz w:val="28"/>
          <w:szCs w:val="28"/>
          <w:u w:val="single"/>
        </w:rPr>
      </w:pPr>
      <w:r>
        <w:rPr>
          <w:rStyle w:val="StrongEmphasis"/>
          <w:rFonts w:asciiTheme="majorBidi" w:hAnsiTheme="majorBidi" w:cstheme="majorBidi"/>
          <w:sz w:val="28"/>
          <w:szCs w:val="28"/>
          <w:u w:val="single"/>
        </w:rPr>
        <w:t>Lawyer Mohamed Ramadan Abdul Basset</w:t>
      </w:r>
    </w:p>
    <w:p w14:paraId="32978005" w14:textId="080ACFC0" w:rsidR="00CA5F6B" w:rsidRPr="00CA5F6B" w:rsidRDefault="00CA5F6B" w:rsidP="00CA5F6B">
      <w:pPr>
        <w:pStyle w:val="NoSpacing"/>
        <w:ind w:left="720"/>
        <w:jc w:val="both"/>
        <w:rPr>
          <w:rStyle w:val="StrongEmphasis"/>
          <w:rFonts w:asciiTheme="majorBidi" w:hAnsiTheme="majorBidi" w:cstheme="majorBidi"/>
          <w:b w:val="0"/>
          <w:bCs w:val="0"/>
          <w:sz w:val="28"/>
          <w:szCs w:val="28"/>
        </w:rPr>
      </w:pPr>
      <w:r w:rsidRPr="00CA5F6B">
        <w:rPr>
          <w:rStyle w:val="StrongEmphasis"/>
          <w:rFonts w:asciiTheme="majorBidi" w:hAnsiTheme="majorBidi" w:cstheme="majorBidi"/>
          <w:b w:val="0"/>
          <w:bCs w:val="0"/>
          <w:sz w:val="28"/>
          <w:szCs w:val="28"/>
        </w:rPr>
        <w:t xml:space="preserve">It is ironic that human rights lawyer Mohamed Ramadan was arrested on December 10, 2018, </w:t>
      </w:r>
      <w:r w:rsidR="006B75A3">
        <w:rPr>
          <w:rStyle w:val="StrongEmphasis"/>
          <w:rFonts w:asciiTheme="majorBidi" w:hAnsiTheme="majorBidi" w:cstheme="majorBidi"/>
          <w:b w:val="0"/>
          <w:bCs w:val="0"/>
          <w:sz w:val="28"/>
          <w:szCs w:val="28"/>
        </w:rPr>
        <w:t xml:space="preserve">particularly on the </w:t>
      </w:r>
      <w:r w:rsidRPr="00CA5F6B">
        <w:rPr>
          <w:rStyle w:val="StrongEmphasis"/>
          <w:rFonts w:asciiTheme="majorBidi" w:hAnsiTheme="majorBidi" w:cstheme="majorBidi"/>
          <w:b w:val="0"/>
          <w:bCs w:val="0"/>
          <w:sz w:val="28"/>
          <w:szCs w:val="28"/>
        </w:rPr>
        <w:t>“International Human Rights Day” and appeared for interrogation at the “Al-</w:t>
      </w:r>
      <w:proofErr w:type="spellStart"/>
      <w:r w:rsidRPr="00CA5F6B">
        <w:rPr>
          <w:rStyle w:val="StrongEmphasis"/>
          <w:rFonts w:asciiTheme="majorBidi" w:hAnsiTheme="majorBidi" w:cstheme="majorBidi"/>
          <w:b w:val="0"/>
          <w:bCs w:val="0"/>
          <w:sz w:val="28"/>
          <w:szCs w:val="28"/>
        </w:rPr>
        <w:t>Montazah</w:t>
      </w:r>
      <w:proofErr w:type="spellEnd"/>
      <w:r w:rsidRPr="00CA5F6B">
        <w:rPr>
          <w:rStyle w:val="StrongEmphasis"/>
          <w:rFonts w:asciiTheme="majorBidi" w:hAnsiTheme="majorBidi" w:cstheme="majorBidi"/>
          <w:b w:val="0"/>
          <w:bCs w:val="0"/>
          <w:sz w:val="28"/>
          <w:szCs w:val="28"/>
        </w:rPr>
        <w:t xml:space="preserve">” Prosecution Office in Alexandria, where he was accused of joining a terrorist group, promoting its purposes, spreading false news, inciting against state institutions and calling </w:t>
      </w:r>
      <w:r w:rsidRPr="00CA5F6B">
        <w:rPr>
          <w:rStyle w:val="StrongEmphasis"/>
          <w:rFonts w:asciiTheme="majorBidi" w:hAnsiTheme="majorBidi" w:cstheme="majorBidi"/>
          <w:b w:val="0"/>
          <w:bCs w:val="0"/>
          <w:sz w:val="28"/>
          <w:szCs w:val="28"/>
        </w:rPr>
        <w:lastRenderedPageBreak/>
        <w:t>for demonstrations in Case No. 16</w:t>
      </w:r>
      <w:r w:rsidR="006B75A3">
        <w:rPr>
          <w:rStyle w:val="StrongEmphasis"/>
          <w:rFonts w:asciiTheme="majorBidi" w:hAnsiTheme="majorBidi" w:cstheme="majorBidi"/>
          <w:b w:val="0"/>
          <w:bCs w:val="0"/>
          <w:sz w:val="28"/>
          <w:szCs w:val="28"/>
        </w:rPr>
        <w:t xml:space="preserve">576 for the year 2019 Al </w:t>
      </w:r>
      <w:proofErr w:type="spellStart"/>
      <w:r w:rsidR="006B75A3">
        <w:rPr>
          <w:rStyle w:val="StrongEmphasis"/>
          <w:rFonts w:asciiTheme="majorBidi" w:hAnsiTheme="majorBidi" w:cstheme="majorBidi"/>
          <w:b w:val="0"/>
          <w:bCs w:val="0"/>
          <w:sz w:val="28"/>
          <w:szCs w:val="28"/>
        </w:rPr>
        <w:t>Montazah</w:t>
      </w:r>
      <w:proofErr w:type="spellEnd"/>
      <w:r w:rsidRPr="00CA5F6B">
        <w:rPr>
          <w:rStyle w:val="StrongEmphasis"/>
          <w:rFonts w:asciiTheme="majorBidi" w:hAnsiTheme="majorBidi" w:cstheme="majorBidi"/>
          <w:b w:val="0"/>
          <w:bCs w:val="0"/>
          <w:sz w:val="28"/>
          <w:szCs w:val="28"/>
        </w:rPr>
        <w:t xml:space="preserve"> first administrator, known in the media as the "Yellow Vests" case.</w:t>
      </w:r>
    </w:p>
    <w:p w14:paraId="79170439" w14:textId="3295809F" w:rsidR="00CA5F6B" w:rsidRPr="00CA5F6B" w:rsidRDefault="00CA5F6B" w:rsidP="00CA5F6B">
      <w:pPr>
        <w:pStyle w:val="NoSpacing"/>
        <w:ind w:left="720"/>
        <w:jc w:val="both"/>
        <w:rPr>
          <w:rStyle w:val="StrongEmphasis"/>
          <w:rFonts w:asciiTheme="majorBidi" w:hAnsiTheme="majorBidi" w:cstheme="majorBidi"/>
          <w:b w:val="0"/>
          <w:bCs w:val="0"/>
          <w:sz w:val="28"/>
          <w:szCs w:val="28"/>
        </w:rPr>
      </w:pPr>
      <w:r w:rsidRPr="00CA5F6B">
        <w:rPr>
          <w:rStyle w:val="StrongEmphasis"/>
          <w:rFonts w:asciiTheme="majorBidi" w:hAnsiTheme="majorBidi" w:cstheme="majorBidi"/>
          <w:b w:val="0"/>
          <w:bCs w:val="0"/>
          <w:sz w:val="28"/>
          <w:szCs w:val="28"/>
        </w:rPr>
        <w:t xml:space="preserve">The arrest of lawyer Muhammad Ramadan coincided with his appearance in a photo on his personal account on the social networking site Facebook, where he was wearing a yellow jacket, in solidarity with the demonstrations and protests that took place in France at the end of last year. Lawyer Ramadan has a precedent </w:t>
      </w:r>
      <w:r w:rsidR="006B75A3">
        <w:rPr>
          <w:rStyle w:val="StrongEmphasis"/>
          <w:rFonts w:asciiTheme="majorBidi" w:hAnsiTheme="majorBidi" w:cstheme="majorBidi"/>
          <w:b w:val="0"/>
          <w:bCs w:val="0"/>
          <w:sz w:val="28"/>
          <w:szCs w:val="28"/>
        </w:rPr>
        <w:t xml:space="preserve">incident </w:t>
      </w:r>
      <w:r w:rsidRPr="00CA5F6B">
        <w:rPr>
          <w:rStyle w:val="StrongEmphasis"/>
          <w:rFonts w:asciiTheme="majorBidi" w:hAnsiTheme="majorBidi" w:cstheme="majorBidi"/>
          <w:b w:val="0"/>
          <w:bCs w:val="0"/>
          <w:sz w:val="28"/>
          <w:szCs w:val="28"/>
        </w:rPr>
        <w:t>with the state in a case in which he was accused of insulting the President of the Republic, and was sentenced to five years in prison and banned from using social media for another five years. Ramadan suffers from health problems in the</w:t>
      </w:r>
      <w:r w:rsidR="002F12E5">
        <w:rPr>
          <w:rStyle w:val="StrongEmphasis"/>
          <w:rFonts w:asciiTheme="majorBidi" w:hAnsiTheme="majorBidi" w:cstheme="majorBidi"/>
          <w:b w:val="0"/>
          <w:bCs w:val="0"/>
          <w:sz w:val="28"/>
          <w:szCs w:val="28"/>
        </w:rPr>
        <w:t xml:space="preserve"> heart, blood pressure and knee problems</w:t>
      </w:r>
      <w:r w:rsidRPr="00CA5F6B">
        <w:rPr>
          <w:rStyle w:val="StrongEmphasis"/>
          <w:rFonts w:asciiTheme="majorBidi" w:hAnsiTheme="majorBidi" w:cstheme="majorBidi"/>
          <w:b w:val="0"/>
          <w:bCs w:val="0"/>
          <w:sz w:val="28"/>
          <w:szCs w:val="28"/>
        </w:rPr>
        <w:t>.</w:t>
      </w:r>
      <w:r w:rsidR="006B75A3" w:rsidRPr="006B75A3">
        <w:rPr>
          <w:rStyle w:val="StrongEmphasis"/>
          <w:rFonts w:asciiTheme="majorBidi" w:hAnsiTheme="majorBidi" w:cstheme="majorBidi"/>
          <w:b w:val="0"/>
          <w:bCs w:val="0"/>
          <w:sz w:val="28"/>
          <w:szCs w:val="28"/>
          <w:rtl/>
        </w:rPr>
        <w:t xml:space="preserve"> </w:t>
      </w:r>
      <w:r w:rsidR="006B75A3" w:rsidRPr="00EA32A2">
        <w:rPr>
          <w:rStyle w:val="StrongEmphasis"/>
          <w:rFonts w:asciiTheme="majorBidi" w:hAnsiTheme="majorBidi" w:cstheme="majorBidi"/>
          <w:b w:val="0"/>
          <w:bCs w:val="0"/>
          <w:sz w:val="28"/>
          <w:szCs w:val="28"/>
          <w:rtl/>
        </w:rPr>
        <w:footnoteReference w:id="2"/>
      </w:r>
    </w:p>
    <w:p w14:paraId="0309F8B2" w14:textId="70A8A5CA" w:rsidR="00CA5F6B" w:rsidRPr="00CA5F6B" w:rsidRDefault="003B0111" w:rsidP="003B0111">
      <w:pPr>
        <w:pStyle w:val="NoSpacing"/>
        <w:ind w:left="720"/>
        <w:jc w:val="both"/>
        <w:rPr>
          <w:rStyle w:val="StrongEmphasis"/>
          <w:rFonts w:asciiTheme="majorBidi" w:hAnsiTheme="majorBidi" w:cstheme="majorBidi"/>
          <w:b w:val="0"/>
          <w:bCs w:val="0"/>
          <w:sz w:val="28"/>
          <w:szCs w:val="28"/>
        </w:rPr>
      </w:pPr>
      <w:r>
        <w:rPr>
          <w:rStyle w:val="StrongEmphasis"/>
          <w:rFonts w:asciiTheme="majorBidi" w:hAnsiTheme="majorBidi" w:cstheme="majorBidi"/>
          <w:b w:val="0"/>
          <w:bCs w:val="0"/>
          <w:sz w:val="28"/>
          <w:szCs w:val="28"/>
        </w:rPr>
        <w:t>Mohame</w:t>
      </w:r>
      <w:r w:rsidR="00CA5F6B" w:rsidRPr="00CA5F6B">
        <w:rPr>
          <w:rStyle w:val="StrongEmphasis"/>
          <w:rFonts w:asciiTheme="majorBidi" w:hAnsiTheme="majorBidi" w:cstheme="majorBidi"/>
          <w:b w:val="0"/>
          <w:bCs w:val="0"/>
          <w:sz w:val="28"/>
          <w:szCs w:val="28"/>
        </w:rPr>
        <w:t>d Ramadan had complained of constant pain in the knees, to the point of not being able to sit or move normally. However, the Tora Investigation prison administration did not enable him to obtain the necessary health care for his condition, which prompted him to repeat his request to be able to obtain a medical examination.</w:t>
      </w:r>
    </w:p>
    <w:p w14:paraId="30966D0D" w14:textId="77777777" w:rsidR="00CA5F6B" w:rsidRPr="00CA5F6B" w:rsidRDefault="00CA5F6B" w:rsidP="00CA5F6B">
      <w:pPr>
        <w:pStyle w:val="NoSpacing"/>
        <w:ind w:left="720"/>
        <w:jc w:val="both"/>
        <w:rPr>
          <w:rStyle w:val="StrongEmphasis"/>
          <w:rFonts w:asciiTheme="majorBidi" w:hAnsiTheme="majorBidi" w:cstheme="majorBidi"/>
          <w:b w:val="0"/>
          <w:bCs w:val="0"/>
          <w:sz w:val="28"/>
          <w:szCs w:val="28"/>
        </w:rPr>
      </w:pPr>
    </w:p>
    <w:p w14:paraId="15E261E5" w14:textId="022F9214" w:rsidR="00CA5F6B" w:rsidRPr="00CA5F6B" w:rsidRDefault="00CA5F6B" w:rsidP="00CA5F6B">
      <w:pPr>
        <w:pStyle w:val="NoSpacing"/>
        <w:ind w:left="720"/>
        <w:jc w:val="both"/>
        <w:rPr>
          <w:rStyle w:val="StrongEmphasis"/>
          <w:rFonts w:asciiTheme="majorBidi" w:hAnsiTheme="majorBidi" w:cstheme="majorBidi"/>
          <w:b w:val="0"/>
          <w:bCs w:val="0"/>
          <w:sz w:val="28"/>
          <w:szCs w:val="28"/>
        </w:rPr>
      </w:pPr>
      <w:r w:rsidRPr="00CA5F6B">
        <w:rPr>
          <w:rStyle w:val="StrongEmphasis"/>
          <w:rFonts w:asciiTheme="majorBidi" w:hAnsiTheme="majorBidi" w:cstheme="majorBidi"/>
          <w:b w:val="0"/>
          <w:bCs w:val="0"/>
          <w:sz w:val="28"/>
          <w:szCs w:val="28"/>
        </w:rPr>
        <w:t xml:space="preserve">The officers in charge of the </w:t>
      </w:r>
      <w:r w:rsidR="007D27F1">
        <w:rPr>
          <w:rStyle w:val="StrongEmphasis"/>
          <w:rFonts w:asciiTheme="majorBidi" w:hAnsiTheme="majorBidi" w:cstheme="majorBidi"/>
          <w:b w:val="0"/>
          <w:bCs w:val="0"/>
          <w:sz w:val="28"/>
          <w:szCs w:val="28"/>
        </w:rPr>
        <w:t>prison decided to abuse</w:t>
      </w:r>
      <w:r w:rsidRPr="00CA5F6B">
        <w:rPr>
          <w:rStyle w:val="StrongEmphasis"/>
          <w:rFonts w:asciiTheme="majorBidi" w:hAnsiTheme="majorBidi" w:cstheme="majorBidi"/>
          <w:b w:val="0"/>
          <w:bCs w:val="0"/>
          <w:sz w:val="28"/>
          <w:szCs w:val="28"/>
        </w:rPr>
        <w:t xml:space="preserve"> Ramadan, as punishment for repeating the request for a medical examination, as he was transferred from the ward where he was held to another ward with poor ventilation, in addition to preventing him from visiting him for two months.</w:t>
      </w:r>
    </w:p>
    <w:p w14:paraId="73F6FFFC" w14:textId="3F805F3F" w:rsidR="00CA5F6B" w:rsidRPr="00EA32A2" w:rsidRDefault="00CA5F6B" w:rsidP="00CA5F6B">
      <w:pPr>
        <w:pStyle w:val="NoSpacing"/>
        <w:ind w:left="720"/>
        <w:jc w:val="both"/>
        <w:rPr>
          <w:rStyle w:val="StrongEmphasis"/>
          <w:rFonts w:asciiTheme="majorBidi" w:hAnsiTheme="majorBidi" w:cstheme="majorBidi"/>
          <w:b w:val="0"/>
          <w:bCs w:val="0"/>
          <w:sz w:val="28"/>
          <w:szCs w:val="28"/>
        </w:rPr>
      </w:pPr>
      <w:r w:rsidRPr="00CA5F6B">
        <w:rPr>
          <w:rStyle w:val="StrongEmphasis"/>
          <w:rFonts w:asciiTheme="majorBidi" w:hAnsiTheme="majorBidi" w:cstheme="majorBidi"/>
          <w:b w:val="0"/>
          <w:bCs w:val="0"/>
          <w:sz w:val="28"/>
          <w:szCs w:val="28"/>
        </w:rPr>
        <w:t>Two years later, that is, i</w:t>
      </w:r>
      <w:r w:rsidR="007D27F1">
        <w:rPr>
          <w:rStyle w:val="StrongEmphasis"/>
          <w:rFonts w:asciiTheme="majorBidi" w:hAnsiTheme="majorBidi" w:cstheme="majorBidi"/>
          <w:b w:val="0"/>
          <w:bCs w:val="0"/>
          <w:sz w:val="28"/>
          <w:szCs w:val="28"/>
        </w:rPr>
        <w:t>n December 2020, he was rotated</w:t>
      </w:r>
      <w:r w:rsidRPr="00CA5F6B">
        <w:rPr>
          <w:rStyle w:val="StrongEmphasis"/>
          <w:rFonts w:asciiTheme="majorBidi" w:hAnsiTheme="majorBidi" w:cstheme="majorBidi"/>
          <w:b w:val="0"/>
          <w:bCs w:val="0"/>
          <w:sz w:val="28"/>
          <w:szCs w:val="28"/>
        </w:rPr>
        <w:t xml:space="preserve"> and re-charged in Case 467 of 2020, and he is still in custody.</w:t>
      </w:r>
    </w:p>
    <w:p w14:paraId="5956D545" w14:textId="15169277" w:rsidR="00CA71C9" w:rsidRDefault="00CA71C9" w:rsidP="00626E77">
      <w:pPr>
        <w:pStyle w:val="NoSpacing"/>
        <w:ind w:left="360"/>
        <w:jc w:val="both"/>
        <w:rPr>
          <w:rStyle w:val="StrongEmphasis"/>
          <w:rFonts w:asciiTheme="majorBidi" w:hAnsiTheme="majorBidi" w:cstheme="majorBidi"/>
          <w:b w:val="0"/>
          <w:bCs w:val="0"/>
          <w:sz w:val="28"/>
          <w:szCs w:val="28"/>
          <w:rtl/>
        </w:rPr>
      </w:pPr>
    </w:p>
    <w:p w14:paraId="1DFD9957" w14:textId="0B1D9590" w:rsidR="00CA71C9" w:rsidRPr="00CA71C9" w:rsidRDefault="00907BFB" w:rsidP="0032550B">
      <w:pPr>
        <w:pStyle w:val="NoSpacing"/>
        <w:numPr>
          <w:ilvl w:val="0"/>
          <w:numId w:val="8"/>
        </w:numPr>
        <w:jc w:val="both"/>
        <w:rPr>
          <w:rStyle w:val="StrongEmphasis"/>
          <w:rFonts w:asciiTheme="majorBidi" w:hAnsiTheme="majorBidi" w:cstheme="majorBidi"/>
          <w:sz w:val="40"/>
          <w:szCs w:val="40"/>
          <w:u w:val="single"/>
        </w:rPr>
      </w:pPr>
      <w:r>
        <w:rPr>
          <w:rStyle w:val="StrongEmphasis"/>
          <w:rFonts w:asciiTheme="majorBidi" w:hAnsiTheme="majorBidi" w:cstheme="majorBidi"/>
          <w:sz w:val="40"/>
          <w:szCs w:val="40"/>
          <w:u w:val="single"/>
        </w:rPr>
        <w:t>I am being</w:t>
      </w:r>
      <w:r w:rsidR="0032550B">
        <w:rPr>
          <w:rStyle w:val="StrongEmphasis"/>
          <w:rFonts w:asciiTheme="majorBidi" w:hAnsiTheme="majorBidi" w:cstheme="majorBidi"/>
          <w:sz w:val="40"/>
          <w:szCs w:val="40"/>
          <w:u w:val="single"/>
        </w:rPr>
        <w:t xml:space="preserve"> arrested from home</w:t>
      </w:r>
    </w:p>
    <w:p w14:paraId="256F2EFC" w14:textId="77777777" w:rsidR="00CA71C9" w:rsidRDefault="00CA71C9" w:rsidP="00626E77">
      <w:pPr>
        <w:pStyle w:val="NoSpacing"/>
        <w:ind w:left="720"/>
        <w:jc w:val="both"/>
        <w:rPr>
          <w:rStyle w:val="StrongEmphasis"/>
          <w:rFonts w:asciiTheme="majorBidi" w:hAnsiTheme="majorBidi" w:cstheme="majorBidi"/>
          <w:b w:val="0"/>
          <w:bCs w:val="0"/>
          <w:sz w:val="28"/>
          <w:szCs w:val="28"/>
        </w:rPr>
      </w:pPr>
    </w:p>
    <w:p w14:paraId="35776867" w14:textId="2FE1F71C" w:rsidR="00D06326" w:rsidRPr="0040025C" w:rsidRDefault="00E03A23" w:rsidP="00626E77">
      <w:pPr>
        <w:pStyle w:val="NoSpacing"/>
        <w:numPr>
          <w:ilvl w:val="0"/>
          <w:numId w:val="4"/>
        </w:numPr>
        <w:jc w:val="both"/>
        <w:rPr>
          <w:rStyle w:val="StrongEmphasis"/>
          <w:rFonts w:asciiTheme="majorBidi" w:hAnsiTheme="majorBidi" w:cstheme="majorBidi"/>
          <w:sz w:val="28"/>
          <w:szCs w:val="28"/>
          <w:u w:val="single"/>
        </w:rPr>
      </w:pPr>
      <w:r>
        <w:rPr>
          <w:rStyle w:val="StrongEmphasis"/>
          <w:rFonts w:asciiTheme="majorBidi" w:hAnsiTheme="majorBidi" w:cstheme="majorBidi"/>
          <w:sz w:val="28"/>
          <w:szCs w:val="28"/>
          <w:u w:val="single"/>
        </w:rPr>
        <w:t>Lawyer Amr Imam</w:t>
      </w:r>
    </w:p>
    <w:p w14:paraId="17AB42BE" w14:textId="192C44AF" w:rsidR="00F137E9" w:rsidRPr="00F137E9" w:rsidRDefault="00F137E9" w:rsidP="00F137E9">
      <w:pPr>
        <w:pStyle w:val="NoSpacing"/>
        <w:jc w:val="both"/>
        <w:rPr>
          <w:rStyle w:val="StrongEmphasis"/>
          <w:rFonts w:asciiTheme="majorBidi" w:hAnsiTheme="majorBidi" w:cstheme="majorBidi"/>
          <w:b w:val="0"/>
          <w:bCs w:val="0"/>
          <w:sz w:val="28"/>
          <w:szCs w:val="28"/>
        </w:rPr>
      </w:pPr>
      <w:r w:rsidRPr="00F137E9">
        <w:rPr>
          <w:rStyle w:val="StrongEmphasis"/>
          <w:rFonts w:asciiTheme="majorBidi" w:hAnsiTheme="majorBidi" w:cstheme="majorBidi"/>
          <w:b w:val="0"/>
          <w:bCs w:val="0"/>
          <w:sz w:val="28"/>
          <w:szCs w:val="28"/>
        </w:rPr>
        <w:t>On October 16, 2019, human rights lawyer Amr Imam, who works for the Arab</w:t>
      </w:r>
      <w:r w:rsidR="00B30E51">
        <w:rPr>
          <w:rStyle w:val="StrongEmphasis"/>
          <w:rFonts w:asciiTheme="majorBidi" w:hAnsiTheme="majorBidi" w:cstheme="majorBidi"/>
          <w:b w:val="0"/>
          <w:bCs w:val="0"/>
          <w:sz w:val="28"/>
          <w:szCs w:val="28"/>
        </w:rPr>
        <w:t>ic</w:t>
      </w:r>
      <w:r w:rsidRPr="00F137E9">
        <w:rPr>
          <w:rStyle w:val="StrongEmphasis"/>
          <w:rFonts w:asciiTheme="majorBidi" w:hAnsiTheme="majorBidi" w:cstheme="majorBidi"/>
          <w:b w:val="0"/>
          <w:bCs w:val="0"/>
          <w:sz w:val="28"/>
          <w:szCs w:val="28"/>
        </w:rPr>
        <w:t xml:space="preserve"> Network for Human Rights Information, wrote a short statement on</w:t>
      </w:r>
      <w:r w:rsidR="00907BFB">
        <w:rPr>
          <w:rStyle w:val="StrongEmphasis"/>
          <w:rFonts w:asciiTheme="majorBidi" w:hAnsiTheme="majorBidi" w:cstheme="majorBidi"/>
          <w:b w:val="0"/>
          <w:bCs w:val="0"/>
          <w:sz w:val="28"/>
          <w:szCs w:val="28"/>
        </w:rPr>
        <w:t xml:space="preserve"> his account on social networks:</w:t>
      </w:r>
      <w:r w:rsidRPr="00F137E9">
        <w:rPr>
          <w:rStyle w:val="StrongEmphasis"/>
          <w:rFonts w:asciiTheme="majorBidi" w:hAnsiTheme="majorBidi" w:cstheme="majorBidi"/>
          <w:b w:val="0"/>
          <w:bCs w:val="0"/>
          <w:sz w:val="28"/>
          <w:szCs w:val="28"/>
        </w:rPr>
        <w:t xml:space="preserve"> "I am being arrested from home now."</w:t>
      </w:r>
    </w:p>
    <w:p w14:paraId="3C67C27B" w14:textId="0647D9A6" w:rsidR="00D06326" w:rsidRPr="00EA32A2" w:rsidRDefault="00F137E9" w:rsidP="00F137E9">
      <w:pPr>
        <w:pStyle w:val="NoSpacing"/>
        <w:jc w:val="both"/>
        <w:rPr>
          <w:rStyle w:val="StrongEmphasis"/>
          <w:rFonts w:asciiTheme="majorBidi" w:hAnsiTheme="majorBidi" w:cstheme="majorBidi"/>
          <w:b w:val="0"/>
          <w:bCs w:val="0"/>
          <w:sz w:val="28"/>
          <w:szCs w:val="28"/>
        </w:rPr>
      </w:pPr>
      <w:r w:rsidRPr="00F137E9">
        <w:rPr>
          <w:rStyle w:val="StrongEmphasis"/>
          <w:rFonts w:asciiTheme="majorBidi" w:hAnsiTheme="majorBidi" w:cstheme="majorBidi"/>
          <w:b w:val="0"/>
          <w:bCs w:val="0"/>
          <w:sz w:val="28"/>
          <w:szCs w:val="28"/>
        </w:rPr>
        <w:t xml:space="preserve"> More than thirty security personnel in uniform and in civilian clothes took him from his home a</w:t>
      </w:r>
      <w:r w:rsidR="001004D4">
        <w:rPr>
          <w:rStyle w:val="StrongEmphasis"/>
          <w:rFonts w:asciiTheme="majorBidi" w:hAnsiTheme="majorBidi" w:cstheme="majorBidi"/>
          <w:b w:val="0"/>
          <w:bCs w:val="0"/>
          <w:sz w:val="28"/>
          <w:szCs w:val="28"/>
        </w:rPr>
        <w:t>t dawn on October 16, as he</w:t>
      </w:r>
      <w:r w:rsidRPr="00F137E9">
        <w:rPr>
          <w:rStyle w:val="StrongEmphasis"/>
          <w:rFonts w:asciiTheme="majorBidi" w:hAnsiTheme="majorBidi" w:cstheme="majorBidi"/>
          <w:b w:val="0"/>
          <w:bCs w:val="0"/>
          <w:sz w:val="28"/>
          <w:szCs w:val="28"/>
        </w:rPr>
        <w:t xml:space="preserve"> remained disappeared for 36 h</w:t>
      </w:r>
      <w:r w:rsidR="00ED3805">
        <w:rPr>
          <w:rStyle w:val="StrongEmphasis"/>
          <w:rFonts w:asciiTheme="majorBidi" w:hAnsiTheme="majorBidi" w:cstheme="majorBidi"/>
          <w:b w:val="0"/>
          <w:bCs w:val="0"/>
          <w:sz w:val="28"/>
          <w:szCs w:val="28"/>
        </w:rPr>
        <w:t>ours without informing the syndicate</w:t>
      </w:r>
      <w:r w:rsidRPr="00F137E9">
        <w:rPr>
          <w:rStyle w:val="StrongEmphasis"/>
          <w:rFonts w:asciiTheme="majorBidi" w:hAnsiTheme="majorBidi" w:cstheme="majorBidi"/>
          <w:b w:val="0"/>
          <w:bCs w:val="0"/>
          <w:sz w:val="28"/>
          <w:szCs w:val="28"/>
        </w:rPr>
        <w:t xml:space="preserve"> of his legal position or knowing where he was being held. The Arabic Network issued a statement explaining the details of his </w:t>
      </w:r>
      <w:r w:rsidRPr="00F137E9">
        <w:rPr>
          <w:rStyle w:val="StrongEmphasis"/>
          <w:rFonts w:asciiTheme="majorBidi" w:hAnsiTheme="majorBidi" w:cstheme="majorBidi"/>
          <w:b w:val="0"/>
          <w:bCs w:val="0"/>
          <w:sz w:val="28"/>
          <w:szCs w:val="28"/>
        </w:rPr>
        <w:lastRenderedPageBreak/>
        <w:t>kidnapping. The disappearance continued in an illegal detention place in the grip of the National Security, blindfolded and handcuffed, until he appeared at the State Security Prosecution at noon on October 17, and was re-accuse</w:t>
      </w:r>
      <w:r w:rsidR="0084008E">
        <w:rPr>
          <w:rStyle w:val="StrongEmphasis"/>
          <w:rFonts w:asciiTheme="majorBidi" w:hAnsiTheme="majorBidi" w:cstheme="majorBidi"/>
          <w:b w:val="0"/>
          <w:bCs w:val="0"/>
          <w:sz w:val="28"/>
          <w:szCs w:val="28"/>
        </w:rPr>
        <w:t>d (rotated</w:t>
      </w:r>
      <w:r w:rsidRPr="00F137E9">
        <w:rPr>
          <w:rStyle w:val="StrongEmphasis"/>
          <w:rFonts w:asciiTheme="majorBidi" w:hAnsiTheme="majorBidi" w:cstheme="majorBidi"/>
          <w:b w:val="0"/>
          <w:bCs w:val="0"/>
          <w:sz w:val="28"/>
          <w:szCs w:val="28"/>
        </w:rPr>
        <w:t>) while he was inside his prison in a new ca</w:t>
      </w:r>
      <w:r w:rsidR="00CA2DC9">
        <w:rPr>
          <w:rStyle w:val="StrongEmphasis"/>
          <w:rFonts w:asciiTheme="majorBidi" w:hAnsiTheme="majorBidi" w:cstheme="majorBidi"/>
          <w:b w:val="0"/>
          <w:bCs w:val="0"/>
          <w:sz w:val="28"/>
          <w:szCs w:val="28"/>
        </w:rPr>
        <w:t>se No. 855 of 2020 “Restricted to</w:t>
      </w:r>
      <w:r w:rsidRPr="00F137E9">
        <w:rPr>
          <w:rStyle w:val="StrongEmphasis"/>
          <w:rFonts w:asciiTheme="majorBidi" w:hAnsiTheme="majorBidi" w:cstheme="majorBidi"/>
          <w:b w:val="0"/>
          <w:bCs w:val="0"/>
          <w:sz w:val="28"/>
          <w:szCs w:val="28"/>
        </w:rPr>
        <w:t xml:space="preserve"> the Supreme State Securi</w:t>
      </w:r>
      <w:r w:rsidR="009C25EA">
        <w:rPr>
          <w:rStyle w:val="StrongEmphasis"/>
          <w:rFonts w:asciiTheme="majorBidi" w:hAnsiTheme="majorBidi" w:cstheme="majorBidi"/>
          <w:b w:val="0"/>
          <w:bCs w:val="0"/>
          <w:sz w:val="28"/>
          <w:szCs w:val="28"/>
        </w:rPr>
        <w:t>ty Prosecution’s investigation with t</w:t>
      </w:r>
      <w:r w:rsidRPr="00F137E9">
        <w:rPr>
          <w:rStyle w:val="StrongEmphasis"/>
          <w:rFonts w:asciiTheme="majorBidi" w:hAnsiTheme="majorBidi" w:cstheme="majorBidi"/>
          <w:b w:val="0"/>
          <w:bCs w:val="0"/>
          <w:sz w:val="28"/>
          <w:szCs w:val="28"/>
        </w:rPr>
        <w:t>he same accusations as before, with the addition of the terrorism financing charge.</w:t>
      </w:r>
    </w:p>
    <w:p w14:paraId="2DC94725" w14:textId="77777777" w:rsidR="00630CED" w:rsidRPr="00EA32A2" w:rsidRDefault="00630CED" w:rsidP="00626E77">
      <w:pPr>
        <w:pStyle w:val="NoSpacing"/>
        <w:jc w:val="both"/>
        <w:rPr>
          <w:rStyle w:val="StrongEmphasis"/>
          <w:rFonts w:asciiTheme="majorBidi" w:hAnsiTheme="majorBidi" w:cstheme="majorBidi"/>
          <w:b w:val="0"/>
          <w:bCs w:val="0"/>
          <w:sz w:val="28"/>
          <w:szCs w:val="28"/>
        </w:rPr>
      </w:pPr>
    </w:p>
    <w:p w14:paraId="393FB13F" w14:textId="77777777" w:rsidR="00D06326" w:rsidRPr="00EA32A2" w:rsidRDefault="00D06326" w:rsidP="00626E77">
      <w:pPr>
        <w:pStyle w:val="NoSpacing"/>
        <w:jc w:val="both"/>
        <w:rPr>
          <w:rStyle w:val="StrongEmphasis"/>
          <w:rFonts w:asciiTheme="majorBidi" w:hAnsiTheme="majorBidi" w:cstheme="majorBidi"/>
          <w:b w:val="0"/>
          <w:bCs w:val="0"/>
          <w:sz w:val="28"/>
          <w:szCs w:val="28"/>
        </w:rPr>
      </w:pPr>
    </w:p>
    <w:p w14:paraId="3E171AA7" w14:textId="77777777" w:rsidR="00434591" w:rsidRDefault="00434591" w:rsidP="00626E77">
      <w:pPr>
        <w:pStyle w:val="NoSpacing"/>
        <w:jc w:val="both"/>
        <w:rPr>
          <w:rStyle w:val="StrongEmphasis"/>
          <w:rFonts w:asciiTheme="majorBidi" w:hAnsiTheme="majorBidi" w:cstheme="majorBidi"/>
          <w:sz w:val="36"/>
          <w:szCs w:val="36"/>
          <w:u w:val="single"/>
        </w:rPr>
      </w:pPr>
      <w:r w:rsidRPr="00434591">
        <w:rPr>
          <w:rStyle w:val="StrongEmphasis"/>
          <w:rFonts w:asciiTheme="majorBidi" w:hAnsiTheme="majorBidi" w:cstheme="majorBidi"/>
          <w:sz w:val="36"/>
          <w:szCs w:val="36"/>
          <w:u w:val="single"/>
        </w:rPr>
        <w:t>Conclusion with a recommendation:</w:t>
      </w:r>
    </w:p>
    <w:p w14:paraId="09F43A9D" w14:textId="77777777" w:rsidR="00434591" w:rsidRPr="00434591" w:rsidRDefault="00434591" w:rsidP="00434591">
      <w:pPr>
        <w:pStyle w:val="NoSpacing"/>
        <w:jc w:val="both"/>
        <w:rPr>
          <w:rStyle w:val="StrongEmphasis"/>
          <w:rFonts w:asciiTheme="majorBidi" w:hAnsiTheme="majorBidi" w:cstheme="majorBidi"/>
          <w:b w:val="0"/>
          <w:bCs w:val="0"/>
          <w:sz w:val="28"/>
          <w:szCs w:val="28"/>
        </w:rPr>
      </w:pPr>
      <w:r w:rsidRPr="00434591">
        <w:rPr>
          <w:rStyle w:val="StrongEmphasis"/>
          <w:rFonts w:asciiTheme="majorBidi" w:hAnsiTheme="majorBidi" w:cstheme="majorBidi"/>
          <w:b w:val="0"/>
          <w:bCs w:val="0"/>
          <w:sz w:val="28"/>
          <w:szCs w:val="28"/>
        </w:rPr>
        <w:t>These are some examples, and are not an inventory of human rights lawyers who are victims of violations in Egypt, and if the origin and legal imposition requires the Public Prosecution to consider charges or complaints against lawyers in their professional capacity promptly and fairly and according to appropriate procedures after hearing their statements in a fair manner.</w:t>
      </w:r>
    </w:p>
    <w:p w14:paraId="797960AA" w14:textId="77777777" w:rsidR="00434591" w:rsidRPr="00434591" w:rsidRDefault="00434591" w:rsidP="00434591">
      <w:pPr>
        <w:pStyle w:val="NoSpacing"/>
        <w:jc w:val="both"/>
        <w:rPr>
          <w:rStyle w:val="StrongEmphasis"/>
          <w:rFonts w:asciiTheme="majorBidi" w:hAnsiTheme="majorBidi" w:cstheme="majorBidi"/>
          <w:b w:val="0"/>
          <w:bCs w:val="0"/>
          <w:sz w:val="28"/>
          <w:szCs w:val="28"/>
        </w:rPr>
      </w:pPr>
    </w:p>
    <w:p w14:paraId="407E4C79" w14:textId="77777777" w:rsidR="00434591" w:rsidRPr="00434591" w:rsidRDefault="00434591" w:rsidP="00434591">
      <w:pPr>
        <w:pStyle w:val="NoSpacing"/>
        <w:jc w:val="both"/>
        <w:rPr>
          <w:rStyle w:val="StrongEmphasis"/>
          <w:rFonts w:asciiTheme="majorBidi" w:hAnsiTheme="majorBidi" w:cstheme="majorBidi"/>
          <w:b w:val="0"/>
          <w:bCs w:val="0"/>
          <w:sz w:val="28"/>
          <w:szCs w:val="28"/>
        </w:rPr>
      </w:pPr>
      <w:r w:rsidRPr="00434591">
        <w:rPr>
          <w:rStyle w:val="StrongEmphasis"/>
          <w:rFonts w:asciiTheme="majorBidi" w:hAnsiTheme="majorBidi" w:cstheme="majorBidi"/>
          <w:b w:val="0"/>
          <w:bCs w:val="0"/>
          <w:sz w:val="28"/>
          <w:szCs w:val="28"/>
        </w:rPr>
        <w:t>The practice against lawyers defending human rights resulted in the arrest of many of them and the exposure of many of them to grave violations, in a behavior that is inconsistent with the state's obligations that it must fulfill as basic rights of lawyers.</w:t>
      </w:r>
    </w:p>
    <w:p w14:paraId="48489B64" w14:textId="77777777" w:rsidR="00434591" w:rsidRPr="00434591" w:rsidRDefault="00434591" w:rsidP="00434591">
      <w:pPr>
        <w:pStyle w:val="NoSpacing"/>
        <w:jc w:val="both"/>
        <w:rPr>
          <w:rStyle w:val="StrongEmphasis"/>
          <w:rFonts w:asciiTheme="majorBidi" w:hAnsiTheme="majorBidi" w:cstheme="majorBidi"/>
          <w:b w:val="0"/>
          <w:bCs w:val="0"/>
          <w:sz w:val="28"/>
          <w:szCs w:val="28"/>
        </w:rPr>
      </w:pPr>
    </w:p>
    <w:p w14:paraId="247E3893" w14:textId="28B36DD9" w:rsidR="00434591" w:rsidRPr="00434591" w:rsidRDefault="00434591" w:rsidP="00434591">
      <w:pPr>
        <w:pStyle w:val="NoSpacing"/>
        <w:jc w:val="both"/>
        <w:rPr>
          <w:rStyle w:val="StrongEmphasis"/>
          <w:rFonts w:asciiTheme="majorBidi" w:hAnsiTheme="majorBidi" w:cstheme="majorBidi"/>
          <w:b w:val="0"/>
          <w:bCs w:val="0"/>
          <w:sz w:val="28"/>
          <w:szCs w:val="28"/>
        </w:rPr>
      </w:pPr>
      <w:r w:rsidRPr="00434591">
        <w:rPr>
          <w:rStyle w:val="StrongEmphasis"/>
          <w:rFonts w:asciiTheme="majorBidi" w:hAnsiTheme="majorBidi" w:cstheme="majorBidi"/>
          <w:b w:val="0"/>
          <w:bCs w:val="0"/>
          <w:sz w:val="28"/>
          <w:szCs w:val="28"/>
        </w:rPr>
        <w:t>Therefore, all state officials</w:t>
      </w:r>
      <w:r w:rsidR="00D065A0">
        <w:rPr>
          <w:rStyle w:val="StrongEmphasis"/>
          <w:rFonts w:asciiTheme="majorBidi" w:hAnsiTheme="majorBidi" w:cstheme="majorBidi"/>
          <w:b w:val="0"/>
          <w:bCs w:val="0"/>
          <w:sz w:val="28"/>
          <w:szCs w:val="28"/>
        </w:rPr>
        <w:t xml:space="preserve">, headed by the Public </w:t>
      </w:r>
      <w:r w:rsidR="00653496">
        <w:rPr>
          <w:rStyle w:val="StrongEmphasis"/>
          <w:rFonts w:asciiTheme="majorBidi" w:hAnsiTheme="majorBidi" w:cstheme="majorBidi"/>
          <w:b w:val="0"/>
          <w:bCs w:val="0"/>
          <w:sz w:val="28"/>
          <w:szCs w:val="28"/>
        </w:rPr>
        <w:t>Prosecutor</w:t>
      </w:r>
      <w:r w:rsidRPr="00434591">
        <w:rPr>
          <w:rStyle w:val="StrongEmphasis"/>
          <w:rFonts w:asciiTheme="majorBidi" w:hAnsiTheme="majorBidi" w:cstheme="majorBidi"/>
          <w:b w:val="0"/>
          <w:bCs w:val="0"/>
          <w:sz w:val="28"/>
          <w:szCs w:val="28"/>
        </w:rPr>
        <w:t>, are called upon immediately to start fulfilling their legal obligations and to take urgent measures and real, honest and serious work to guarantee the rights of lawyers without derogation.</w:t>
      </w:r>
    </w:p>
    <w:p w14:paraId="194D32CD" w14:textId="77777777" w:rsidR="00434591" w:rsidRPr="00434591" w:rsidRDefault="00434591" w:rsidP="00434591">
      <w:pPr>
        <w:pStyle w:val="NoSpacing"/>
        <w:jc w:val="both"/>
        <w:rPr>
          <w:rStyle w:val="StrongEmphasis"/>
          <w:rFonts w:asciiTheme="majorBidi" w:hAnsiTheme="majorBidi" w:cstheme="majorBidi"/>
          <w:b w:val="0"/>
          <w:bCs w:val="0"/>
          <w:sz w:val="28"/>
          <w:szCs w:val="28"/>
        </w:rPr>
      </w:pPr>
    </w:p>
    <w:p w14:paraId="41A29C51" w14:textId="77777777" w:rsidR="00434591" w:rsidRPr="00434591" w:rsidRDefault="00434591" w:rsidP="00434591">
      <w:pPr>
        <w:pStyle w:val="NoSpacing"/>
        <w:jc w:val="both"/>
        <w:rPr>
          <w:rStyle w:val="StrongEmphasis"/>
          <w:rFonts w:asciiTheme="majorBidi" w:hAnsiTheme="majorBidi" w:cstheme="majorBidi"/>
          <w:b w:val="0"/>
          <w:bCs w:val="0"/>
          <w:sz w:val="28"/>
          <w:szCs w:val="28"/>
        </w:rPr>
      </w:pPr>
      <w:r w:rsidRPr="00434591">
        <w:rPr>
          <w:rStyle w:val="StrongEmphasis"/>
          <w:rFonts w:asciiTheme="majorBidi" w:hAnsiTheme="majorBidi" w:cstheme="majorBidi"/>
          <w:b w:val="0"/>
          <w:bCs w:val="0"/>
          <w:sz w:val="28"/>
          <w:szCs w:val="28"/>
        </w:rPr>
        <w:t>Our certainty is that there will be no complete legal system without independent lawyers who are able to carry out their work freely and without fear of reprisals.</w:t>
      </w:r>
    </w:p>
    <w:p w14:paraId="1653B1F6" w14:textId="77777777" w:rsidR="00434591" w:rsidRPr="00434591" w:rsidRDefault="00434591" w:rsidP="00434591">
      <w:pPr>
        <w:pStyle w:val="NoSpacing"/>
        <w:jc w:val="both"/>
        <w:rPr>
          <w:rStyle w:val="StrongEmphasis"/>
          <w:rFonts w:asciiTheme="majorBidi" w:hAnsiTheme="majorBidi" w:cstheme="majorBidi"/>
          <w:b w:val="0"/>
          <w:bCs w:val="0"/>
          <w:sz w:val="28"/>
          <w:szCs w:val="28"/>
        </w:rPr>
      </w:pPr>
    </w:p>
    <w:p w14:paraId="33BC201F" w14:textId="23DED860" w:rsidR="00D06326" w:rsidRPr="00EA32A2" w:rsidRDefault="00434591" w:rsidP="00434591">
      <w:pPr>
        <w:pStyle w:val="NoSpacing"/>
        <w:jc w:val="both"/>
        <w:rPr>
          <w:rStyle w:val="StrongEmphasis"/>
          <w:rFonts w:asciiTheme="majorBidi" w:hAnsiTheme="majorBidi" w:cstheme="majorBidi"/>
          <w:b w:val="0"/>
          <w:bCs w:val="0"/>
          <w:sz w:val="28"/>
          <w:szCs w:val="28"/>
        </w:rPr>
      </w:pPr>
      <w:r w:rsidRPr="00434591">
        <w:rPr>
          <w:rStyle w:val="StrongEmphasis"/>
          <w:rFonts w:asciiTheme="majorBidi" w:hAnsiTheme="majorBidi" w:cstheme="majorBidi"/>
          <w:b w:val="0"/>
          <w:bCs w:val="0"/>
          <w:sz w:val="28"/>
          <w:szCs w:val="28"/>
        </w:rPr>
        <w:t>Justice will not be administered in a fair and effective manner without enabling lawyers to work without fear of attacks on their persons, harassment and intimidation. Otherwise, the rule of law will inevitably erode faster than we can imagine.</w:t>
      </w:r>
    </w:p>
    <w:sectPr w:rsidR="00D06326" w:rsidRPr="00EA32A2">
      <w:pgSz w:w="12240" w:h="15840"/>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525D4" w14:textId="77777777" w:rsidR="00A72B79" w:rsidRDefault="00A72B79">
      <w:pPr>
        <w:spacing w:after="0" w:line="240" w:lineRule="auto"/>
      </w:pPr>
      <w:r>
        <w:separator/>
      </w:r>
    </w:p>
  </w:endnote>
  <w:endnote w:type="continuationSeparator" w:id="0">
    <w:p w14:paraId="00C08624" w14:textId="77777777" w:rsidR="00A72B79" w:rsidRDefault="00A7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altName w:val="Cambria"/>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0525" w14:textId="77777777" w:rsidR="00A72B79" w:rsidRDefault="00A72B79">
      <w:r>
        <w:separator/>
      </w:r>
    </w:p>
  </w:footnote>
  <w:footnote w:type="continuationSeparator" w:id="0">
    <w:p w14:paraId="5922EA1B" w14:textId="77777777" w:rsidR="00A72B79" w:rsidRDefault="00A72B79">
      <w:r>
        <w:continuationSeparator/>
      </w:r>
    </w:p>
  </w:footnote>
  <w:footnote w:id="1">
    <w:p w14:paraId="4D0ADBCD" w14:textId="6DE89AEA" w:rsidR="009C0BB9" w:rsidRDefault="009C0BB9" w:rsidP="00B90714">
      <w:pPr>
        <w:pStyle w:val="FootnoteText"/>
        <w:bidi/>
      </w:pPr>
      <w:r>
        <w:rPr>
          <w:rStyle w:val="FootnoteCharacters"/>
        </w:rPr>
        <w:footnoteRef/>
      </w:r>
      <w:r>
        <w:rPr>
          <w:rStyle w:val="FootnoteCharacters"/>
          <w:rFonts w:ascii="Arial" w:hAnsi="Arial" w:cs="Arial"/>
          <w:b/>
          <w:bCs/>
          <w:rtl/>
        </w:rPr>
        <w:tab/>
      </w:r>
      <w:r w:rsidR="00B90714" w:rsidRPr="00B90714">
        <w:rPr>
          <w:rFonts w:ascii="Arial" w:hAnsi="Arial" w:cs="Arial"/>
          <w:b/>
          <w:bCs/>
        </w:rPr>
        <w:t>The website of the Arabic Network for Human Rights Information published under the title One month after the police assault via the link</w:t>
      </w:r>
      <w:r>
        <w:rPr>
          <w:rFonts w:ascii="Arial" w:hAnsi="Arial" w:cs="Arial"/>
          <w:b/>
          <w:bCs/>
        </w:rPr>
        <w:t xml:space="preserve">  </w:t>
      </w:r>
      <w:hyperlink r:id="rId1">
        <w:r>
          <w:rPr>
            <w:rStyle w:val="InternetLink"/>
            <w:rFonts w:ascii="Arial" w:hAnsi="Arial" w:cs="Arial"/>
            <w:b/>
            <w:bCs/>
          </w:rPr>
          <w:t>https://www.anhri.info/?p=14341</w:t>
        </w:r>
      </w:hyperlink>
      <w:r>
        <w:t xml:space="preserve"> </w:t>
      </w:r>
    </w:p>
  </w:footnote>
  <w:footnote w:id="2">
    <w:p w14:paraId="53ECED56" w14:textId="08DD09B6" w:rsidR="006B75A3" w:rsidRDefault="006B75A3" w:rsidP="004B2969">
      <w:pPr>
        <w:pStyle w:val="FootnoteText"/>
        <w:bidi/>
      </w:pPr>
      <w:r>
        <w:rPr>
          <w:rStyle w:val="FootnoteCharacters"/>
        </w:rPr>
        <w:footnoteRef/>
      </w:r>
      <w:r>
        <w:rPr>
          <w:rStyle w:val="FootnoteCharacters"/>
          <w:rFonts w:ascii="Arial" w:hAnsi="Arial" w:cs="Arial"/>
          <w:b/>
          <w:bCs/>
          <w:rtl/>
        </w:rPr>
        <w:tab/>
      </w:r>
      <w:r w:rsidR="004B2969" w:rsidRPr="004B2969">
        <w:rPr>
          <w:rFonts w:ascii="Arial" w:hAnsi="Arial" w:cs="Arial"/>
          <w:b/>
          <w:bCs/>
        </w:rPr>
        <w:t xml:space="preserve">The website of the Arabic Network for Human Rights Information published on May 9, 2021 with the title Human Rights Organizations condemning the prevention of health care for human rights lawyer Mohamed Ramadan in </w:t>
      </w:r>
      <w:r w:rsidR="004B2969" w:rsidRPr="004B2969">
        <w:rPr>
          <w:rFonts w:ascii="Arial" w:hAnsi="Arial" w:cs="Arial"/>
          <w:b/>
          <w:bCs/>
        </w:rPr>
        <w:t>Tora Prison and calling for his release via the link</w:t>
      </w:r>
      <w:r>
        <w:rPr>
          <w:rFonts w:ascii="Arial" w:hAnsi="Arial" w:cs="Arial"/>
          <w:b/>
          <w:bCs/>
          <w:rtl/>
        </w:rPr>
        <w:t xml:space="preserve"> </w:t>
      </w:r>
      <w:hyperlink r:id="rId2">
        <w:r>
          <w:rPr>
            <w:rStyle w:val="InternetLink"/>
            <w:rFonts w:ascii="Arial" w:hAnsi="Arial" w:cs="Arial"/>
            <w:b/>
            <w:bCs/>
          </w:rPr>
          <w:t>https://www.anhri.info/?p=23928</w:t>
        </w:r>
      </w:hyperlink>
      <w:r>
        <w:rPr>
          <w:rFonts w:ascii="Arial" w:hAnsi="Arial" w:cs="Arial"/>
          <w:b/>
          <w:bCs/>
          <w:rtl/>
        </w:rPr>
        <w:t xml:space="preserve"> أ</w:t>
      </w:r>
      <w:r w:rsidR="004B2969">
        <w:rPr>
          <w:rFonts w:ascii="Arial" w:hAnsi="Arial" w:cs="Arial"/>
          <w:b/>
          <w:bCs/>
        </w:rPr>
        <w:t>Last visit September6,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3FFE"/>
    <w:multiLevelType w:val="hybridMultilevel"/>
    <w:tmpl w:val="8E8AABAC"/>
    <w:lvl w:ilvl="0" w:tplc="CD70C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94620"/>
    <w:multiLevelType w:val="hybridMultilevel"/>
    <w:tmpl w:val="FD2630DE"/>
    <w:lvl w:ilvl="0" w:tplc="513E2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4299A"/>
    <w:multiLevelType w:val="hybridMultilevel"/>
    <w:tmpl w:val="1DB05864"/>
    <w:lvl w:ilvl="0" w:tplc="15FA934A">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033C5"/>
    <w:multiLevelType w:val="multilevel"/>
    <w:tmpl w:val="89E6A7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CB831C4"/>
    <w:multiLevelType w:val="hybridMultilevel"/>
    <w:tmpl w:val="BB367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AB1C89"/>
    <w:multiLevelType w:val="hybridMultilevel"/>
    <w:tmpl w:val="2A9CF67E"/>
    <w:lvl w:ilvl="0" w:tplc="CD70C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E6951"/>
    <w:multiLevelType w:val="hybridMultilevel"/>
    <w:tmpl w:val="F36292CA"/>
    <w:lvl w:ilvl="0" w:tplc="FD94AD76">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C2192"/>
    <w:multiLevelType w:val="multilevel"/>
    <w:tmpl w:val="2BEC66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C062002"/>
    <w:multiLevelType w:val="hybridMultilevel"/>
    <w:tmpl w:val="07D24D0A"/>
    <w:lvl w:ilvl="0" w:tplc="062C2D62">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6"/>
  </w:num>
  <w:num w:numId="5">
    <w:abstractNumId w:val="2"/>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26"/>
    <w:rsid w:val="000439CF"/>
    <w:rsid w:val="0006408A"/>
    <w:rsid w:val="00077E2D"/>
    <w:rsid w:val="000814CE"/>
    <w:rsid w:val="000B7F01"/>
    <w:rsid w:val="000C343C"/>
    <w:rsid w:val="000E7AC3"/>
    <w:rsid w:val="000F0192"/>
    <w:rsid w:val="000F32BD"/>
    <w:rsid w:val="001004D4"/>
    <w:rsid w:val="00140603"/>
    <w:rsid w:val="0015298A"/>
    <w:rsid w:val="001718CC"/>
    <w:rsid w:val="00183D83"/>
    <w:rsid w:val="00184650"/>
    <w:rsid w:val="001A105C"/>
    <w:rsid w:val="001A7F97"/>
    <w:rsid w:val="001D557D"/>
    <w:rsid w:val="001E1C53"/>
    <w:rsid w:val="00225227"/>
    <w:rsid w:val="002302F6"/>
    <w:rsid w:val="0025134B"/>
    <w:rsid w:val="00253A71"/>
    <w:rsid w:val="002637CB"/>
    <w:rsid w:val="00267E61"/>
    <w:rsid w:val="002A5872"/>
    <w:rsid w:val="002C1A1A"/>
    <w:rsid w:val="002F00A1"/>
    <w:rsid w:val="002F12E5"/>
    <w:rsid w:val="0032550B"/>
    <w:rsid w:val="0034548A"/>
    <w:rsid w:val="00346CF8"/>
    <w:rsid w:val="003B0111"/>
    <w:rsid w:val="003B03DF"/>
    <w:rsid w:val="003B1048"/>
    <w:rsid w:val="003B6EE2"/>
    <w:rsid w:val="0040025C"/>
    <w:rsid w:val="00434591"/>
    <w:rsid w:val="0045146D"/>
    <w:rsid w:val="00486D48"/>
    <w:rsid w:val="004932AC"/>
    <w:rsid w:val="004A46A4"/>
    <w:rsid w:val="004B2969"/>
    <w:rsid w:val="004C70FA"/>
    <w:rsid w:val="004D3863"/>
    <w:rsid w:val="00503822"/>
    <w:rsid w:val="005157E8"/>
    <w:rsid w:val="0052715C"/>
    <w:rsid w:val="0054427E"/>
    <w:rsid w:val="00566E68"/>
    <w:rsid w:val="005722D0"/>
    <w:rsid w:val="00573341"/>
    <w:rsid w:val="00594205"/>
    <w:rsid w:val="005C6252"/>
    <w:rsid w:val="005C6DC8"/>
    <w:rsid w:val="005D249E"/>
    <w:rsid w:val="005E6FAA"/>
    <w:rsid w:val="005F549E"/>
    <w:rsid w:val="00615C7B"/>
    <w:rsid w:val="00626E77"/>
    <w:rsid w:val="00630CED"/>
    <w:rsid w:val="00646EDD"/>
    <w:rsid w:val="006473E2"/>
    <w:rsid w:val="00653496"/>
    <w:rsid w:val="006B4C7F"/>
    <w:rsid w:val="006B75A3"/>
    <w:rsid w:val="006E7E53"/>
    <w:rsid w:val="00701444"/>
    <w:rsid w:val="00710611"/>
    <w:rsid w:val="00713FE1"/>
    <w:rsid w:val="007160C0"/>
    <w:rsid w:val="00720646"/>
    <w:rsid w:val="00754AE3"/>
    <w:rsid w:val="00795DC7"/>
    <w:rsid w:val="007C5E14"/>
    <w:rsid w:val="007C7640"/>
    <w:rsid w:val="007C7DA9"/>
    <w:rsid w:val="007D27F1"/>
    <w:rsid w:val="007D3B4E"/>
    <w:rsid w:val="007D7836"/>
    <w:rsid w:val="007F3310"/>
    <w:rsid w:val="007F4C03"/>
    <w:rsid w:val="008274D5"/>
    <w:rsid w:val="0084008E"/>
    <w:rsid w:val="00840DD9"/>
    <w:rsid w:val="00844A6E"/>
    <w:rsid w:val="00847FEB"/>
    <w:rsid w:val="00862978"/>
    <w:rsid w:val="008E1F0A"/>
    <w:rsid w:val="009031A0"/>
    <w:rsid w:val="00907BFB"/>
    <w:rsid w:val="00930B80"/>
    <w:rsid w:val="00942780"/>
    <w:rsid w:val="009546F0"/>
    <w:rsid w:val="00976CF1"/>
    <w:rsid w:val="009A71FE"/>
    <w:rsid w:val="009B1ED0"/>
    <w:rsid w:val="009C0BB9"/>
    <w:rsid w:val="009C25EA"/>
    <w:rsid w:val="00A01FD4"/>
    <w:rsid w:val="00A457F6"/>
    <w:rsid w:val="00A7082A"/>
    <w:rsid w:val="00A72B79"/>
    <w:rsid w:val="00AC74EB"/>
    <w:rsid w:val="00AE4D2D"/>
    <w:rsid w:val="00B148C1"/>
    <w:rsid w:val="00B30E51"/>
    <w:rsid w:val="00B31001"/>
    <w:rsid w:val="00B3697B"/>
    <w:rsid w:val="00B55665"/>
    <w:rsid w:val="00B64E24"/>
    <w:rsid w:val="00B6646E"/>
    <w:rsid w:val="00B77291"/>
    <w:rsid w:val="00B816BD"/>
    <w:rsid w:val="00B90714"/>
    <w:rsid w:val="00B9674D"/>
    <w:rsid w:val="00BD04B9"/>
    <w:rsid w:val="00BE32FE"/>
    <w:rsid w:val="00BE3766"/>
    <w:rsid w:val="00BE7F9F"/>
    <w:rsid w:val="00C321AC"/>
    <w:rsid w:val="00C43DF2"/>
    <w:rsid w:val="00C44A14"/>
    <w:rsid w:val="00CA2929"/>
    <w:rsid w:val="00CA2DC9"/>
    <w:rsid w:val="00CA2E95"/>
    <w:rsid w:val="00CA5F6B"/>
    <w:rsid w:val="00CA71C9"/>
    <w:rsid w:val="00CF0AB7"/>
    <w:rsid w:val="00CF253E"/>
    <w:rsid w:val="00D06326"/>
    <w:rsid w:val="00D065A0"/>
    <w:rsid w:val="00D13EEC"/>
    <w:rsid w:val="00D24F48"/>
    <w:rsid w:val="00D42989"/>
    <w:rsid w:val="00D67931"/>
    <w:rsid w:val="00D70751"/>
    <w:rsid w:val="00D9081B"/>
    <w:rsid w:val="00DA009F"/>
    <w:rsid w:val="00DA1C9B"/>
    <w:rsid w:val="00DC1D3D"/>
    <w:rsid w:val="00DE597E"/>
    <w:rsid w:val="00E03A23"/>
    <w:rsid w:val="00E34EBF"/>
    <w:rsid w:val="00E40A56"/>
    <w:rsid w:val="00E41C63"/>
    <w:rsid w:val="00E61044"/>
    <w:rsid w:val="00E72EEA"/>
    <w:rsid w:val="00EA32A2"/>
    <w:rsid w:val="00EC0B3E"/>
    <w:rsid w:val="00EC4F24"/>
    <w:rsid w:val="00ED3805"/>
    <w:rsid w:val="00F137E9"/>
    <w:rsid w:val="00F54C52"/>
    <w:rsid w:val="00F755FD"/>
    <w:rsid w:val="00F77AA8"/>
    <w:rsid w:val="00FA3173"/>
    <w:rsid w:val="00FA45EE"/>
    <w:rsid w:val="00FC0338"/>
    <w:rsid w:val="00FE48F1"/>
    <w:rsid w:val="00FF4096"/>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571F"/>
  <w15:docId w15:val="{8F9A9343-673D-46E0-A8BE-8827E544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paragraph" w:styleId="Heading2">
    <w:name w:val="heading 2"/>
    <w:basedOn w:val="Normal"/>
    <w:qFormat/>
    <w:pPr>
      <w:keepNext/>
      <w:keepLines/>
      <w:widowControl w:val="0"/>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StrongEmphasis">
    <w:name w:val="Strong Emphasis"/>
    <w:qFormat/>
    <w:rPr>
      <w:b/>
      <w:bCs/>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8D38BF"/>
    <w:pPr>
      <w:ind w:left="720"/>
      <w:contextualSpacing/>
    </w:pPr>
  </w:style>
  <w:style w:type="paragraph" w:customStyle="1" w:styleId="LO-normal">
    <w:name w:val="LO-normal"/>
    <w:qFormat/>
    <w:pPr>
      <w:bidi/>
    </w:pPr>
    <w:rPr>
      <w:sz w:val="24"/>
    </w:rPr>
  </w:style>
  <w:style w:type="paragraph" w:styleId="FootnoteText">
    <w:name w:val="footnote text"/>
    <w:basedOn w:val="Normal"/>
    <w:pPr>
      <w:suppressLineNumbers/>
      <w:ind w:left="339" w:hanging="339"/>
    </w:pPr>
    <w:rPr>
      <w:sz w:val="20"/>
      <w:szCs w:val="20"/>
    </w:rPr>
  </w:style>
  <w:style w:type="paragraph" w:styleId="NoSpacing">
    <w:name w:val="No Spacing"/>
    <w:uiPriority w:val="1"/>
    <w:qFormat/>
    <w:rsid w:val="001A105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nhri.info/?p=23928" TargetMode="External"/><Relationship Id="rId1" Type="http://schemas.openxmlformats.org/officeDocument/2006/relationships/hyperlink" Target="https://www.anhri.info/?p=14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Hussain</cp:lastModifiedBy>
  <cp:revision>2</cp:revision>
  <dcterms:created xsi:type="dcterms:W3CDTF">2021-09-26T11:15:00Z</dcterms:created>
  <dcterms:modified xsi:type="dcterms:W3CDTF">2021-09-26T11:15:00Z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