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0C31" w:rsidRDefault="00C80C31" w:rsidP="00070493">
      <w:pPr>
        <w:jc w:val="center"/>
        <w:rPr>
          <w:rFonts w:ascii="Arial" w:eastAsia="Times New Roman" w:hAnsi="Arial" w:cs="Arial"/>
          <w:sz w:val="32"/>
          <w:szCs w:val="32"/>
          <w:rtl/>
          <w:lang w:bidi="ar-EG"/>
        </w:rPr>
      </w:pPr>
      <w:r>
        <w:rPr>
          <w:rFonts w:ascii="Arial" w:eastAsia="Times New Roman" w:hAnsi="Arial" w:cs="Arial"/>
          <w:noProof/>
          <w:sz w:val="32"/>
          <w:szCs w:val="32"/>
          <w:rtl/>
        </w:rPr>
        <w:drawing>
          <wp:anchor distT="0" distB="0" distL="114300" distR="114300" simplePos="0" relativeHeight="251658240" behindDoc="1" locked="0" layoutInCell="1" allowOverlap="1">
            <wp:simplePos x="0" y="0"/>
            <wp:positionH relativeFrom="column">
              <wp:posOffset>-1114425</wp:posOffset>
            </wp:positionH>
            <wp:positionV relativeFrom="paragraph">
              <wp:posOffset>-914400</wp:posOffset>
            </wp:positionV>
            <wp:extent cx="7505700" cy="106775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05700" cy="10677525"/>
                    </a:xfrm>
                    <a:prstGeom prst="rect">
                      <a:avLst/>
                    </a:prstGeom>
                  </pic:spPr>
                </pic:pic>
              </a:graphicData>
            </a:graphic>
            <wp14:sizeRelH relativeFrom="margin">
              <wp14:pctWidth>0</wp14:pctWidth>
            </wp14:sizeRelH>
            <wp14:sizeRelV relativeFrom="margin">
              <wp14:pctHeight>0</wp14:pctHeight>
            </wp14:sizeRelV>
          </wp:anchor>
        </w:drawing>
      </w:r>
    </w:p>
    <w:p w:rsidR="00C80C31" w:rsidRDefault="00C80C31" w:rsidP="00070493">
      <w:pPr>
        <w:jc w:val="center"/>
        <w:rPr>
          <w:rFonts w:ascii="Arial" w:eastAsia="Times New Roman" w:hAnsi="Arial" w:cs="Arial"/>
          <w:sz w:val="32"/>
          <w:szCs w:val="32"/>
          <w:rtl/>
          <w:lang w:bidi="ar-EG"/>
        </w:rPr>
      </w:pPr>
    </w:p>
    <w:p w:rsidR="00C80C31" w:rsidRDefault="00C80C31" w:rsidP="00070493">
      <w:pPr>
        <w:jc w:val="center"/>
        <w:rPr>
          <w:rFonts w:ascii="Arial" w:eastAsia="Times New Roman" w:hAnsi="Arial" w:cs="Arial"/>
          <w:sz w:val="32"/>
          <w:szCs w:val="32"/>
          <w:rtl/>
          <w:lang w:bidi="ar-EG"/>
        </w:rPr>
      </w:pPr>
    </w:p>
    <w:p w:rsidR="00C80C31" w:rsidRDefault="00C80C31" w:rsidP="00070493">
      <w:pPr>
        <w:jc w:val="center"/>
        <w:rPr>
          <w:rFonts w:ascii="Arial" w:eastAsia="Times New Roman" w:hAnsi="Arial" w:cs="Arial"/>
          <w:sz w:val="32"/>
          <w:szCs w:val="32"/>
          <w:rtl/>
          <w:lang w:bidi="ar-EG"/>
        </w:rPr>
      </w:pPr>
    </w:p>
    <w:p w:rsidR="00C80C31" w:rsidRDefault="00C80C31" w:rsidP="00070493">
      <w:pPr>
        <w:jc w:val="center"/>
        <w:rPr>
          <w:rFonts w:ascii="Arial" w:eastAsia="Times New Roman" w:hAnsi="Arial" w:cs="Arial"/>
          <w:sz w:val="32"/>
          <w:szCs w:val="32"/>
          <w:rtl/>
          <w:lang w:bidi="ar-EG"/>
        </w:rPr>
      </w:pPr>
    </w:p>
    <w:p w:rsidR="00C80C31" w:rsidRDefault="00C80C31" w:rsidP="00070493">
      <w:pPr>
        <w:jc w:val="center"/>
        <w:rPr>
          <w:rFonts w:ascii="Arial" w:eastAsia="Times New Roman" w:hAnsi="Arial" w:cs="Arial"/>
          <w:sz w:val="32"/>
          <w:szCs w:val="32"/>
          <w:rtl/>
          <w:lang w:bidi="ar-EG"/>
        </w:rPr>
      </w:pPr>
    </w:p>
    <w:p w:rsidR="00C80C31" w:rsidRDefault="00C80C31" w:rsidP="00070493">
      <w:pPr>
        <w:jc w:val="center"/>
        <w:rPr>
          <w:rFonts w:ascii="Arial" w:eastAsia="Times New Roman" w:hAnsi="Arial" w:cs="Arial"/>
          <w:sz w:val="32"/>
          <w:szCs w:val="32"/>
          <w:rtl/>
          <w:lang w:bidi="ar-EG"/>
        </w:rPr>
      </w:pPr>
    </w:p>
    <w:p w:rsidR="00C80C31" w:rsidRDefault="00C80C31" w:rsidP="00070493">
      <w:pPr>
        <w:jc w:val="center"/>
        <w:rPr>
          <w:rFonts w:ascii="Arial" w:eastAsia="Times New Roman" w:hAnsi="Arial" w:cs="Arial"/>
          <w:sz w:val="32"/>
          <w:szCs w:val="32"/>
          <w:rtl/>
          <w:lang w:bidi="ar-EG"/>
        </w:rPr>
      </w:pPr>
    </w:p>
    <w:p w:rsidR="00C80C31" w:rsidRDefault="00C80C31" w:rsidP="00070493">
      <w:pPr>
        <w:jc w:val="center"/>
        <w:rPr>
          <w:rFonts w:ascii="Arial" w:eastAsia="Times New Roman" w:hAnsi="Arial" w:cs="Arial"/>
          <w:sz w:val="32"/>
          <w:szCs w:val="32"/>
          <w:rtl/>
          <w:lang w:bidi="ar-EG"/>
        </w:rPr>
      </w:pPr>
    </w:p>
    <w:p w:rsidR="00C80C31" w:rsidRDefault="00C80C31" w:rsidP="00070493">
      <w:pPr>
        <w:jc w:val="center"/>
        <w:rPr>
          <w:rFonts w:ascii="Arial" w:eastAsia="Times New Roman" w:hAnsi="Arial" w:cs="Arial"/>
          <w:sz w:val="32"/>
          <w:szCs w:val="32"/>
          <w:rtl/>
          <w:lang w:bidi="ar-EG"/>
        </w:rPr>
      </w:pPr>
    </w:p>
    <w:p w:rsidR="00C80C31" w:rsidRDefault="00C80C31" w:rsidP="00070493">
      <w:pPr>
        <w:jc w:val="center"/>
        <w:rPr>
          <w:rFonts w:ascii="Arial" w:eastAsia="Times New Roman" w:hAnsi="Arial" w:cs="Arial"/>
          <w:sz w:val="32"/>
          <w:szCs w:val="32"/>
          <w:rtl/>
          <w:lang w:bidi="ar-EG"/>
        </w:rPr>
      </w:pPr>
    </w:p>
    <w:p w:rsidR="00C80C31" w:rsidRDefault="00C80C31" w:rsidP="00070493">
      <w:pPr>
        <w:jc w:val="center"/>
        <w:rPr>
          <w:rFonts w:ascii="Arial" w:eastAsia="Times New Roman" w:hAnsi="Arial" w:cs="Arial"/>
          <w:sz w:val="32"/>
          <w:szCs w:val="32"/>
          <w:rtl/>
          <w:lang w:bidi="ar-EG"/>
        </w:rPr>
      </w:pPr>
    </w:p>
    <w:p w:rsidR="00C80C31" w:rsidRDefault="00C80C31" w:rsidP="00070493">
      <w:pPr>
        <w:jc w:val="center"/>
        <w:rPr>
          <w:rFonts w:ascii="Arial" w:eastAsia="Times New Roman" w:hAnsi="Arial" w:cs="Arial"/>
          <w:sz w:val="32"/>
          <w:szCs w:val="32"/>
          <w:rtl/>
          <w:lang w:bidi="ar-EG"/>
        </w:rPr>
      </w:pPr>
    </w:p>
    <w:p w:rsidR="00C80C31" w:rsidRDefault="00C80C31" w:rsidP="00070493">
      <w:pPr>
        <w:jc w:val="center"/>
        <w:rPr>
          <w:rFonts w:ascii="Arial" w:eastAsia="Times New Roman" w:hAnsi="Arial" w:cs="Arial"/>
          <w:sz w:val="32"/>
          <w:szCs w:val="32"/>
          <w:rtl/>
          <w:lang w:bidi="ar-EG"/>
        </w:rPr>
      </w:pPr>
    </w:p>
    <w:p w:rsidR="00C80C31" w:rsidRDefault="00C80C31" w:rsidP="00070493">
      <w:pPr>
        <w:jc w:val="center"/>
        <w:rPr>
          <w:rFonts w:ascii="Arial" w:eastAsia="Times New Roman" w:hAnsi="Arial" w:cs="Arial"/>
          <w:sz w:val="32"/>
          <w:szCs w:val="32"/>
          <w:rtl/>
          <w:lang w:bidi="ar-EG"/>
        </w:rPr>
      </w:pPr>
    </w:p>
    <w:p w:rsidR="00C80C31" w:rsidRDefault="00C80C31" w:rsidP="00070493">
      <w:pPr>
        <w:jc w:val="center"/>
        <w:rPr>
          <w:rFonts w:ascii="Arial" w:eastAsia="Times New Roman" w:hAnsi="Arial" w:cs="Arial"/>
          <w:sz w:val="32"/>
          <w:szCs w:val="32"/>
          <w:rtl/>
          <w:lang w:bidi="ar-EG"/>
        </w:rPr>
      </w:pPr>
    </w:p>
    <w:p w:rsidR="00C80C31" w:rsidRDefault="00C80C31" w:rsidP="00070493">
      <w:pPr>
        <w:jc w:val="center"/>
        <w:rPr>
          <w:rFonts w:ascii="Arial" w:eastAsia="Times New Roman" w:hAnsi="Arial" w:cs="Arial"/>
          <w:sz w:val="32"/>
          <w:szCs w:val="32"/>
          <w:rtl/>
          <w:lang w:bidi="ar-EG"/>
        </w:rPr>
      </w:pPr>
    </w:p>
    <w:p w:rsidR="00C80C31" w:rsidRDefault="00C80C31" w:rsidP="00070493">
      <w:pPr>
        <w:jc w:val="center"/>
        <w:rPr>
          <w:rFonts w:ascii="Arial" w:eastAsia="Times New Roman" w:hAnsi="Arial" w:cs="Arial"/>
          <w:sz w:val="32"/>
          <w:szCs w:val="32"/>
          <w:rtl/>
          <w:lang w:bidi="ar-EG"/>
        </w:rPr>
      </w:pPr>
    </w:p>
    <w:p w:rsidR="00C80C31" w:rsidRDefault="00C80C31" w:rsidP="00070493">
      <w:pPr>
        <w:jc w:val="center"/>
        <w:rPr>
          <w:rFonts w:ascii="Arial" w:eastAsia="Times New Roman" w:hAnsi="Arial" w:cs="Arial"/>
          <w:sz w:val="32"/>
          <w:szCs w:val="32"/>
          <w:rtl/>
          <w:lang w:bidi="ar-EG"/>
        </w:rPr>
      </w:pPr>
    </w:p>
    <w:p w:rsidR="00C80C31" w:rsidRDefault="00C80C31" w:rsidP="00070493">
      <w:pPr>
        <w:jc w:val="center"/>
        <w:rPr>
          <w:rFonts w:ascii="Arial" w:eastAsia="Times New Roman" w:hAnsi="Arial" w:cs="Arial"/>
          <w:sz w:val="32"/>
          <w:szCs w:val="32"/>
          <w:rtl/>
          <w:lang w:bidi="ar-EG"/>
        </w:rPr>
      </w:pPr>
    </w:p>
    <w:p w:rsidR="00C80C31" w:rsidRDefault="00C80C31" w:rsidP="00070493">
      <w:pPr>
        <w:jc w:val="center"/>
        <w:rPr>
          <w:rFonts w:ascii="Arial" w:eastAsia="Times New Roman" w:hAnsi="Arial" w:cs="Arial"/>
          <w:sz w:val="32"/>
          <w:szCs w:val="32"/>
          <w:rtl/>
          <w:lang w:bidi="ar-EG"/>
        </w:rPr>
      </w:pPr>
    </w:p>
    <w:p w:rsidR="00070493" w:rsidRPr="00070493" w:rsidRDefault="00070493" w:rsidP="00070493">
      <w:pPr>
        <w:jc w:val="center"/>
        <w:rPr>
          <w:rFonts w:ascii="Calibri" w:eastAsia="Times New Roman" w:hAnsi="Calibri" w:cs="Times New Roman"/>
          <w:rtl/>
        </w:rPr>
      </w:pPr>
      <w:r w:rsidRPr="00070493">
        <w:rPr>
          <w:rFonts w:ascii="Arial" w:eastAsia="Times New Roman" w:hAnsi="Arial" w:cs="Arial"/>
          <w:sz w:val="32"/>
          <w:szCs w:val="32"/>
          <w:rtl/>
          <w:lang w:bidi="ar-EG"/>
        </w:rPr>
        <w:t> </w:t>
      </w:r>
    </w:p>
    <w:p w:rsidR="00ED7486" w:rsidRPr="00070493" w:rsidRDefault="00ED7486" w:rsidP="00ED7486">
      <w:pPr>
        <w:jc w:val="center"/>
        <w:rPr>
          <w:rFonts w:ascii="Calibri" w:eastAsia="Times New Roman" w:hAnsi="Calibri" w:cs="Times New Roman"/>
          <w:rtl/>
        </w:rPr>
      </w:pPr>
      <w:r w:rsidRPr="00070493">
        <w:rPr>
          <w:rFonts w:ascii="Arial" w:eastAsia="Times New Roman" w:hAnsi="Arial" w:cs="Arial"/>
          <w:sz w:val="32"/>
          <w:szCs w:val="32"/>
          <w:rtl/>
          <w:lang w:bidi="ar-EG"/>
        </w:rPr>
        <w:lastRenderedPageBreak/>
        <w:t>نقابة المحامين ... فاعلية ماضي</w:t>
      </w:r>
      <w:bookmarkStart w:id="0" w:name="_GoBack"/>
      <w:bookmarkEnd w:id="0"/>
      <w:r w:rsidRPr="00070493">
        <w:rPr>
          <w:rFonts w:ascii="Arial" w:eastAsia="Times New Roman" w:hAnsi="Arial" w:cs="Arial"/>
          <w:sz w:val="32"/>
          <w:szCs w:val="32"/>
          <w:rtl/>
          <w:lang w:bidi="ar-EG"/>
        </w:rPr>
        <w:t>ة وحاضر مطيع ومستقبل غائب</w:t>
      </w:r>
    </w:p>
    <w:p w:rsidR="00817621" w:rsidRDefault="00817621" w:rsidP="00070493">
      <w:pPr>
        <w:jc w:val="center"/>
        <w:rPr>
          <w:rFonts w:ascii="Calibri" w:eastAsia="Times New Roman" w:hAnsi="Calibri" w:cs="Times New Roman"/>
          <w:rtl/>
        </w:rPr>
      </w:pPr>
    </w:p>
    <w:p w:rsidR="00817621" w:rsidRPr="00817621" w:rsidRDefault="00817621" w:rsidP="00817621">
      <w:pPr>
        <w:jc w:val="right"/>
        <w:rPr>
          <w:rFonts w:ascii="Calibri" w:eastAsia="Times New Roman" w:hAnsi="Calibri" w:cs="Times New Roman"/>
          <w:b/>
          <w:bCs/>
          <w:sz w:val="24"/>
          <w:szCs w:val="24"/>
          <w:u w:val="single"/>
          <w:rtl/>
        </w:rPr>
      </w:pPr>
      <w:r w:rsidRPr="00817621">
        <w:rPr>
          <w:rFonts w:ascii="Calibri" w:eastAsia="Times New Roman" w:hAnsi="Calibri" w:cs="Times New Roman" w:hint="cs"/>
          <w:b/>
          <w:bCs/>
          <w:sz w:val="24"/>
          <w:szCs w:val="24"/>
          <w:u w:val="single"/>
          <w:rtl/>
        </w:rPr>
        <w:t>إعداد : احمد قناوي المحامي بالنقض</w:t>
      </w:r>
    </w:p>
    <w:p w:rsidR="00070493" w:rsidRPr="00070493" w:rsidRDefault="00070493" w:rsidP="00070493">
      <w:pPr>
        <w:rPr>
          <w:rFonts w:ascii="Calibri" w:eastAsia="Times New Roman" w:hAnsi="Calibri" w:cs="Times New Roman"/>
          <w:rtl/>
        </w:rPr>
      </w:pPr>
      <w:r w:rsidRPr="00070493">
        <w:rPr>
          <w:rFonts w:ascii="Arial" w:eastAsia="Times New Roman" w:hAnsi="Arial" w:cs="Arial"/>
          <w:b/>
          <w:bCs/>
          <w:sz w:val="32"/>
          <w:szCs w:val="32"/>
          <w:u w:val="single"/>
          <w:rtl/>
          <w:lang w:bidi="ar-EG"/>
        </w:rPr>
        <w:t>توطئة :</w:t>
      </w:r>
    </w:p>
    <w:p w:rsidR="00070493" w:rsidRPr="00070493" w:rsidRDefault="00070493" w:rsidP="00817621">
      <w:pPr>
        <w:jc w:val="both"/>
        <w:rPr>
          <w:rFonts w:ascii="Calibri" w:eastAsia="Times New Roman" w:hAnsi="Calibri" w:cs="Times New Roman"/>
          <w:rtl/>
        </w:rPr>
      </w:pPr>
      <w:r w:rsidRPr="00070493">
        <w:rPr>
          <w:rFonts w:ascii="Arial" w:eastAsia="Times New Roman" w:hAnsi="Arial" w:cs="Arial"/>
          <w:sz w:val="32"/>
          <w:szCs w:val="32"/>
          <w:rtl/>
          <w:lang w:bidi="ar-EG"/>
        </w:rPr>
        <w:t>109أعوام هي عمر إنشاء نقابة المحامين التي تأسست عام 1912 ، في هذا المسيرة الطويلة</w:t>
      </w:r>
      <w:r w:rsidR="00817621">
        <w:rPr>
          <w:rFonts w:ascii="Arial" w:eastAsia="Times New Roman" w:hAnsi="Arial" w:cs="Arial" w:hint="cs"/>
          <w:sz w:val="32"/>
          <w:szCs w:val="32"/>
          <w:rtl/>
          <w:lang w:bidi="ar-EG"/>
        </w:rPr>
        <w:t xml:space="preserve"> ،</w:t>
      </w:r>
      <w:r w:rsidRPr="00070493">
        <w:rPr>
          <w:rFonts w:ascii="Arial" w:eastAsia="Times New Roman" w:hAnsi="Arial" w:cs="Arial"/>
          <w:sz w:val="32"/>
          <w:szCs w:val="32"/>
          <w:rtl/>
          <w:lang w:bidi="ar-EG"/>
        </w:rPr>
        <w:t xml:space="preserve"> فإن نقابة المحامين في جزء واسع من تاريخها تعكس تماماً تطور حالة الحقوق والحريات العامة وتراجعها ، وكجزء فاعل في تركيبة مؤسسات المجتمع المدني المصري</w:t>
      </w:r>
      <w:r w:rsidR="00817621">
        <w:rPr>
          <w:rFonts w:ascii="Arial" w:eastAsia="Times New Roman" w:hAnsi="Arial" w:cs="Arial" w:hint="cs"/>
          <w:sz w:val="32"/>
          <w:szCs w:val="32"/>
          <w:rtl/>
          <w:lang w:bidi="ar-EG"/>
        </w:rPr>
        <w:t xml:space="preserve"> ،</w:t>
      </w:r>
      <w:r w:rsidRPr="00070493">
        <w:rPr>
          <w:rFonts w:ascii="Arial" w:eastAsia="Times New Roman" w:hAnsi="Arial" w:cs="Arial"/>
          <w:sz w:val="32"/>
          <w:szCs w:val="32"/>
          <w:rtl/>
          <w:lang w:bidi="ar-EG"/>
        </w:rPr>
        <w:t xml:space="preserve"> ساهمت نقابة المحامين  وخاضت معارك ، انتصرت ، تراجعت ، كانت دائما السلطة حاضرة  إما برفق أوبصناعة ترت</w:t>
      </w:r>
      <w:r w:rsidR="00817621">
        <w:rPr>
          <w:rFonts w:ascii="Arial" w:eastAsia="Times New Roman" w:hAnsi="Arial" w:cs="Arial"/>
          <w:sz w:val="32"/>
          <w:szCs w:val="32"/>
          <w:rtl/>
          <w:lang w:bidi="ar-EG"/>
        </w:rPr>
        <w:t>يب مرضي لها  أو بالتدخل المباشر</w:t>
      </w:r>
      <w:r w:rsidRPr="00070493">
        <w:rPr>
          <w:rFonts w:ascii="Arial" w:eastAsia="Times New Roman" w:hAnsi="Arial" w:cs="Arial"/>
          <w:sz w:val="32"/>
          <w:szCs w:val="32"/>
          <w:rtl/>
          <w:lang w:bidi="ar-EG"/>
        </w:rPr>
        <w:t>، ال</w:t>
      </w:r>
      <w:r w:rsidR="00817621">
        <w:rPr>
          <w:rFonts w:ascii="Arial" w:eastAsia="Times New Roman" w:hAnsi="Arial" w:cs="Arial"/>
          <w:sz w:val="32"/>
          <w:szCs w:val="32"/>
          <w:rtl/>
          <w:lang w:bidi="ar-EG"/>
        </w:rPr>
        <w:t>هدف دائماً تطويع نقابة المحامين</w:t>
      </w:r>
      <w:r w:rsidR="00817621">
        <w:rPr>
          <w:rFonts w:ascii="Arial" w:eastAsia="Times New Roman" w:hAnsi="Arial" w:cs="Arial" w:hint="cs"/>
          <w:sz w:val="32"/>
          <w:szCs w:val="32"/>
          <w:rtl/>
          <w:lang w:bidi="ar-EG"/>
        </w:rPr>
        <w:t xml:space="preserve"> وجعلها ضمن</w:t>
      </w:r>
      <w:r w:rsidRPr="00070493">
        <w:rPr>
          <w:rFonts w:ascii="Arial" w:eastAsia="Times New Roman" w:hAnsi="Arial" w:cs="Arial"/>
          <w:sz w:val="32"/>
          <w:szCs w:val="32"/>
          <w:rtl/>
          <w:lang w:bidi="ar-EG"/>
        </w:rPr>
        <w:t xml:space="preserve"> المؤسسات المطيعة حتى لو تعارض ذلك مع دورها الأصيل في الدفاع عن حقوق ومصالح أعضائها .</w:t>
      </w:r>
    </w:p>
    <w:p w:rsidR="00070493" w:rsidRPr="00070493" w:rsidRDefault="00070493" w:rsidP="00070493">
      <w:pPr>
        <w:jc w:val="both"/>
        <w:rPr>
          <w:rFonts w:ascii="Calibri" w:eastAsia="Times New Roman" w:hAnsi="Calibri" w:cs="Times New Roman"/>
          <w:rtl/>
        </w:rPr>
      </w:pPr>
      <w:r w:rsidRPr="00070493">
        <w:rPr>
          <w:rFonts w:ascii="Arial" w:eastAsia="Times New Roman" w:hAnsi="Arial" w:cs="Arial"/>
          <w:sz w:val="32"/>
          <w:szCs w:val="32"/>
          <w:rtl/>
          <w:lang w:bidi="ar-EG"/>
        </w:rPr>
        <w:t> </w:t>
      </w:r>
      <w:r w:rsidRPr="00070493">
        <w:rPr>
          <w:rFonts w:ascii="Arial" w:eastAsia="Times New Roman" w:hAnsi="Arial" w:cs="Arial"/>
          <w:b/>
          <w:bCs/>
          <w:sz w:val="32"/>
          <w:szCs w:val="32"/>
          <w:u w:val="single"/>
          <w:rtl/>
          <w:lang w:bidi="ar-EG"/>
        </w:rPr>
        <w:t>مرحلة ما قبل ثورة 1952 .</w:t>
      </w:r>
    </w:p>
    <w:p w:rsidR="00DC668B" w:rsidRDefault="00070493" w:rsidP="00DC668B">
      <w:pPr>
        <w:jc w:val="both"/>
        <w:rPr>
          <w:rFonts w:ascii="Arial" w:eastAsia="Times New Roman" w:hAnsi="Arial" w:cs="Arial"/>
          <w:sz w:val="32"/>
          <w:szCs w:val="32"/>
          <w:rtl/>
          <w:lang w:bidi="ar-EG"/>
        </w:rPr>
      </w:pPr>
      <w:r w:rsidRPr="00070493">
        <w:rPr>
          <w:rFonts w:ascii="Arial" w:eastAsia="Times New Roman" w:hAnsi="Arial" w:cs="Arial"/>
          <w:sz w:val="32"/>
          <w:szCs w:val="32"/>
          <w:rtl/>
          <w:lang w:bidi="ar-EG"/>
        </w:rPr>
        <w:t>منذ تأسيسها انخرطت نقابة المحامين في أحد أهم أدوارها</w:t>
      </w:r>
      <w:r w:rsidR="00DC668B">
        <w:rPr>
          <w:rFonts w:ascii="Arial" w:eastAsia="Times New Roman" w:hAnsi="Arial" w:cs="Arial" w:hint="cs"/>
          <w:sz w:val="32"/>
          <w:szCs w:val="32"/>
          <w:rtl/>
          <w:lang w:bidi="ar-EG"/>
        </w:rPr>
        <w:t xml:space="preserve"> ،</w:t>
      </w:r>
      <w:r w:rsidRPr="00070493">
        <w:rPr>
          <w:rFonts w:ascii="Arial" w:eastAsia="Times New Roman" w:hAnsi="Arial" w:cs="Arial"/>
          <w:sz w:val="32"/>
          <w:szCs w:val="32"/>
          <w:rtl/>
          <w:lang w:bidi="ar-EG"/>
        </w:rPr>
        <w:t xml:space="preserve"> في القضايا التى تتصل بالوطن وبالحريات ، في ثورة 1919 حضرت نقابة المحامين واحتضنت رموز ثورة 19 واعلنت أول إضراب لها عام 1919 إحتجاجاً على نفي الزعماء الوطنيين</w:t>
      </w:r>
      <w:r w:rsidR="00DC668B">
        <w:rPr>
          <w:rFonts w:ascii="Arial" w:eastAsia="Times New Roman" w:hAnsi="Arial" w:cs="Arial" w:hint="cs"/>
          <w:sz w:val="32"/>
          <w:szCs w:val="32"/>
          <w:rtl/>
          <w:lang w:bidi="ar-EG"/>
        </w:rPr>
        <w:t>،</w:t>
      </w:r>
      <w:r w:rsidRPr="00070493">
        <w:rPr>
          <w:rFonts w:ascii="Arial" w:eastAsia="Times New Roman" w:hAnsi="Arial" w:cs="Arial"/>
          <w:sz w:val="32"/>
          <w:szCs w:val="32"/>
          <w:rtl/>
          <w:lang w:bidi="ar-EG"/>
        </w:rPr>
        <w:t xml:space="preserve"> وكان</w:t>
      </w:r>
      <w:r w:rsidR="00DC668B">
        <w:rPr>
          <w:rFonts w:ascii="Arial" w:eastAsia="Times New Roman" w:hAnsi="Arial" w:cs="Arial"/>
          <w:sz w:val="32"/>
          <w:szCs w:val="32"/>
          <w:rtl/>
          <w:lang w:bidi="ar-EG"/>
        </w:rPr>
        <w:t xml:space="preserve"> أول إضراب تقوم به نقابة في مصر</w:t>
      </w:r>
      <w:r w:rsidR="00DC668B">
        <w:rPr>
          <w:rFonts w:ascii="Arial" w:eastAsia="Times New Roman" w:hAnsi="Arial" w:cs="Arial" w:hint="cs"/>
          <w:sz w:val="32"/>
          <w:szCs w:val="32"/>
          <w:rtl/>
          <w:lang w:bidi="ar-EG"/>
        </w:rPr>
        <w:t>.</w:t>
      </w:r>
    </w:p>
    <w:p w:rsidR="00070493" w:rsidRPr="00070493" w:rsidRDefault="00070493" w:rsidP="00DC668B">
      <w:pPr>
        <w:jc w:val="both"/>
        <w:rPr>
          <w:rFonts w:ascii="Calibri" w:eastAsia="Times New Roman" w:hAnsi="Calibri" w:cs="Times New Roman"/>
          <w:rtl/>
        </w:rPr>
      </w:pPr>
      <w:r w:rsidRPr="00070493">
        <w:rPr>
          <w:rFonts w:ascii="Arial" w:eastAsia="Times New Roman" w:hAnsi="Arial" w:cs="Arial"/>
          <w:sz w:val="32"/>
          <w:szCs w:val="32"/>
          <w:rtl/>
          <w:lang w:bidi="ar-EG"/>
        </w:rPr>
        <w:t>وليس من قبيل المصادفة أن أول نقيب لها هو من شارك في وضع أول دستور عرفته مصر ، كانت نقابة المحامين رافداً هاماً من روافد الحركة الوطنية في مصر ، منها كان العديد من الوزراء ورؤساء الوزراء في مرحلة ما قبل 1952 . كما تولى  منصب النقيب فيها مكرم عبيد ومرقص باشا حنا كنموذج على صدقها في تبني المواطنة المصرية ليس على مستوى الخطاب ولكن على مستوى التطبيق أيضاً  .</w:t>
      </w:r>
    </w:p>
    <w:p w:rsidR="00070493" w:rsidRPr="00070493" w:rsidRDefault="00070493" w:rsidP="00070493">
      <w:pPr>
        <w:jc w:val="both"/>
        <w:rPr>
          <w:rFonts w:ascii="Calibri" w:eastAsia="Times New Roman" w:hAnsi="Calibri" w:cs="Times New Roman"/>
          <w:rtl/>
        </w:rPr>
      </w:pPr>
      <w:r w:rsidRPr="00070493">
        <w:rPr>
          <w:rFonts w:ascii="Arial" w:eastAsia="Times New Roman" w:hAnsi="Arial" w:cs="Arial"/>
          <w:sz w:val="32"/>
          <w:szCs w:val="32"/>
          <w:rtl/>
          <w:lang w:bidi="ar-EG"/>
        </w:rPr>
        <w:t>من عام 1946 حتى عام 1949 سجلت نقابة المحامين مشهدين  الاول يتصل بقضية الحقوق والحريات</w:t>
      </w:r>
      <w:r w:rsidR="00DC668B">
        <w:rPr>
          <w:rFonts w:ascii="Arial" w:eastAsia="Times New Roman" w:hAnsi="Arial" w:cs="Arial"/>
          <w:sz w:val="32"/>
          <w:szCs w:val="32"/>
          <w:rtl/>
          <w:lang w:bidi="ar-EG"/>
        </w:rPr>
        <w:t xml:space="preserve"> والثاني يتصل بقضية الاستقلال</w:t>
      </w:r>
      <w:r w:rsidRPr="00070493">
        <w:rPr>
          <w:rFonts w:ascii="Arial" w:eastAsia="Times New Roman" w:hAnsi="Arial" w:cs="Arial"/>
          <w:sz w:val="32"/>
          <w:szCs w:val="32"/>
          <w:rtl/>
          <w:lang w:bidi="ar-EG"/>
        </w:rPr>
        <w:t>،  وتعلق الاول فيها بصدور أمر بالقبض على عدد من الرموز الوطنية ومصادرة عدد من الصحف وتم توجيه اتهام بالتخ</w:t>
      </w:r>
      <w:r w:rsidR="00CA1DB4">
        <w:rPr>
          <w:rFonts w:ascii="Arial" w:eastAsia="Times New Roman" w:hAnsi="Arial" w:cs="Arial"/>
          <w:sz w:val="32"/>
          <w:szCs w:val="32"/>
          <w:rtl/>
          <w:lang w:bidi="ar-EG"/>
        </w:rPr>
        <w:t>طيط لانقلاب مسلح لهؤلاء الرموز</w:t>
      </w:r>
      <w:r w:rsidRPr="00070493">
        <w:rPr>
          <w:rFonts w:ascii="Arial" w:eastAsia="Times New Roman" w:hAnsi="Arial" w:cs="Arial"/>
          <w:sz w:val="32"/>
          <w:szCs w:val="32"/>
          <w:rtl/>
          <w:lang w:bidi="ar-EG"/>
        </w:rPr>
        <w:t>، حضرت نقابة المحامين ومثلت هيئة الدفاع عن المتهمين من خلال نقيب المحامين وقتها النقيب</w:t>
      </w:r>
      <w:r w:rsidR="00282325">
        <w:rPr>
          <w:rFonts w:ascii="Arial" w:eastAsia="Times New Roman" w:hAnsi="Arial" w:cs="Arial" w:hint="cs"/>
          <w:sz w:val="32"/>
          <w:szCs w:val="32"/>
          <w:rtl/>
          <w:lang w:bidi="ar-EG"/>
        </w:rPr>
        <w:t xml:space="preserve"> "</w:t>
      </w:r>
      <w:r w:rsidRPr="00282325">
        <w:rPr>
          <w:rFonts w:ascii="Arial" w:eastAsia="Times New Roman" w:hAnsi="Arial" w:cs="Arial"/>
          <w:b/>
          <w:bCs/>
          <w:sz w:val="32"/>
          <w:szCs w:val="32"/>
          <w:rtl/>
          <w:lang w:bidi="ar-EG"/>
        </w:rPr>
        <w:t>عم</w:t>
      </w:r>
      <w:r w:rsidR="00282325" w:rsidRPr="00282325">
        <w:rPr>
          <w:rFonts w:ascii="Arial" w:eastAsia="Times New Roman" w:hAnsi="Arial" w:cs="Arial"/>
          <w:b/>
          <w:bCs/>
          <w:sz w:val="32"/>
          <w:szCs w:val="32"/>
          <w:rtl/>
          <w:lang w:bidi="ar-EG"/>
        </w:rPr>
        <w:t>ر</w:t>
      </w:r>
      <w:r w:rsidRPr="00282325">
        <w:rPr>
          <w:rFonts w:ascii="Arial" w:eastAsia="Times New Roman" w:hAnsi="Arial" w:cs="Arial"/>
          <w:b/>
          <w:bCs/>
          <w:sz w:val="32"/>
          <w:szCs w:val="32"/>
          <w:rtl/>
          <w:lang w:bidi="ar-EG"/>
        </w:rPr>
        <w:t>عمر</w:t>
      </w:r>
      <w:r w:rsidR="00282325">
        <w:rPr>
          <w:rFonts w:ascii="Arial" w:eastAsia="Times New Roman" w:hAnsi="Arial" w:cs="Arial" w:hint="cs"/>
          <w:b/>
          <w:bCs/>
          <w:sz w:val="32"/>
          <w:szCs w:val="32"/>
          <w:rtl/>
          <w:lang w:bidi="ar-EG"/>
        </w:rPr>
        <w:t xml:space="preserve">" </w:t>
      </w:r>
      <w:r w:rsidRPr="00070493">
        <w:rPr>
          <w:rFonts w:ascii="Arial" w:eastAsia="Times New Roman" w:hAnsi="Arial" w:cs="Arial"/>
          <w:sz w:val="32"/>
          <w:szCs w:val="32"/>
          <w:rtl/>
          <w:lang w:bidi="ar-EG"/>
        </w:rPr>
        <w:t xml:space="preserve"> وكانت النيابة العامة تستند الى مجرد تحريات آجراها البوليس السياسي ومع استجواب  شاهدين من هذا البوليس تبين انه لم يكن هناك إجتماع وأن القبض </w:t>
      </w:r>
      <w:r w:rsidR="00282325">
        <w:rPr>
          <w:rFonts w:ascii="Arial" w:eastAsia="Times New Roman" w:hAnsi="Arial" w:cs="Arial"/>
          <w:sz w:val="32"/>
          <w:szCs w:val="32"/>
          <w:rtl/>
          <w:lang w:bidi="ar-EG"/>
        </w:rPr>
        <w:t>تم في الطريق العام وسقط الاتهام</w:t>
      </w:r>
      <w:r w:rsidRPr="00070493">
        <w:rPr>
          <w:rFonts w:ascii="Arial" w:eastAsia="Times New Roman" w:hAnsi="Arial" w:cs="Arial"/>
          <w:sz w:val="32"/>
          <w:szCs w:val="32"/>
          <w:rtl/>
          <w:lang w:bidi="ar-EG"/>
        </w:rPr>
        <w:t xml:space="preserve">، أما الثاني فهي تلك المعركة التى خاضتها نقابة المحامين لإلغاء المحاكم المختلطة </w:t>
      </w:r>
      <w:r w:rsidRPr="00070493">
        <w:rPr>
          <w:rFonts w:ascii="Arial" w:eastAsia="Times New Roman" w:hAnsi="Arial" w:cs="Arial"/>
          <w:sz w:val="32"/>
          <w:szCs w:val="32"/>
          <w:rtl/>
          <w:lang w:bidi="ar-EG"/>
        </w:rPr>
        <w:lastRenderedPageBreak/>
        <w:t>بإعتبار أن وجودها ينتقص من السيادة ومن المساواة ومن الإستقلال وانتصرت نقابة المحامين والغيت المحاكم المختلطة عام 1949 وبالتبعية ألغيت نقابة المحامين أمام المحاكم المختلطة .</w:t>
      </w:r>
    </w:p>
    <w:p w:rsidR="00070493" w:rsidRPr="00070493" w:rsidRDefault="00070493" w:rsidP="00070493">
      <w:pPr>
        <w:jc w:val="both"/>
        <w:rPr>
          <w:rFonts w:ascii="Calibri" w:eastAsia="Times New Roman" w:hAnsi="Calibri" w:cs="Times New Roman"/>
          <w:rtl/>
        </w:rPr>
      </w:pPr>
      <w:r w:rsidRPr="00070493">
        <w:rPr>
          <w:rFonts w:ascii="Arial" w:eastAsia="Times New Roman" w:hAnsi="Arial" w:cs="Arial"/>
          <w:b/>
          <w:bCs/>
          <w:sz w:val="32"/>
          <w:szCs w:val="32"/>
          <w:u w:val="single"/>
          <w:rtl/>
          <w:lang w:bidi="ar-EG"/>
        </w:rPr>
        <w:t xml:space="preserve">مارس 1954 ونقطة تحول الى التطويع </w:t>
      </w:r>
    </w:p>
    <w:p w:rsidR="00070493" w:rsidRPr="00070493" w:rsidRDefault="00070493" w:rsidP="00282325">
      <w:pPr>
        <w:jc w:val="both"/>
        <w:rPr>
          <w:rFonts w:ascii="Calibri" w:eastAsia="Times New Roman" w:hAnsi="Calibri" w:cs="Times New Roman"/>
          <w:rtl/>
        </w:rPr>
      </w:pPr>
      <w:r w:rsidRPr="00070493">
        <w:rPr>
          <w:rFonts w:ascii="Arial" w:eastAsia="Times New Roman" w:hAnsi="Arial" w:cs="Arial"/>
          <w:sz w:val="32"/>
          <w:szCs w:val="32"/>
          <w:rtl/>
          <w:lang w:bidi="ar-EG"/>
        </w:rPr>
        <w:t>يشار إلى ه</w:t>
      </w:r>
      <w:r w:rsidR="00282325">
        <w:rPr>
          <w:rFonts w:ascii="Arial" w:eastAsia="Times New Roman" w:hAnsi="Arial" w:cs="Arial"/>
          <w:sz w:val="32"/>
          <w:szCs w:val="32"/>
          <w:rtl/>
          <w:lang w:bidi="ar-EG"/>
        </w:rPr>
        <w:t>ذا التاريخ بأزمة مارس 1954</w:t>
      </w:r>
      <w:r w:rsidR="00282325">
        <w:rPr>
          <w:rFonts w:ascii="Arial" w:eastAsia="Times New Roman" w:hAnsi="Arial" w:cs="Arial" w:hint="cs"/>
          <w:sz w:val="32"/>
          <w:szCs w:val="32"/>
          <w:rtl/>
          <w:lang w:bidi="ar-EG"/>
        </w:rPr>
        <w:t xml:space="preserve">، </w:t>
      </w:r>
      <w:r w:rsidR="00282325">
        <w:rPr>
          <w:rFonts w:ascii="Arial" w:eastAsia="Times New Roman" w:hAnsi="Arial" w:cs="Arial"/>
          <w:sz w:val="32"/>
          <w:szCs w:val="32"/>
          <w:rtl/>
          <w:lang w:bidi="ar-EG"/>
        </w:rPr>
        <w:t>وفي</w:t>
      </w:r>
      <w:r w:rsidR="00282325">
        <w:rPr>
          <w:rFonts w:ascii="Arial" w:eastAsia="Times New Roman" w:hAnsi="Arial" w:cs="Arial" w:hint="cs"/>
          <w:sz w:val="32"/>
          <w:szCs w:val="32"/>
          <w:rtl/>
          <w:lang w:bidi="ar-EG"/>
        </w:rPr>
        <w:t>ه</w:t>
      </w:r>
      <w:r w:rsidRPr="00070493">
        <w:rPr>
          <w:rFonts w:ascii="Arial" w:eastAsia="Times New Roman" w:hAnsi="Arial" w:cs="Arial"/>
          <w:sz w:val="32"/>
          <w:szCs w:val="32"/>
          <w:rtl/>
          <w:lang w:bidi="ar-EG"/>
        </w:rPr>
        <w:t xml:space="preserve"> كان صراعاً بين محمد نجيب ومجلس قيادة الثورة  حول عودة الحياة النيابية وعودة الجيش إلى ثكناته أو الدخول في نظام حكم يراه البعض عسكريا أو ثوريا أو دكتاتوريا ، لم تقف نقابة المحامين منعزلة في هذا الصراع الذي بدا أنه صراع</w:t>
      </w:r>
      <w:r w:rsidR="00282325">
        <w:rPr>
          <w:rFonts w:ascii="Arial" w:eastAsia="Times New Roman" w:hAnsi="Arial" w:cs="Arial"/>
          <w:sz w:val="32"/>
          <w:szCs w:val="32"/>
          <w:rtl/>
          <w:lang w:bidi="ar-EG"/>
        </w:rPr>
        <w:t xml:space="preserve"> بين دولة القانون ودولة العسكرة</w:t>
      </w:r>
      <w:r w:rsidR="00282325">
        <w:rPr>
          <w:rFonts w:ascii="Arial" w:eastAsia="Times New Roman" w:hAnsi="Arial" w:cs="Arial" w:hint="cs"/>
          <w:sz w:val="32"/>
          <w:szCs w:val="32"/>
          <w:rtl/>
          <w:lang w:bidi="ar-EG"/>
        </w:rPr>
        <w:t xml:space="preserve">، </w:t>
      </w:r>
      <w:r w:rsidRPr="00070493">
        <w:rPr>
          <w:rFonts w:ascii="Arial" w:eastAsia="Times New Roman" w:hAnsi="Arial" w:cs="Arial"/>
          <w:sz w:val="32"/>
          <w:szCs w:val="32"/>
          <w:rtl/>
          <w:lang w:bidi="ar-EG"/>
        </w:rPr>
        <w:t xml:space="preserve">وإنحازت نقابة المحامين وقتها الى دولة القانون وجاء هذا الإنحياز ليس بمجرد بيان أو موقف لمجلس النقابة بل من خلال جمعية عمومية عقدت في 26/3/1954 وفي هذا الإجتماع صدر قرار يطالب بإعادة الحياة النيابية المصرية وكان الرد سريعاً حل مجلس نقابة المحامين من قبل مجلس قيادة </w:t>
      </w:r>
      <w:r w:rsidR="00282325">
        <w:rPr>
          <w:rFonts w:ascii="Arial" w:eastAsia="Times New Roman" w:hAnsi="Arial" w:cs="Arial"/>
          <w:sz w:val="32"/>
          <w:szCs w:val="32"/>
          <w:rtl/>
          <w:lang w:bidi="ar-EG"/>
        </w:rPr>
        <w:t>الثورة</w:t>
      </w:r>
      <w:r w:rsidRPr="00070493">
        <w:rPr>
          <w:rFonts w:ascii="Arial" w:eastAsia="Times New Roman" w:hAnsi="Arial" w:cs="Arial"/>
          <w:sz w:val="32"/>
          <w:szCs w:val="32"/>
          <w:rtl/>
          <w:lang w:bidi="ar-EG"/>
        </w:rPr>
        <w:t>.</w:t>
      </w:r>
    </w:p>
    <w:p w:rsidR="00070493" w:rsidRDefault="00070493" w:rsidP="00282325">
      <w:pPr>
        <w:jc w:val="both"/>
        <w:rPr>
          <w:rFonts w:ascii="Calibri" w:eastAsia="Times New Roman" w:hAnsi="Calibri" w:cs="Times New Roman"/>
          <w:rtl/>
        </w:rPr>
      </w:pPr>
      <w:r w:rsidRPr="00070493">
        <w:rPr>
          <w:rFonts w:ascii="Arial" w:eastAsia="Times New Roman" w:hAnsi="Arial" w:cs="Arial"/>
          <w:sz w:val="32"/>
          <w:szCs w:val="32"/>
          <w:rtl/>
          <w:lang w:bidi="ar-EG"/>
        </w:rPr>
        <w:t>ثم جاءت النقلة الثانية في سبيل تطويع نقابة المحامين عام 1968 م حيث تقرر ضم محامين ا</w:t>
      </w:r>
      <w:r w:rsidR="00282325">
        <w:rPr>
          <w:rFonts w:ascii="Arial" w:eastAsia="Times New Roman" w:hAnsi="Arial" w:cs="Arial"/>
          <w:sz w:val="32"/>
          <w:szCs w:val="32"/>
          <w:rtl/>
          <w:lang w:bidi="ar-EG"/>
        </w:rPr>
        <w:t>لقطاع العام الى نقابة المحامين </w:t>
      </w:r>
      <w:r w:rsidRPr="00070493">
        <w:rPr>
          <w:rFonts w:ascii="Arial" w:eastAsia="Times New Roman" w:hAnsi="Arial" w:cs="Arial"/>
          <w:sz w:val="32"/>
          <w:szCs w:val="32"/>
          <w:rtl/>
          <w:lang w:bidi="ar-EG"/>
        </w:rPr>
        <w:t xml:space="preserve">ومن ثم أصبح لهم صوت إنتخابي وأصبحوا أعضاء في الجمعية العمومية لنقابة المحامين جاء ذلك في محاولة لدعم النقيب أحمد الخواجة في مواجهة خصم  نقابي مستقل ، وبالفعل نجح أحمد الخواجة نقيبا للمحامين وكان ذلك إيذانا بتحول بقدر لايستهان به في جدول الجمعية العمومية ثم أجري تعديل على قانون المحاماة  في ذلك الوقت بالقانون رقم 56 لسنة 1970 بتعديل قانون المحاماة رقم 61 لسنة 68 بضم أعضاء </w:t>
      </w:r>
      <w:r w:rsidR="00282325">
        <w:rPr>
          <w:rFonts w:ascii="Arial" w:eastAsia="Times New Roman" w:hAnsi="Arial" w:cs="Arial" w:hint="cs"/>
          <w:sz w:val="32"/>
          <w:szCs w:val="32"/>
          <w:rtl/>
          <w:lang w:bidi="ar-EG"/>
        </w:rPr>
        <w:t>م</w:t>
      </w:r>
      <w:r w:rsidRPr="00070493">
        <w:rPr>
          <w:rFonts w:ascii="Arial" w:eastAsia="Times New Roman" w:hAnsi="Arial" w:cs="Arial"/>
          <w:sz w:val="32"/>
          <w:szCs w:val="32"/>
          <w:rtl/>
          <w:lang w:bidi="ar-EG"/>
        </w:rPr>
        <w:t xml:space="preserve">ن القطاع العام </w:t>
      </w:r>
      <w:r w:rsidR="00282325">
        <w:rPr>
          <w:rFonts w:ascii="Arial" w:eastAsia="Times New Roman" w:hAnsi="Arial" w:cs="Arial" w:hint="cs"/>
          <w:sz w:val="32"/>
          <w:szCs w:val="32"/>
          <w:rtl/>
          <w:lang w:bidi="ar-EG"/>
        </w:rPr>
        <w:t>لع</w:t>
      </w:r>
      <w:r w:rsidRPr="00070493">
        <w:rPr>
          <w:rFonts w:ascii="Arial" w:eastAsia="Times New Roman" w:hAnsi="Arial" w:cs="Arial"/>
          <w:sz w:val="32"/>
          <w:szCs w:val="32"/>
          <w:rtl/>
          <w:lang w:bidi="ar-EG"/>
        </w:rPr>
        <w:t>ضوية مجلس نقابة المحامين .</w:t>
      </w:r>
    </w:p>
    <w:p w:rsidR="00282325" w:rsidRPr="00070493" w:rsidRDefault="00282325" w:rsidP="00282325">
      <w:pPr>
        <w:jc w:val="both"/>
        <w:rPr>
          <w:rFonts w:ascii="Calibri" w:eastAsia="Times New Roman" w:hAnsi="Calibri" w:cs="Times New Roman"/>
          <w:rtl/>
        </w:rPr>
      </w:pPr>
    </w:p>
    <w:p w:rsidR="00070493" w:rsidRPr="00070493" w:rsidRDefault="00070493" w:rsidP="00070493">
      <w:pPr>
        <w:jc w:val="both"/>
        <w:rPr>
          <w:rFonts w:ascii="Calibri" w:eastAsia="Times New Roman" w:hAnsi="Calibri" w:cs="Times New Roman"/>
          <w:rtl/>
        </w:rPr>
      </w:pPr>
      <w:r w:rsidRPr="00070493">
        <w:rPr>
          <w:rFonts w:ascii="Arial" w:eastAsia="Times New Roman" w:hAnsi="Arial" w:cs="Arial"/>
          <w:b/>
          <w:bCs/>
          <w:sz w:val="32"/>
          <w:szCs w:val="32"/>
          <w:u w:val="single"/>
          <w:rtl/>
          <w:lang w:bidi="ar-EG"/>
        </w:rPr>
        <w:t>معارك خاضتها نقابة المحامين في مواجهة السادات وكامب ديفيد</w:t>
      </w:r>
    </w:p>
    <w:p w:rsidR="006B53E0" w:rsidRDefault="00070493" w:rsidP="006B53E0">
      <w:pPr>
        <w:jc w:val="both"/>
        <w:rPr>
          <w:rFonts w:ascii="Arial" w:eastAsia="Times New Roman" w:hAnsi="Arial" w:cs="Arial"/>
          <w:sz w:val="32"/>
          <w:szCs w:val="32"/>
          <w:rtl/>
          <w:lang w:bidi="ar-EG"/>
        </w:rPr>
      </w:pPr>
      <w:r w:rsidRPr="00070493">
        <w:rPr>
          <w:rFonts w:ascii="Arial" w:eastAsia="Times New Roman" w:hAnsi="Arial" w:cs="Arial"/>
          <w:sz w:val="32"/>
          <w:szCs w:val="32"/>
          <w:rtl/>
          <w:lang w:bidi="ar-EG"/>
        </w:rPr>
        <w:t>خاضت نقابة المحامين أهم معاركها ضد اتفاقية كامب ديفيد التي عقدها السادات مع إسرائيل ، كان رأس الحربة في تلك المعركة نقيب المحامين ف</w:t>
      </w:r>
      <w:r w:rsidR="006B53E0">
        <w:rPr>
          <w:rFonts w:ascii="Arial" w:eastAsia="Times New Roman" w:hAnsi="Arial" w:cs="Arial"/>
          <w:sz w:val="32"/>
          <w:szCs w:val="32"/>
          <w:rtl/>
          <w:lang w:bidi="ar-EG"/>
        </w:rPr>
        <w:t xml:space="preserve">ي ذلك الوقت </w:t>
      </w:r>
      <w:r w:rsidR="006B53E0">
        <w:rPr>
          <w:rFonts w:ascii="Arial" w:eastAsia="Times New Roman" w:hAnsi="Arial" w:cs="Arial" w:hint="cs"/>
          <w:sz w:val="32"/>
          <w:szCs w:val="32"/>
          <w:rtl/>
          <w:lang w:bidi="ar-EG"/>
        </w:rPr>
        <w:t>"</w:t>
      </w:r>
      <w:r w:rsidR="006B53E0" w:rsidRPr="006B53E0">
        <w:rPr>
          <w:rFonts w:ascii="Arial" w:eastAsia="Times New Roman" w:hAnsi="Arial" w:cs="Arial"/>
          <w:b/>
          <w:bCs/>
          <w:sz w:val="32"/>
          <w:szCs w:val="32"/>
          <w:rtl/>
          <w:lang w:bidi="ar-EG"/>
        </w:rPr>
        <w:t>عبد العزيز الشوربجي</w:t>
      </w:r>
      <w:r w:rsidR="006B53E0" w:rsidRPr="006B53E0">
        <w:rPr>
          <w:rFonts w:ascii="Arial" w:eastAsia="Times New Roman" w:hAnsi="Arial" w:cs="Arial" w:hint="cs"/>
          <w:b/>
          <w:bCs/>
          <w:sz w:val="32"/>
          <w:szCs w:val="32"/>
          <w:rtl/>
          <w:lang w:bidi="ar-EG"/>
        </w:rPr>
        <w:t>"</w:t>
      </w:r>
      <w:r w:rsidRPr="00070493">
        <w:rPr>
          <w:rFonts w:ascii="Arial" w:eastAsia="Times New Roman" w:hAnsi="Arial" w:cs="Arial"/>
          <w:sz w:val="32"/>
          <w:szCs w:val="32"/>
          <w:rtl/>
          <w:lang w:bidi="ar-EG"/>
        </w:rPr>
        <w:t>،</w:t>
      </w:r>
      <w:r w:rsidR="006B53E0">
        <w:rPr>
          <w:rFonts w:ascii="Arial" w:eastAsia="Times New Roman" w:hAnsi="Arial" w:cs="Arial" w:hint="cs"/>
          <w:sz w:val="32"/>
          <w:szCs w:val="32"/>
          <w:rtl/>
          <w:lang w:bidi="ar-EG"/>
        </w:rPr>
        <w:t xml:space="preserve"> حيث</w:t>
      </w:r>
      <w:r w:rsidRPr="00070493">
        <w:rPr>
          <w:rFonts w:ascii="Arial" w:eastAsia="Times New Roman" w:hAnsi="Arial" w:cs="Arial"/>
          <w:sz w:val="32"/>
          <w:szCs w:val="32"/>
          <w:rtl/>
          <w:lang w:bidi="ar-EG"/>
        </w:rPr>
        <w:t xml:space="preserve"> عقد</w:t>
      </w:r>
      <w:r w:rsidR="006B53E0">
        <w:rPr>
          <w:rFonts w:ascii="Arial" w:eastAsia="Times New Roman" w:hAnsi="Arial" w:cs="Arial" w:hint="cs"/>
          <w:sz w:val="32"/>
          <w:szCs w:val="32"/>
          <w:rtl/>
          <w:lang w:bidi="ar-EG"/>
        </w:rPr>
        <w:t>ت</w:t>
      </w:r>
      <w:r w:rsidRPr="00070493">
        <w:rPr>
          <w:rFonts w:ascii="Arial" w:eastAsia="Times New Roman" w:hAnsi="Arial" w:cs="Arial"/>
          <w:sz w:val="32"/>
          <w:szCs w:val="32"/>
          <w:rtl/>
          <w:lang w:bidi="ar-EG"/>
        </w:rPr>
        <w:t xml:space="preserve"> مؤتمرات وصدرت بيانات</w:t>
      </w:r>
      <w:r w:rsidR="006B53E0">
        <w:rPr>
          <w:rFonts w:ascii="Arial" w:eastAsia="Times New Roman" w:hAnsi="Arial" w:cs="Arial" w:hint="cs"/>
          <w:sz w:val="32"/>
          <w:szCs w:val="32"/>
          <w:rtl/>
          <w:lang w:bidi="ar-EG"/>
        </w:rPr>
        <w:t xml:space="preserve"> وصيغت مطالب وشعارت ، </w:t>
      </w:r>
      <w:r w:rsidRPr="00070493">
        <w:rPr>
          <w:rFonts w:ascii="Arial" w:eastAsia="Times New Roman" w:hAnsi="Arial" w:cs="Arial"/>
          <w:sz w:val="32"/>
          <w:szCs w:val="32"/>
          <w:rtl/>
          <w:lang w:bidi="ar-EG"/>
        </w:rPr>
        <w:t xml:space="preserve">منها رفع شعار مليون علم فلسطيني في مواجهة علم إسرائيل ، لم يجد السادات بداً من إحالة الشوربجي للمدعي العام الاشتراكي بتهمة الدعوة الى قلب نظام الحكم وكان خطاب السادات في المنصورة </w:t>
      </w:r>
      <w:r w:rsidR="006B53E0">
        <w:rPr>
          <w:rFonts w:ascii="Arial" w:eastAsia="Times New Roman" w:hAnsi="Arial" w:cs="Arial" w:hint="cs"/>
          <w:sz w:val="32"/>
          <w:szCs w:val="32"/>
          <w:rtl/>
          <w:lang w:bidi="ar-EG"/>
        </w:rPr>
        <w:t>يتضمن تلميحا</w:t>
      </w:r>
      <w:r w:rsidRPr="00070493">
        <w:rPr>
          <w:rFonts w:ascii="Arial" w:eastAsia="Times New Roman" w:hAnsi="Arial" w:cs="Arial"/>
          <w:sz w:val="32"/>
          <w:szCs w:val="32"/>
          <w:rtl/>
          <w:lang w:bidi="ar-EG"/>
        </w:rPr>
        <w:t xml:space="preserve"> الى عبد العزيز الشوربجي بإنتقادات سلبية إيذاناً بالتخلص منه والتجهيز لإعا</w:t>
      </w:r>
      <w:r w:rsidR="006B53E0">
        <w:rPr>
          <w:rFonts w:ascii="Arial" w:eastAsia="Times New Roman" w:hAnsi="Arial" w:cs="Arial"/>
          <w:sz w:val="32"/>
          <w:szCs w:val="32"/>
          <w:rtl/>
          <w:lang w:bidi="ar-EG"/>
        </w:rPr>
        <w:t>دة النقيب أحمد الخواجة مرة آخري</w:t>
      </w:r>
      <w:r w:rsidR="006B53E0">
        <w:rPr>
          <w:rFonts w:ascii="Arial" w:eastAsia="Times New Roman" w:hAnsi="Arial" w:cs="Arial" w:hint="cs"/>
          <w:sz w:val="32"/>
          <w:szCs w:val="32"/>
          <w:rtl/>
          <w:lang w:bidi="ar-EG"/>
        </w:rPr>
        <w:t>.</w:t>
      </w:r>
    </w:p>
    <w:p w:rsidR="00070493" w:rsidRPr="00070493" w:rsidRDefault="006B53E0" w:rsidP="006B53E0">
      <w:pPr>
        <w:jc w:val="both"/>
        <w:rPr>
          <w:rFonts w:ascii="Calibri" w:eastAsia="Times New Roman" w:hAnsi="Calibri" w:cs="Times New Roman"/>
          <w:rtl/>
        </w:rPr>
      </w:pPr>
      <w:r>
        <w:rPr>
          <w:rFonts w:ascii="Arial" w:eastAsia="Times New Roman" w:hAnsi="Arial" w:cs="Arial"/>
          <w:sz w:val="32"/>
          <w:szCs w:val="32"/>
          <w:rtl/>
          <w:lang w:bidi="ar-EG"/>
        </w:rPr>
        <w:lastRenderedPageBreak/>
        <w:t xml:space="preserve"> انتهت حقبة الرئيس السادات </w:t>
      </w:r>
      <w:r>
        <w:rPr>
          <w:rFonts w:ascii="Arial" w:eastAsia="Times New Roman" w:hAnsi="Arial" w:cs="Arial" w:hint="cs"/>
          <w:sz w:val="32"/>
          <w:szCs w:val="32"/>
          <w:rtl/>
          <w:lang w:bidi="ar-EG"/>
        </w:rPr>
        <w:t>و</w:t>
      </w:r>
      <w:r w:rsidR="00070493" w:rsidRPr="00070493">
        <w:rPr>
          <w:rFonts w:ascii="Arial" w:eastAsia="Times New Roman" w:hAnsi="Arial" w:cs="Arial"/>
          <w:sz w:val="32"/>
          <w:szCs w:val="32"/>
          <w:rtl/>
          <w:lang w:bidi="ar-EG"/>
        </w:rPr>
        <w:t xml:space="preserve">قد سبقتها اعتقالات سبتمر 1981 </w:t>
      </w:r>
      <w:r>
        <w:rPr>
          <w:rFonts w:ascii="Arial" w:eastAsia="Times New Roman" w:hAnsi="Arial" w:cs="Arial" w:hint="cs"/>
          <w:sz w:val="32"/>
          <w:szCs w:val="32"/>
          <w:rtl/>
          <w:lang w:bidi="ar-EG"/>
        </w:rPr>
        <w:t xml:space="preserve">الشهيرة ، </w:t>
      </w:r>
      <w:r w:rsidR="00070493" w:rsidRPr="00070493">
        <w:rPr>
          <w:rFonts w:ascii="Arial" w:eastAsia="Times New Roman" w:hAnsi="Arial" w:cs="Arial"/>
          <w:sz w:val="32"/>
          <w:szCs w:val="32"/>
          <w:rtl/>
          <w:lang w:bidi="ar-EG"/>
        </w:rPr>
        <w:t xml:space="preserve">وكان ضمنها عددا من أعضاء مجلس نقابة المحامين، </w:t>
      </w:r>
      <w:r>
        <w:rPr>
          <w:rFonts w:ascii="Arial" w:eastAsia="Times New Roman" w:hAnsi="Arial" w:cs="Arial" w:hint="cs"/>
          <w:sz w:val="32"/>
          <w:szCs w:val="32"/>
          <w:rtl/>
          <w:lang w:bidi="ar-EG"/>
        </w:rPr>
        <w:t xml:space="preserve">حيث </w:t>
      </w:r>
      <w:r w:rsidR="00070493" w:rsidRPr="00070493">
        <w:rPr>
          <w:rFonts w:ascii="Arial" w:eastAsia="Times New Roman" w:hAnsi="Arial" w:cs="Arial"/>
          <w:sz w:val="32"/>
          <w:szCs w:val="32"/>
          <w:rtl/>
          <w:lang w:bidi="ar-EG"/>
        </w:rPr>
        <w:t>كانت لجنة الحريات في تلك الفترة هي التي قادت مع نقيب المحامين في ذلك الوقت نشاطاً متواليا ومتصاعداً ضد السادات و</w:t>
      </w:r>
      <w:r>
        <w:rPr>
          <w:rFonts w:ascii="Arial" w:eastAsia="Times New Roman" w:hAnsi="Arial" w:cs="Arial" w:hint="cs"/>
          <w:sz w:val="32"/>
          <w:szCs w:val="32"/>
          <w:rtl/>
          <w:lang w:bidi="ar-EG"/>
        </w:rPr>
        <w:t xml:space="preserve">اتفاقية </w:t>
      </w:r>
      <w:r w:rsidR="00070493" w:rsidRPr="00070493">
        <w:rPr>
          <w:rFonts w:ascii="Arial" w:eastAsia="Times New Roman" w:hAnsi="Arial" w:cs="Arial"/>
          <w:sz w:val="32"/>
          <w:szCs w:val="32"/>
          <w:rtl/>
          <w:lang w:bidi="ar-EG"/>
        </w:rPr>
        <w:t>كامب ديفيد .</w:t>
      </w:r>
    </w:p>
    <w:p w:rsidR="006B53E0" w:rsidRDefault="006B53E0" w:rsidP="00070493">
      <w:pPr>
        <w:jc w:val="both"/>
        <w:rPr>
          <w:rFonts w:ascii="Arial" w:eastAsia="Times New Roman" w:hAnsi="Arial" w:cs="Arial"/>
          <w:b/>
          <w:bCs/>
          <w:sz w:val="32"/>
          <w:szCs w:val="32"/>
          <w:u w:val="single"/>
          <w:rtl/>
        </w:rPr>
      </w:pPr>
    </w:p>
    <w:p w:rsidR="00070493" w:rsidRPr="00070493" w:rsidRDefault="00070493" w:rsidP="00070493">
      <w:pPr>
        <w:jc w:val="both"/>
        <w:rPr>
          <w:rFonts w:ascii="Calibri" w:eastAsia="Times New Roman" w:hAnsi="Calibri" w:cs="Times New Roman"/>
          <w:rtl/>
        </w:rPr>
      </w:pPr>
      <w:r w:rsidRPr="00070493">
        <w:rPr>
          <w:rFonts w:ascii="Arial" w:eastAsia="Times New Roman" w:hAnsi="Arial" w:cs="Arial"/>
          <w:b/>
          <w:bCs/>
          <w:sz w:val="32"/>
          <w:szCs w:val="32"/>
          <w:u w:val="single"/>
          <w:rtl/>
          <w:lang w:bidi="ar-EG"/>
        </w:rPr>
        <w:t xml:space="preserve">تجليات أزمة نقابة المحامين في يناير 1989 </w:t>
      </w:r>
    </w:p>
    <w:p w:rsidR="00070493" w:rsidRPr="00070493" w:rsidRDefault="00070493" w:rsidP="00824F16">
      <w:pPr>
        <w:jc w:val="both"/>
        <w:rPr>
          <w:rFonts w:ascii="Calibri" w:eastAsia="Times New Roman" w:hAnsi="Calibri" w:cs="Times New Roman"/>
          <w:rtl/>
        </w:rPr>
      </w:pPr>
      <w:r w:rsidRPr="00070493">
        <w:rPr>
          <w:rFonts w:ascii="Arial" w:eastAsia="Times New Roman" w:hAnsi="Arial" w:cs="Arial"/>
          <w:sz w:val="32"/>
          <w:szCs w:val="32"/>
          <w:rtl/>
          <w:lang w:bidi="ar-EG"/>
        </w:rPr>
        <w:t xml:space="preserve">في عام 1985 إبان تشكيل مجلس نقابة المحامين قرر النقيب أحمد الخواجة أن النقابة في حاجة الى لجنة حريات </w:t>
      </w:r>
      <w:r w:rsidRPr="006B53E0">
        <w:rPr>
          <w:rFonts w:ascii="Arial" w:eastAsia="Times New Roman" w:hAnsi="Arial" w:cs="Arial"/>
          <w:sz w:val="32"/>
          <w:szCs w:val="32"/>
          <w:u w:val="single"/>
          <w:rtl/>
          <w:lang w:bidi="ar-EG"/>
        </w:rPr>
        <w:t>داعمة</w:t>
      </w:r>
      <w:r w:rsidRPr="00070493">
        <w:rPr>
          <w:rFonts w:ascii="Arial" w:eastAsia="Times New Roman" w:hAnsi="Arial" w:cs="Arial"/>
          <w:sz w:val="32"/>
          <w:szCs w:val="32"/>
          <w:rtl/>
          <w:lang w:bidi="ar-EG"/>
        </w:rPr>
        <w:t xml:space="preserve"> وليست لجنة حريات </w:t>
      </w:r>
      <w:r w:rsidRPr="006B53E0">
        <w:rPr>
          <w:rFonts w:ascii="Arial" w:eastAsia="Times New Roman" w:hAnsi="Arial" w:cs="Arial"/>
          <w:sz w:val="32"/>
          <w:szCs w:val="32"/>
          <w:u w:val="single"/>
          <w:rtl/>
          <w:lang w:bidi="ar-EG"/>
        </w:rPr>
        <w:t>ضاغطة</w:t>
      </w:r>
      <w:r w:rsidR="006B53E0">
        <w:rPr>
          <w:rFonts w:ascii="Arial" w:eastAsia="Times New Roman" w:hAnsi="Arial" w:cs="Arial"/>
          <w:sz w:val="32"/>
          <w:szCs w:val="32"/>
          <w:rtl/>
          <w:lang w:bidi="ar-EG"/>
        </w:rPr>
        <w:t xml:space="preserve"> ولهذا دعي وحشد لإبعاد الق</w:t>
      </w:r>
      <w:r w:rsidR="006B53E0">
        <w:rPr>
          <w:rFonts w:ascii="Arial" w:eastAsia="Times New Roman" w:hAnsi="Arial" w:cs="Arial" w:hint="cs"/>
          <w:sz w:val="32"/>
          <w:szCs w:val="32"/>
          <w:rtl/>
          <w:lang w:bidi="ar-EG"/>
        </w:rPr>
        <w:t>ط</w:t>
      </w:r>
      <w:r w:rsidRPr="00070493">
        <w:rPr>
          <w:rFonts w:ascii="Arial" w:eastAsia="Times New Roman" w:hAnsi="Arial" w:cs="Arial"/>
          <w:sz w:val="32"/>
          <w:szCs w:val="32"/>
          <w:rtl/>
          <w:lang w:bidi="ar-EG"/>
        </w:rPr>
        <w:t xml:space="preserve">ب الوفدي أحمد ناصر عن قيادة لجنة الحريات في </w:t>
      </w:r>
      <w:r w:rsidR="006B53E0">
        <w:rPr>
          <w:rFonts w:ascii="Arial" w:eastAsia="Times New Roman" w:hAnsi="Arial" w:cs="Arial" w:hint="cs"/>
          <w:sz w:val="32"/>
          <w:szCs w:val="32"/>
          <w:rtl/>
          <w:lang w:bidi="ar-EG"/>
        </w:rPr>
        <w:t>محاولة واضحة</w:t>
      </w:r>
      <w:r w:rsidRPr="00070493">
        <w:rPr>
          <w:rFonts w:ascii="Arial" w:eastAsia="Times New Roman" w:hAnsi="Arial" w:cs="Arial"/>
          <w:sz w:val="32"/>
          <w:szCs w:val="32"/>
          <w:rtl/>
          <w:lang w:bidi="ar-EG"/>
        </w:rPr>
        <w:t xml:space="preserve"> لتطويع  لجنة الحريات باعتبارها أهم لجان النقابة والمعبرة عنها في القضايا القومية والوطنية ، حت</w:t>
      </w:r>
      <w:r w:rsidR="006B53E0">
        <w:rPr>
          <w:rFonts w:ascii="Arial" w:eastAsia="Times New Roman" w:hAnsi="Arial" w:cs="Arial" w:hint="cs"/>
          <w:sz w:val="32"/>
          <w:szCs w:val="32"/>
          <w:rtl/>
          <w:lang w:bidi="ar-EG"/>
        </w:rPr>
        <w:t>ى أن</w:t>
      </w:r>
      <w:r w:rsidRPr="00070493">
        <w:rPr>
          <w:rFonts w:ascii="Arial" w:eastAsia="Times New Roman" w:hAnsi="Arial" w:cs="Arial"/>
          <w:sz w:val="32"/>
          <w:szCs w:val="32"/>
          <w:rtl/>
          <w:lang w:bidi="ar-EG"/>
        </w:rPr>
        <w:t xml:space="preserve"> الأمر</w:t>
      </w:r>
      <w:r w:rsidR="006B53E0">
        <w:rPr>
          <w:rFonts w:ascii="Arial" w:eastAsia="Times New Roman" w:hAnsi="Arial" w:cs="Arial" w:hint="cs"/>
          <w:sz w:val="32"/>
          <w:szCs w:val="32"/>
          <w:rtl/>
          <w:lang w:bidi="ar-EG"/>
        </w:rPr>
        <w:t xml:space="preserve"> انتهي بأن</w:t>
      </w:r>
      <w:r w:rsidRPr="00070493">
        <w:rPr>
          <w:rFonts w:ascii="Arial" w:eastAsia="Times New Roman" w:hAnsi="Arial" w:cs="Arial"/>
          <w:sz w:val="32"/>
          <w:szCs w:val="32"/>
          <w:rtl/>
          <w:lang w:bidi="ar-EG"/>
        </w:rPr>
        <w:t xml:space="preserve">أمين عام نقابة المحامين وقتها </w:t>
      </w:r>
      <w:r w:rsidR="006B53E0">
        <w:rPr>
          <w:rFonts w:ascii="Arial" w:eastAsia="Times New Roman" w:hAnsi="Arial" w:cs="Arial" w:hint="cs"/>
          <w:sz w:val="32"/>
          <w:szCs w:val="32"/>
          <w:rtl/>
          <w:lang w:bidi="ar-EG"/>
        </w:rPr>
        <w:t xml:space="preserve">قد </w:t>
      </w:r>
      <w:r w:rsidRPr="00070493">
        <w:rPr>
          <w:rFonts w:ascii="Arial" w:eastAsia="Times New Roman" w:hAnsi="Arial" w:cs="Arial"/>
          <w:sz w:val="32"/>
          <w:szCs w:val="32"/>
          <w:rtl/>
          <w:lang w:bidi="ar-EG"/>
        </w:rPr>
        <w:t>تولي الدفاع عن قيادات في وزارة الداخلية متهمة بتعذيب مواطنين وهي القضية الشهيرة التى أحالها النائب العام السابق محمد الجندي ، كان</w:t>
      </w:r>
      <w:r w:rsidR="006B53E0">
        <w:rPr>
          <w:rFonts w:ascii="Arial" w:eastAsia="Times New Roman" w:hAnsi="Arial" w:cs="Arial" w:hint="cs"/>
          <w:sz w:val="32"/>
          <w:szCs w:val="32"/>
          <w:rtl/>
          <w:lang w:bidi="ar-EG"/>
        </w:rPr>
        <w:t>تالهوةت</w:t>
      </w:r>
      <w:r w:rsidRPr="00070493">
        <w:rPr>
          <w:rFonts w:ascii="Arial" w:eastAsia="Times New Roman" w:hAnsi="Arial" w:cs="Arial"/>
          <w:sz w:val="32"/>
          <w:szCs w:val="32"/>
          <w:rtl/>
          <w:lang w:bidi="ar-EG"/>
        </w:rPr>
        <w:t>تسع</w:t>
      </w:r>
      <w:r w:rsidR="00824F16">
        <w:rPr>
          <w:rFonts w:ascii="Arial" w:eastAsia="Times New Roman" w:hAnsi="Arial" w:cs="Arial" w:hint="cs"/>
          <w:sz w:val="32"/>
          <w:szCs w:val="32"/>
          <w:rtl/>
          <w:lang w:bidi="ar-EG"/>
        </w:rPr>
        <w:t xml:space="preserve"> شيئا فشيئا </w:t>
      </w:r>
      <w:r w:rsidRPr="00070493">
        <w:rPr>
          <w:rFonts w:ascii="Arial" w:eastAsia="Times New Roman" w:hAnsi="Arial" w:cs="Arial"/>
          <w:sz w:val="32"/>
          <w:szCs w:val="32"/>
          <w:rtl/>
          <w:lang w:bidi="ar-EG"/>
        </w:rPr>
        <w:t xml:space="preserve"> إلى </w:t>
      </w:r>
      <w:r w:rsidR="00824F16">
        <w:rPr>
          <w:rFonts w:ascii="Arial" w:eastAsia="Times New Roman" w:hAnsi="Arial" w:cs="Arial" w:hint="cs"/>
          <w:sz w:val="32"/>
          <w:szCs w:val="32"/>
          <w:rtl/>
          <w:lang w:bidi="ar-EG"/>
        </w:rPr>
        <w:t xml:space="preserve">اتجاهين،  </w:t>
      </w:r>
      <w:r w:rsidRPr="00070493">
        <w:rPr>
          <w:rFonts w:ascii="Arial" w:eastAsia="Times New Roman" w:hAnsi="Arial" w:cs="Arial"/>
          <w:sz w:val="32"/>
          <w:szCs w:val="32"/>
          <w:rtl/>
          <w:lang w:bidi="ar-EG"/>
        </w:rPr>
        <w:t xml:space="preserve"> إتجاة يحاول الحفاظ على تراث نقابة المحامين</w:t>
      </w:r>
      <w:r w:rsidR="00824F16">
        <w:rPr>
          <w:rFonts w:ascii="Arial" w:eastAsia="Times New Roman" w:hAnsi="Arial" w:cs="Arial" w:hint="cs"/>
          <w:sz w:val="32"/>
          <w:szCs w:val="32"/>
          <w:rtl/>
          <w:lang w:bidi="ar-EG"/>
        </w:rPr>
        <w:t xml:space="preserve"> ،</w:t>
      </w:r>
      <w:r w:rsidRPr="00070493">
        <w:rPr>
          <w:rFonts w:ascii="Arial" w:eastAsia="Times New Roman" w:hAnsi="Arial" w:cs="Arial"/>
          <w:sz w:val="32"/>
          <w:szCs w:val="32"/>
          <w:rtl/>
          <w:lang w:bidi="ar-EG"/>
        </w:rPr>
        <w:t xml:space="preserve"> وآخر قبل بعد تردد أن يتم تطويعه وتجريده من أدبيات منحازة للحقوق والحريات العامة حتي أصبحت ملمحاً ه</w:t>
      </w:r>
      <w:r w:rsidR="00824F16">
        <w:rPr>
          <w:rFonts w:ascii="Arial" w:eastAsia="Times New Roman" w:hAnsi="Arial" w:cs="Arial" w:hint="cs"/>
          <w:sz w:val="32"/>
          <w:szCs w:val="32"/>
          <w:rtl/>
          <w:lang w:bidi="ar-EG"/>
        </w:rPr>
        <w:t>ا</w:t>
      </w:r>
      <w:r w:rsidRPr="00070493">
        <w:rPr>
          <w:rFonts w:ascii="Arial" w:eastAsia="Times New Roman" w:hAnsi="Arial" w:cs="Arial"/>
          <w:sz w:val="32"/>
          <w:szCs w:val="32"/>
          <w:rtl/>
          <w:lang w:bidi="ar-EG"/>
        </w:rPr>
        <w:t xml:space="preserve">ماً في </w:t>
      </w:r>
      <w:r w:rsidR="00824F16">
        <w:rPr>
          <w:rFonts w:ascii="Arial" w:eastAsia="Times New Roman" w:hAnsi="Arial" w:cs="Arial" w:hint="cs"/>
          <w:sz w:val="32"/>
          <w:szCs w:val="32"/>
          <w:rtl/>
          <w:lang w:bidi="ar-EG"/>
        </w:rPr>
        <w:t xml:space="preserve">كيان </w:t>
      </w:r>
      <w:r w:rsidRPr="00070493">
        <w:rPr>
          <w:rFonts w:ascii="Arial" w:eastAsia="Times New Roman" w:hAnsi="Arial" w:cs="Arial"/>
          <w:sz w:val="32"/>
          <w:szCs w:val="32"/>
          <w:rtl/>
          <w:lang w:bidi="ar-EG"/>
        </w:rPr>
        <w:t>نقابة المحامين سواء لدي السلطة أو في الأوساط الشعبية .</w:t>
      </w:r>
    </w:p>
    <w:p w:rsidR="00070493" w:rsidRDefault="00070493" w:rsidP="00824F16">
      <w:pPr>
        <w:jc w:val="both"/>
        <w:rPr>
          <w:rFonts w:ascii="Arial" w:eastAsia="Times New Roman" w:hAnsi="Arial" w:cs="Arial"/>
          <w:sz w:val="32"/>
          <w:szCs w:val="32"/>
          <w:rtl/>
          <w:lang w:bidi="ar-EG"/>
        </w:rPr>
      </w:pPr>
      <w:r w:rsidRPr="00070493">
        <w:rPr>
          <w:rFonts w:ascii="Arial" w:eastAsia="Times New Roman" w:hAnsi="Arial" w:cs="Arial"/>
          <w:sz w:val="32"/>
          <w:szCs w:val="32"/>
          <w:rtl/>
          <w:lang w:bidi="ar-EG"/>
        </w:rPr>
        <w:t>على الصعيد المهني في ذلك ا</w:t>
      </w:r>
      <w:r w:rsidR="00824F16">
        <w:rPr>
          <w:rFonts w:ascii="Arial" w:eastAsia="Times New Roman" w:hAnsi="Arial" w:cs="Arial"/>
          <w:sz w:val="32"/>
          <w:szCs w:val="32"/>
          <w:rtl/>
          <w:lang w:bidi="ar-EG"/>
        </w:rPr>
        <w:t>لوقت إكتظ جدول نقابة المحامين ب</w:t>
      </w:r>
      <w:r w:rsidR="00824F16">
        <w:rPr>
          <w:rFonts w:ascii="Arial" w:eastAsia="Times New Roman" w:hAnsi="Arial" w:cs="Arial" w:hint="cs"/>
          <w:sz w:val="32"/>
          <w:szCs w:val="32"/>
          <w:rtl/>
          <w:lang w:bidi="ar-EG"/>
        </w:rPr>
        <w:t>ا</w:t>
      </w:r>
      <w:r w:rsidRPr="00070493">
        <w:rPr>
          <w:rFonts w:ascii="Arial" w:eastAsia="Times New Roman" w:hAnsi="Arial" w:cs="Arial"/>
          <w:sz w:val="32"/>
          <w:szCs w:val="32"/>
          <w:rtl/>
          <w:lang w:bidi="ar-EG"/>
        </w:rPr>
        <w:t>عداد كبي</w:t>
      </w:r>
      <w:r w:rsidR="00824F16">
        <w:rPr>
          <w:rFonts w:ascii="Arial" w:eastAsia="Times New Roman" w:hAnsi="Arial" w:cs="Arial"/>
          <w:sz w:val="32"/>
          <w:szCs w:val="32"/>
          <w:rtl/>
          <w:lang w:bidi="ar-EG"/>
        </w:rPr>
        <w:t>رة جدا وذلك إستجابة لسياسات تعل</w:t>
      </w:r>
      <w:r w:rsidRPr="00070493">
        <w:rPr>
          <w:rFonts w:ascii="Arial" w:eastAsia="Times New Roman" w:hAnsi="Arial" w:cs="Arial"/>
          <w:sz w:val="32"/>
          <w:szCs w:val="32"/>
          <w:rtl/>
          <w:lang w:bidi="ar-EG"/>
        </w:rPr>
        <w:t>ي</w:t>
      </w:r>
      <w:r w:rsidR="00824F16">
        <w:rPr>
          <w:rFonts w:ascii="Arial" w:eastAsia="Times New Roman" w:hAnsi="Arial" w:cs="Arial" w:hint="cs"/>
          <w:sz w:val="32"/>
          <w:szCs w:val="32"/>
          <w:rtl/>
          <w:lang w:bidi="ar-EG"/>
        </w:rPr>
        <w:t>مي</w:t>
      </w:r>
      <w:r w:rsidRPr="00070493">
        <w:rPr>
          <w:rFonts w:ascii="Arial" w:eastAsia="Times New Roman" w:hAnsi="Arial" w:cs="Arial"/>
          <w:sz w:val="32"/>
          <w:szCs w:val="32"/>
          <w:rtl/>
          <w:lang w:bidi="ar-EG"/>
        </w:rPr>
        <w:t>ة خاطئة وتصاعدت حد</w:t>
      </w:r>
      <w:r w:rsidR="00824F16">
        <w:rPr>
          <w:rFonts w:ascii="Arial" w:eastAsia="Times New Roman" w:hAnsi="Arial" w:cs="Arial"/>
          <w:sz w:val="32"/>
          <w:szCs w:val="32"/>
          <w:rtl/>
          <w:lang w:bidi="ar-EG"/>
        </w:rPr>
        <w:t xml:space="preserve">ة الاعتداءات على المحامين وبقي </w:t>
      </w:r>
      <w:r w:rsidR="00824F16">
        <w:rPr>
          <w:rFonts w:ascii="Arial" w:eastAsia="Times New Roman" w:hAnsi="Arial" w:cs="Arial" w:hint="cs"/>
          <w:sz w:val="32"/>
          <w:szCs w:val="32"/>
          <w:rtl/>
          <w:lang w:bidi="ar-EG"/>
        </w:rPr>
        <w:t>ا</w:t>
      </w:r>
      <w:r w:rsidRPr="00070493">
        <w:rPr>
          <w:rFonts w:ascii="Arial" w:eastAsia="Times New Roman" w:hAnsi="Arial" w:cs="Arial"/>
          <w:sz w:val="32"/>
          <w:szCs w:val="32"/>
          <w:rtl/>
          <w:lang w:bidi="ar-EG"/>
        </w:rPr>
        <w:t>داء النقابة متواضع</w:t>
      </w:r>
      <w:r w:rsidR="00824F16">
        <w:rPr>
          <w:rFonts w:ascii="Arial" w:eastAsia="Times New Roman" w:hAnsi="Arial" w:cs="Arial" w:hint="cs"/>
          <w:sz w:val="32"/>
          <w:szCs w:val="32"/>
          <w:rtl/>
          <w:lang w:bidi="ar-EG"/>
        </w:rPr>
        <w:t xml:space="preserve"> ،</w:t>
      </w:r>
      <w:r w:rsidRPr="00070493">
        <w:rPr>
          <w:rFonts w:ascii="Arial" w:eastAsia="Times New Roman" w:hAnsi="Arial" w:cs="Arial"/>
          <w:sz w:val="32"/>
          <w:szCs w:val="32"/>
          <w:rtl/>
          <w:lang w:bidi="ar-EG"/>
        </w:rPr>
        <w:t xml:space="preserve"> يعمل بذات الطريقة التى كانت تعمل بها نقابة المحامين حينما كان جدولها </w:t>
      </w:r>
      <w:r w:rsidR="00824F16">
        <w:rPr>
          <w:rFonts w:ascii="Arial" w:eastAsia="Times New Roman" w:hAnsi="Arial" w:cs="Arial" w:hint="cs"/>
          <w:sz w:val="32"/>
          <w:szCs w:val="32"/>
          <w:rtl/>
          <w:lang w:bidi="ar-EG"/>
        </w:rPr>
        <w:t xml:space="preserve">يضم </w:t>
      </w:r>
      <w:r w:rsidR="00824F16">
        <w:rPr>
          <w:rFonts w:ascii="Arial" w:eastAsia="Times New Roman" w:hAnsi="Arial" w:cs="Arial"/>
          <w:sz w:val="32"/>
          <w:szCs w:val="32"/>
          <w:rtl/>
          <w:lang w:bidi="ar-EG"/>
        </w:rPr>
        <w:t>بضعة الاف</w:t>
      </w:r>
      <w:r w:rsidR="00824F16">
        <w:rPr>
          <w:rFonts w:ascii="Arial" w:eastAsia="Times New Roman" w:hAnsi="Arial" w:cs="Arial" w:hint="cs"/>
          <w:sz w:val="32"/>
          <w:szCs w:val="32"/>
          <w:rtl/>
          <w:lang w:bidi="ar-EG"/>
        </w:rPr>
        <w:t xml:space="preserve"> ،</w:t>
      </w:r>
      <w:r w:rsidR="00824F16">
        <w:rPr>
          <w:rFonts w:ascii="Arial" w:eastAsia="Times New Roman" w:hAnsi="Arial" w:cs="Arial"/>
          <w:sz w:val="32"/>
          <w:szCs w:val="32"/>
          <w:rtl/>
          <w:lang w:bidi="ar-EG"/>
        </w:rPr>
        <w:t xml:space="preserve"> لا</w:t>
      </w:r>
      <w:r w:rsidRPr="00070493">
        <w:rPr>
          <w:rFonts w:ascii="Arial" w:eastAsia="Times New Roman" w:hAnsi="Arial" w:cs="Arial"/>
          <w:sz w:val="32"/>
          <w:szCs w:val="32"/>
          <w:rtl/>
          <w:lang w:bidi="ar-EG"/>
        </w:rPr>
        <w:t>مئات الالاف ، على الجانب القومي تراجعت نق</w:t>
      </w:r>
      <w:r w:rsidR="00824F16">
        <w:rPr>
          <w:rFonts w:ascii="Arial" w:eastAsia="Times New Roman" w:hAnsi="Arial" w:cs="Arial"/>
          <w:sz w:val="32"/>
          <w:szCs w:val="32"/>
          <w:rtl/>
          <w:lang w:bidi="ar-EG"/>
        </w:rPr>
        <w:t>ابة المحامين ومعها لجنة الحريات</w:t>
      </w:r>
      <w:r w:rsidRPr="00070493">
        <w:rPr>
          <w:rFonts w:ascii="Arial" w:eastAsia="Times New Roman" w:hAnsi="Arial" w:cs="Arial"/>
          <w:sz w:val="32"/>
          <w:szCs w:val="32"/>
          <w:rtl/>
          <w:lang w:bidi="ar-EG"/>
        </w:rPr>
        <w:t>، فتم الاتفاق على سحب الثقة من نقيب المحامين واعضاء مجلس نقابة المحامين تطبيقا لنص في قانون المحاماة</w:t>
      </w:r>
      <w:r w:rsidR="00824F16">
        <w:rPr>
          <w:rFonts w:ascii="Arial" w:eastAsia="Times New Roman" w:hAnsi="Arial" w:cs="Arial" w:hint="cs"/>
          <w:sz w:val="32"/>
          <w:szCs w:val="32"/>
          <w:rtl/>
          <w:lang w:bidi="ar-EG"/>
        </w:rPr>
        <w:t xml:space="preserve"> وقتها</w:t>
      </w:r>
      <w:r w:rsidRPr="00070493">
        <w:rPr>
          <w:rFonts w:ascii="Arial" w:eastAsia="Times New Roman" w:hAnsi="Arial" w:cs="Arial"/>
          <w:sz w:val="32"/>
          <w:szCs w:val="32"/>
          <w:rtl/>
          <w:lang w:bidi="ar-EG"/>
        </w:rPr>
        <w:t xml:space="preserve"> يسمح بذلك ، ونجحت جمعية سحب الثقة في 19 يناير 1989 ، وخرجت الصحف  شبة الرسمية في اليوم التالي معلنه نجاح جمعية سحب الثقة للمرة الاولي في تاريخ النقابات المهنية المصرية ، لم تكن هناك رؤية رسمية تشكلت بعد</w:t>
      </w:r>
      <w:r w:rsidR="00824F16">
        <w:rPr>
          <w:rFonts w:ascii="Arial" w:eastAsia="Times New Roman" w:hAnsi="Arial" w:cs="Arial" w:hint="cs"/>
          <w:sz w:val="32"/>
          <w:szCs w:val="32"/>
          <w:rtl/>
          <w:lang w:bidi="ar-EG"/>
        </w:rPr>
        <w:t xml:space="preserve"> ،</w:t>
      </w:r>
      <w:r w:rsidRPr="00070493">
        <w:rPr>
          <w:rFonts w:ascii="Arial" w:eastAsia="Times New Roman" w:hAnsi="Arial" w:cs="Arial"/>
          <w:sz w:val="32"/>
          <w:szCs w:val="32"/>
          <w:rtl/>
          <w:lang w:bidi="ar-EG"/>
        </w:rPr>
        <w:t xml:space="preserve"> كون حدث سحب الثقة جاء مفاجئاً ، </w:t>
      </w:r>
      <w:r w:rsidR="00824F16">
        <w:rPr>
          <w:rFonts w:ascii="Arial" w:eastAsia="Times New Roman" w:hAnsi="Arial" w:cs="Arial" w:hint="cs"/>
          <w:sz w:val="32"/>
          <w:szCs w:val="32"/>
          <w:rtl/>
          <w:lang w:bidi="ar-EG"/>
        </w:rPr>
        <w:t>و</w:t>
      </w:r>
      <w:r w:rsidRPr="00070493">
        <w:rPr>
          <w:rFonts w:ascii="Arial" w:eastAsia="Times New Roman" w:hAnsi="Arial" w:cs="Arial"/>
          <w:sz w:val="32"/>
          <w:szCs w:val="32"/>
          <w:rtl/>
          <w:lang w:bidi="ar-EG"/>
        </w:rPr>
        <w:t xml:space="preserve">لم تمر ايام معدودة الا </w:t>
      </w:r>
      <w:r w:rsidR="00824F16">
        <w:rPr>
          <w:rFonts w:ascii="Arial" w:eastAsia="Times New Roman" w:hAnsi="Arial" w:cs="Arial" w:hint="cs"/>
          <w:sz w:val="32"/>
          <w:szCs w:val="32"/>
          <w:rtl/>
          <w:lang w:bidi="ar-EG"/>
        </w:rPr>
        <w:t>وقد قررت</w:t>
      </w:r>
      <w:r w:rsidRPr="00070493">
        <w:rPr>
          <w:rFonts w:ascii="Arial" w:eastAsia="Times New Roman" w:hAnsi="Arial" w:cs="Arial"/>
          <w:sz w:val="32"/>
          <w:szCs w:val="32"/>
          <w:rtl/>
          <w:lang w:bidi="ar-EG"/>
        </w:rPr>
        <w:t xml:space="preserve"> تلك الرؤوية بضرورة ضرب فكرة تلك الجمعية ، على المستوي القضائي حصلت جمعية 1989 على العديد من الاحكام القضائية ، على المستوي الرسمي تم حبس عدد كبير من المحامين</w:t>
      </w:r>
      <w:r w:rsidR="00824F16">
        <w:rPr>
          <w:rFonts w:ascii="Arial" w:eastAsia="Times New Roman" w:hAnsi="Arial" w:cs="Arial" w:hint="cs"/>
          <w:sz w:val="32"/>
          <w:szCs w:val="32"/>
          <w:rtl/>
          <w:lang w:bidi="ar-EG"/>
        </w:rPr>
        <w:t xml:space="preserve"> ، وتم</w:t>
      </w:r>
      <w:r w:rsidRPr="00070493">
        <w:rPr>
          <w:rFonts w:ascii="Arial" w:eastAsia="Times New Roman" w:hAnsi="Arial" w:cs="Arial"/>
          <w:sz w:val="32"/>
          <w:szCs w:val="32"/>
          <w:rtl/>
          <w:lang w:bidi="ar-EG"/>
        </w:rPr>
        <w:t xml:space="preserve"> شطب عدد اخر وتقديم دعم حكومي غير محدود للنقيب أحمد الخواجة ، إستمر ذلك جتى عام 1992 في هذا العام اصدرت محكمة النقض حكما ببطلان مجلس النقيب أحمد الخواجة ومن ثم لم تعد هناك شرعية سوى للجنة  المؤقتة برئاسة الدكتور محمد عصفور</w:t>
      </w:r>
      <w:r w:rsidR="00824F16">
        <w:rPr>
          <w:rFonts w:ascii="Arial" w:eastAsia="Times New Roman" w:hAnsi="Arial" w:cs="Arial" w:hint="cs"/>
          <w:sz w:val="32"/>
          <w:szCs w:val="32"/>
          <w:rtl/>
          <w:lang w:bidi="ar-EG"/>
        </w:rPr>
        <w:t xml:space="preserve"> ،</w:t>
      </w:r>
      <w:r w:rsidRPr="00070493">
        <w:rPr>
          <w:rFonts w:ascii="Arial" w:eastAsia="Times New Roman" w:hAnsi="Arial" w:cs="Arial"/>
          <w:sz w:val="32"/>
          <w:szCs w:val="32"/>
          <w:rtl/>
          <w:lang w:bidi="ar-EG"/>
        </w:rPr>
        <w:t xml:space="preserve"> لكن السلطة </w:t>
      </w:r>
      <w:r w:rsidRPr="00070493">
        <w:rPr>
          <w:rFonts w:ascii="Arial" w:eastAsia="Times New Roman" w:hAnsi="Arial" w:cs="Arial"/>
          <w:sz w:val="32"/>
          <w:szCs w:val="32"/>
          <w:rtl/>
          <w:lang w:bidi="ar-EG"/>
        </w:rPr>
        <w:lastRenderedPageBreak/>
        <w:t>كانت حاضرة بقوة لمنع ذلك فإجتمع مجلس الشعب في ليلة صدور الحكم وعدل قانون المحاماة بعد ساعات من صدور حكم محكمة النقض</w:t>
      </w:r>
      <w:r w:rsidR="00824F16">
        <w:rPr>
          <w:rFonts w:ascii="Arial" w:eastAsia="Times New Roman" w:hAnsi="Arial" w:cs="Arial" w:hint="cs"/>
          <w:sz w:val="32"/>
          <w:szCs w:val="32"/>
          <w:rtl/>
          <w:lang w:bidi="ar-EG"/>
        </w:rPr>
        <w:t xml:space="preserve"> ،</w:t>
      </w:r>
      <w:r w:rsidRPr="00070493">
        <w:rPr>
          <w:rFonts w:ascii="Arial" w:eastAsia="Times New Roman" w:hAnsi="Arial" w:cs="Arial"/>
          <w:sz w:val="32"/>
          <w:szCs w:val="32"/>
          <w:rtl/>
          <w:lang w:bidi="ar-EG"/>
        </w:rPr>
        <w:t xml:space="preserve"> وجعل رئيس محكمة إستئناف القاهرة هو صاحب الولاية في نقابة المحامين ، وذلك بموجب القانون رقم 98 لسنة 1992 بإضافة فقرة ثانية للمادة 135 مكرر من قانون المحاماة والذي جري نصها على النحو التالي (</w:t>
      </w:r>
      <w:r w:rsidRPr="00070493">
        <w:rPr>
          <w:rFonts w:ascii="Arial" w:eastAsia="Times New Roman" w:hAnsi="Arial" w:cs="Arial"/>
          <w:color w:val="000000"/>
          <w:sz w:val="32"/>
          <w:szCs w:val="32"/>
          <w:rtl/>
        </w:rPr>
        <w:t>تضاف فقرة ثالثة إلى المادة 135 مكررا من قانون المحاماه الصادر بالقانون رقم 17 لسنة 1983 نصها الآتى</w:t>
      </w:r>
      <w:r w:rsidRPr="00070493">
        <w:rPr>
          <w:rFonts w:ascii="Calibri" w:eastAsia="Times New Roman" w:hAnsi="Calibri" w:cs="Times New Roman"/>
          <w:color w:val="000000"/>
          <w:sz w:val="32"/>
          <w:szCs w:val="32"/>
        </w:rPr>
        <w:t>:"</w:t>
      </w:r>
      <w:r w:rsidRPr="00070493">
        <w:rPr>
          <w:rFonts w:ascii="Arial" w:eastAsia="Times New Roman" w:hAnsi="Arial" w:cs="Arial"/>
          <w:color w:val="000000"/>
          <w:sz w:val="32"/>
          <w:szCs w:val="32"/>
          <w:rtl/>
        </w:rPr>
        <w:t>ويشكل مجلس مؤقت برياسة رئيس محكمة استئناف القاهرة، وعضوية أقدم ستة من رؤساء أو نواب رئيس بهذه المحكمة، يختص وحده دون غيره بإجراء الانتخابات فى مدة لا تجاوز ستين يوما من تاريخ القضاء بالبطلان، فإذا اعتذر أى من هؤلاء أو قام به مانع حل محله الأقدم فالاقدم، وتكون لهذا المجلس - إلى حين تشكيل المجلس الجديد - جميع الاختصاصات المقررة لمجلس النقابة، وتكون لرئيسه اختصاصات النقيب، وتختص محكمة النقض، دون غيرها، بالفصل فى الطعن على قراراته فى المواعيد وبالإجراءات المنصوص عليها فى الفقرتين السابقتين)</w:t>
      </w:r>
      <w:r w:rsidRPr="00070493">
        <w:rPr>
          <w:rFonts w:ascii="Arial" w:eastAsia="Times New Roman" w:hAnsi="Arial" w:cs="Arial"/>
          <w:sz w:val="32"/>
          <w:szCs w:val="32"/>
          <w:rtl/>
          <w:lang w:bidi="ar-EG"/>
        </w:rPr>
        <w:t xml:space="preserve"> وأجريت إنتخابات  النقابة ونجح بالكاد أحمد الخواجة بسبب تحالف الاخوان المسلمين  معه  ولم يوفق أياً من اعضاء مجلسة، لكن ذلك ابرز إمكانية المصالحة مع إنتخابات شفافة حتي لو جاء</w:t>
      </w:r>
      <w:r w:rsidR="00824F16">
        <w:rPr>
          <w:rFonts w:ascii="Arial" w:eastAsia="Times New Roman" w:hAnsi="Arial" w:cs="Arial"/>
          <w:sz w:val="32"/>
          <w:szCs w:val="32"/>
          <w:rtl/>
          <w:lang w:bidi="ar-EG"/>
        </w:rPr>
        <w:t>ت النتائج في جزء منها غير مرضية</w:t>
      </w:r>
      <w:r w:rsidRPr="00070493">
        <w:rPr>
          <w:rFonts w:ascii="Arial" w:eastAsia="Times New Roman" w:hAnsi="Arial" w:cs="Arial"/>
          <w:sz w:val="32"/>
          <w:szCs w:val="32"/>
          <w:rtl/>
          <w:lang w:bidi="ar-EG"/>
        </w:rPr>
        <w:t>.</w:t>
      </w:r>
    </w:p>
    <w:p w:rsidR="00824F16" w:rsidRPr="00070493" w:rsidRDefault="00824F16" w:rsidP="00824F16">
      <w:pPr>
        <w:jc w:val="both"/>
        <w:rPr>
          <w:rFonts w:ascii="Calibri" w:eastAsia="Times New Roman" w:hAnsi="Calibri" w:cs="Times New Roman"/>
          <w:rtl/>
        </w:rPr>
      </w:pPr>
    </w:p>
    <w:p w:rsidR="00070493" w:rsidRPr="00070493" w:rsidRDefault="00070493" w:rsidP="00070493">
      <w:pPr>
        <w:jc w:val="both"/>
        <w:rPr>
          <w:rFonts w:ascii="Calibri" w:eastAsia="Times New Roman" w:hAnsi="Calibri" w:cs="Times New Roman"/>
          <w:rtl/>
        </w:rPr>
      </w:pPr>
      <w:r w:rsidRPr="00070493">
        <w:rPr>
          <w:rFonts w:ascii="Arial" w:eastAsia="Times New Roman" w:hAnsi="Arial" w:cs="Arial"/>
          <w:b/>
          <w:bCs/>
          <w:sz w:val="32"/>
          <w:szCs w:val="32"/>
          <w:u w:val="single"/>
          <w:rtl/>
          <w:lang w:bidi="ar-EG"/>
        </w:rPr>
        <w:t>الحراسة القضائية على نقابة المحامين .... الخواجة من نقيب الى حارس قضائي</w:t>
      </w:r>
    </w:p>
    <w:p w:rsidR="00070493" w:rsidRPr="00070493" w:rsidRDefault="00070493" w:rsidP="00070493">
      <w:pPr>
        <w:jc w:val="both"/>
        <w:rPr>
          <w:rFonts w:ascii="Calibri" w:eastAsia="Times New Roman" w:hAnsi="Calibri" w:cs="Times New Roman"/>
          <w:rtl/>
        </w:rPr>
      </w:pPr>
      <w:r w:rsidRPr="00070493">
        <w:rPr>
          <w:rFonts w:ascii="Arial" w:eastAsia="Times New Roman" w:hAnsi="Arial" w:cs="Arial"/>
          <w:sz w:val="32"/>
          <w:szCs w:val="32"/>
          <w:rtl/>
          <w:lang w:bidi="ar-EG"/>
        </w:rPr>
        <w:t xml:space="preserve">لإنقاذ نفسه اضطر النقيب المرحوم </w:t>
      </w:r>
      <w:r w:rsidR="00824F16" w:rsidRPr="00824F16">
        <w:rPr>
          <w:rFonts w:ascii="Arial" w:eastAsia="Times New Roman" w:hAnsi="Arial" w:cs="Arial" w:hint="cs"/>
          <w:b/>
          <w:bCs/>
          <w:sz w:val="32"/>
          <w:szCs w:val="32"/>
          <w:rtl/>
          <w:lang w:bidi="ar-EG"/>
        </w:rPr>
        <w:t xml:space="preserve">"أحمد </w:t>
      </w:r>
      <w:r w:rsidRPr="00824F16">
        <w:rPr>
          <w:rFonts w:ascii="Arial" w:eastAsia="Times New Roman" w:hAnsi="Arial" w:cs="Arial"/>
          <w:b/>
          <w:bCs/>
          <w:sz w:val="32"/>
          <w:szCs w:val="32"/>
          <w:rtl/>
          <w:lang w:bidi="ar-EG"/>
        </w:rPr>
        <w:t>الخواجة</w:t>
      </w:r>
      <w:r w:rsidR="00824F16">
        <w:rPr>
          <w:rFonts w:ascii="Arial" w:eastAsia="Times New Roman" w:hAnsi="Arial" w:cs="Arial" w:hint="cs"/>
          <w:sz w:val="32"/>
          <w:szCs w:val="32"/>
          <w:rtl/>
          <w:lang w:bidi="ar-EG"/>
        </w:rPr>
        <w:t>"</w:t>
      </w:r>
      <w:r w:rsidRPr="00070493">
        <w:rPr>
          <w:rFonts w:ascii="Arial" w:eastAsia="Times New Roman" w:hAnsi="Arial" w:cs="Arial"/>
          <w:sz w:val="32"/>
          <w:szCs w:val="32"/>
          <w:rtl/>
          <w:lang w:bidi="ar-EG"/>
        </w:rPr>
        <w:t xml:space="preserve"> الى التحالف مع جماعة الإخوان المسلمين وتخلي عن قائمته ، </w:t>
      </w:r>
      <w:r w:rsidR="00824F16">
        <w:rPr>
          <w:rFonts w:ascii="Arial" w:eastAsia="Times New Roman" w:hAnsi="Arial" w:cs="Arial" w:hint="cs"/>
          <w:sz w:val="32"/>
          <w:szCs w:val="32"/>
          <w:rtl/>
          <w:lang w:bidi="ar-EG"/>
        </w:rPr>
        <w:t>ف</w:t>
      </w:r>
      <w:r w:rsidRPr="00070493">
        <w:rPr>
          <w:rFonts w:ascii="Arial" w:eastAsia="Times New Roman" w:hAnsi="Arial" w:cs="Arial"/>
          <w:sz w:val="32"/>
          <w:szCs w:val="32"/>
          <w:rtl/>
          <w:lang w:bidi="ar-EG"/>
        </w:rPr>
        <w:t>كانت النتيجة نجاح الخواجة ونجاح قائمة الإخوان المسلمين وفوزها بأغلبية  مقاعد مجلس النقابة ، كان هذا الفوز داعياً الى إصدار القانون 100 لسنة 1993 بشأن ضمانات ديمقراطية التنظيمات النقابية المهنية حيث وضع قيوداً على صحة انعقاد الجمعيات العمومية ضمانا لمشاركة أكبر</w:t>
      </w:r>
      <w:r w:rsidR="00824F16">
        <w:rPr>
          <w:rFonts w:ascii="Arial" w:eastAsia="Times New Roman" w:hAnsi="Arial" w:cs="Arial"/>
          <w:sz w:val="32"/>
          <w:szCs w:val="32"/>
          <w:rtl/>
          <w:lang w:bidi="ar-EG"/>
        </w:rPr>
        <w:t xml:space="preserve"> عدد من أعضاء الجمعية العمومية </w:t>
      </w:r>
      <w:r w:rsidRPr="00070493">
        <w:rPr>
          <w:rFonts w:ascii="Arial" w:eastAsia="Times New Roman" w:hAnsi="Arial" w:cs="Arial"/>
          <w:sz w:val="32"/>
          <w:szCs w:val="32"/>
          <w:rtl/>
          <w:lang w:bidi="ar-EG"/>
        </w:rPr>
        <w:t xml:space="preserve">في الانتخابات بحسبان ذلك وسيلة ناجعة للحيلولة دون فوز الإخوان المسلمين ، فالسلطة ومعها الخواجة بدلاً من إحترام أحكام القضاء بشأن شرعية اللجنة المؤقتة بقيادة الأستاذ الدكتور محمد عصفور </w:t>
      </w:r>
      <w:r w:rsidRPr="00070493">
        <w:rPr>
          <w:rFonts w:ascii="Arial" w:eastAsia="Times New Roman" w:hAnsi="Arial" w:cs="Arial"/>
          <w:sz w:val="32"/>
          <w:szCs w:val="32"/>
          <w:rtl/>
          <w:lang w:bidi="ar-EG"/>
        </w:rPr>
        <w:lastRenderedPageBreak/>
        <w:t>وهي لجنة اقرب للليبرالية المصرية حالت دون تمكينها من ذلك وكانت النتيجة نجاح جماعة الإخوان المسلمين في حصد أغلبية مقاعد مجلس النقابة .</w:t>
      </w:r>
    </w:p>
    <w:p w:rsidR="00824F16" w:rsidRDefault="00070493" w:rsidP="00824F16">
      <w:pPr>
        <w:jc w:val="both"/>
        <w:rPr>
          <w:rFonts w:ascii="Arial" w:eastAsia="Times New Roman" w:hAnsi="Arial" w:cs="Arial"/>
          <w:sz w:val="32"/>
          <w:szCs w:val="32"/>
          <w:rtl/>
          <w:lang w:bidi="ar-EG"/>
        </w:rPr>
      </w:pPr>
      <w:r w:rsidRPr="00070493">
        <w:rPr>
          <w:rFonts w:ascii="Arial" w:eastAsia="Times New Roman" w:hAnsi="Arial" w:cs="Arial"/>
          <w:sz w:val="32"/>
          <w:szCs w:val="32"/>
          <w:rtl/>
          <w:lang w:bidi="ar-EG"/>
        </w:rPr>
        <w:t>لم يمر عام ونيف على مجلس النقابة المشكل من غالبية إخوانية إلا وصدر حكم شكل سابقة بفرض الحراسة القضائية على نقابة المح</w:t>
      </w:r>
      <w:r w:rsidR="00824F16">
        <w:rPr>
          <w:rFonts w:ascii="Arial" w:eastAsia="Times New Roman" w:hAnsi="Arial" w:cs="Arial"/>
          <w:sz w:val="32"/>
          <w:szCs w:val="32"/>
          <w:rtl/>
          <w:lang w:bidi="ar-EG"/>
        </w:rPr>
        <w:t xml:space="preserve">امين لأسباب بعضها نقابي والأكثرمنه </w:t>
      </w:r>
      <w:r w:rsidRPr="00070493">
        <w:rPr>
          <w:rFonts w:ascii="Arial" w:eastAsia="Times New Roman" w:hAnsi="Arial" w:cs="Arial"/>
          <w:sz w:val="32"/>
          <w:szCs w:val="32"/>
          <w:rtl/>
          <w:lang w:bidi="ar-EG"/>
        </w:rPr>
        <w:t xml:space="preserve">سياسي وهو تحالف النقابات المهنية الذي رفع مطالب سياسية ، </w:t>
      </w:r>
      <w:r w:rsidR="00824F16">
        <w:rPr>
          <w:rFonts w:ascii="Arial" w:eastAsia="Times New Roman" w:hAnsi="Arial" w:cs="Arial" w:hint="cs"/>
          <w:sz w:val="32"/>
          <w:szCs w:val="32"/>
          <w:rtl/>
          <w:lang w:bidi="ar-EG"/>
        </w:rPr>
        <w:t>فجاء</w:t>
      </w:r>
      <w:r w:rsidRPr="00070493">
        <w:rPr>
          <w:rFonts w:ascii="Arial" w:eastAsia="Times New Roman" w:hAnsi="Arial" w:cs="Arial"/>
          <w:sz w:val="32"/>
          <w:szCs w:val="32"/>
          <w:rtl/>
          <w:lang w:bidi="ar-EG"/>
        </w:rPr>
        <w:t xml:space="preserve">  الحكم الصادر بفرض الحراسة </w:t>
      </w:r>
      <w:r w:rsidR="00824F16">
        <w:rPr>
          <w:rFonts w:ascii="Arial" w:eastAsia="Times New Roman" w:hAnsi="Arial" w:cs="Arial" w:hint="cs"/>
          <w:sz w:val="32"/>
          <w:szCs w:val="32"/>
          <w:rtl/>
          <w:lang w:bidi="ar-EG"/>
        </w:rPr>
        <w:t>و</w:t>
      </w:r>
      <w:r w:rsidRPr="00070493">
        <w:rPr>
          <w:rFonts w:ascii="Arial" w:eastAsia="Times New Roman" w:hAnsi="Arial" w:cs="Arial"/>
          <w:sz w:val="32"/>
          <w:szCs w:val="32"/>
          <w:rtl/>
          <w:lang w:bidi="ar-EG"/>
        </w:rPr>
        <w:t xml:space="preserve">جعل  من نقيب المحامين ومعه إثنين آخرين إعتذر أحدهما حراس قضائيين على نقابة المحامين </w:t>
      </w:r>
      <w:r w:rsidR="00824F16">
        <w:rPr>
          <w:rFonts w:ascii="Arial" w:eastAsia="Times New Roman" w:hAnsi="Arial" w:cs="Arial" w:hint="cs"/>
          <w:sz w:val="32"/>
          <w:szCs w:val="32"/>
          <w:rtl/>
          <w:lang w:bidi="ar-EG"/>
        </w:rPr>
        <w:t>.</w:t>
      </w:r>
    </w:p>
    <w:p w:rsidR="00070493" w:rsidRPr="00070493" w:rsidRDefault="00070493" w:rsidP="00824F16">
      <w:pPr>
        <w:jc w:val="both"/>
        <w:rPr>
          <w:rFonts w:ascii="Calibri" w:eastAsia="Times New Roman" w:hAnsi="Calibri" w:cs="Times New Roman"/>
          <w:rtl/>
        </w:rPr>
      </w:pPr>
      <w:r w:rsidRPr="00070493">
        <w:rPr>
          <w:rFonts w:ascii="Arial" w:eastAsia="Times New Roman" w:hAnsi="Arial" w:cs="Arial"/>
          <w:sz w:val="32"/>
          <w:szCs w:val="32"/>
          <w:rtl/>
          <w:lang w:bidi="ar-EG"/>
        </w:rPr>
        <w:t xml:space="preserve">تراجعت جماعة الإخوان المسلمين عن مقاومة فرض الحراسة كما رحب بها قطاع واسع ممن له خصومة مع الاخوان المسلمين </w:t>
      </w:r>
      <w:r w:rsidR="00824F16">
        <w:rPr>
          <w:rFonts w:ascii="Arial" w:eastAsia="Times New Roman" w:hAnsi="Arial" w:cs="Arial" w:hint="cs"/>
          <w:sz w:val="32"/>
          <w:szCs w:val="32"/>
          <w:rtl/>
          <w:lang w:bidi="ar-EG"/>
        </w:rPr>
        <w:t>، ورفضها</w:t>
      </w:r>
      <w:r w:rsidRPr="00070493">
        <w:rPr>
          <w:rFonts w:ascii="Arial" w:eastAsia="Times New Roman" w:hAnsi="Arial" w:cs="Arial"/>
          <w:sz w:val="32"/>
          <w:szCs w:val="32"/>
          <w:rtl/>
          <w:lang w:bidi="ar-EG"/>
        </w:rPr>
        <w:t xml:space="preserve"> بعضا قليلاً مما </w:t>
      </w:r>
      <w:r w:rsidR="00824F16">
        <w:rPr>
          <w:rFonts w:ascii="Arial" w:eastAsia="Times New Roman" w:hAnsi="Arial" w:cs="Arial" w:hint="cs"/>
          <w:sz w:val="32"/>
          <w:szCs w:val="32"/>
          <w:rtl/>
          <w:lang w:bidi="ar-EG"/>
        </w:rPr>
        <w:t>ي</w:t>
      </w:r>
      <w:r w:rsidRPr="00070493">
        <w:rPr>
          <w:rFonts w:ascii="Arial" w:eastAsia="Times New Roman" w:hAnsi="Arial" w:cs="Arial"/>
          <w:sz w:val="32"/>
          <w:szCs w:val="32"/>
          <w:rtl/>
          <w:lang w:bidi="ar-EG"/>
        </w:rPr>
        <w:t>رفض الاثنين وشكل طريقا ثالثا رافضا سياسة الإخوان وما أطلق عليها وقتها القوى القومية في النقابة باعتبارهم متواطئين في فرض الحراسة على أهم النقابات المهنية في مصر ، نقابة المحامين ، استمرت الحراسة ثمان سنوات كاملة برزت فيها قوي خاضت معارك ضد الحراسة منها جبهة الإنقاذ ، ولجنة وحدة المحامين وغيرها من الأشكال حتى صدر حكم محكمة استئناف القاهرة برفع الحراسة عام 1999 م ، لتدخل نقابة المحامين المحامين مرة أخرى في خضم معارك إنتخابية وفقاً للقانون 100 لسنة 1993 ، وكان قد توفي قبل رفع الحراسة النقيب المرحوم أحمد الخواجة .</w:t>
      </w:r>
    </w:p>
    <w:p w:rsidR="00070493" w:rsidRPr="00824F16" w:rsidRDefault="00070493" w:rsidP="00070493">
      <w:pPr>
        <w:jc w:val="both"/>
        <w:rPr>
          <w:rFonts w:ascii="Calibri" w:eastAsia="Times New Roman" w:hAnsi="Calibri" w:cs="Times New Roman"/>
          <w:color w:val="FF0000"/>
          <w:rtl/>
        </w:rPr>
      </w:pPr>
      <w:r w:rsidRPr="00824F16">
        <w:rPr>
          <w:rFonts w:ascii="Arial" w:eastAsia="Times New Roman" w:hAnsi="Arial" w:cs="Arial"/>
          <w:b/>
          <w:bCs/>
          <w:color w:val="FF0000"/>
          <w:sz w:val="32"/>
          <w:szCs w:val="32"/>
          <w:u w:val="single"/>
          <w:rtl/>
          <w:lang w:bidi="ar-EG"/>
        </w:rPr>
        <w:t xml:space="preserve">سامح عاشور ... طريق الخواجة في التطويع </w:t>
      </w:r>
    </w:p>
    <w:p w:rsidR="00607074" w:rsidRDefault="00070493" w:rsidP="00070493">
      <w:pPr>
        <w:jc w:val="both"/>
        <w:rPr>
          <w:rFonts w:ascii="Arial" w:eastAsia="Times New Roman" w:hAnsi="Arial" w:cs="Arial"/>
          <w:sz w:val="32"/>
          <w:szCs w:val="32"/>
          <w:rtl/>
          <w:lang w:bidi="ar-EG"/>
        </w:rPr>
      </w:pPr>
      <w:r w:rsidRPr="00070493">
        <w:rPr>
          <w:rFonts w:ascii="Arial" w:eastAsia="Times New Roman" w:hAnsi="Arial" w:cs="Arial"/>
          <w:sz w:val="32"/>
          <w:szCs w:val="32"/>
          <w:rtl/>
          <w:lang w:bidi="ar-EG"/>
        </w:rPr>
        <w:t>قدم سامح عاشور نفسه في 2001 كمعارض للحكومة وجماعة الإخوان المسلمين معاً </w:t>
      </w:r>
      <w:r w:rsidR="005D7777">
        <w:rPr>
          <w:rFonts w:ascii="Arial" w:eastAsia="Times New Roman" w:hAnsi="Arial" w:cs="Arial" w:hint="cs"/>
          <w:sz w:val="32"/>
          <w:szCs w:val="32"/>
          <w:rtl/>
          <w:lang w:bidi="ar-EG"/>
        </w:rPr>
        <w:t xml:space="preserve">، </w:t>
      </w:r>
      <w:r w:rsidRPr="00070493">
        <w:rPr>
          <w:rFonts w:ascii="Arial" w:eastAsia="Times New Roman" w:hAnsi="Arial" w:cs="Arial"/>
          <w:sz w:val="32"/>
          <w:szCs w:val="32"/>
          <w:rtl/>
          <w:lang w:bidi="ar-EG"/>
        </w:rPr>
        <w:t xml:space="preserve">فالحكومة دفعت برجائي عطية مرشحا لها والإخوان أعلنوا دعمه ، وجاءت  نتيجة الانتخابات معلنة فوز عاشور نقيباً للمحامين  مع عدد كبير من أعضاء مجلس النقابة الذي ينتمي لجماعة الإخوان المسلمين ، كانت الانتخابات </w:t>
      </w:r>
      <w:r w:rsidR="00607074">
        <w:rPr>
          <w:rFonts w:ascii="Arial" w:eastAsia="Times New Roman" w:hAnsi="Arial" w:cs="Arial" w:hint="cs"/>
          <w:sz w:val="32"/>
          <w:szCs w:val="32"/>
          <w:rtl/>
          <w:lang w:bidi="ar-EG"/>
        </w:rPr>
        <w:t xml:space="preserve">قد </w:t>
      </w:r>
      <w:r w:rsidRPr="00070493">
        <w:rPr>
          <w:rFonts w:ascii="Arial" w:eastAsia="Times New Roman" w:hAnsi="Arial" w:cs="Arial"/>
          <w:sz w:val="32"/>
          <w:szCs w:val="32"/>
          <w:rtl/>
          <w:lang w:bidi="ar-EG"/>
        </w:rPr>
        <w:t>كرست ما عرف وقتها بالقائمة القومية في مواجهة قائمة الإخوان المسلمين ، والقائمتين بناء غير نقابي، عضوية ايهما لا تحتاج الى نقابي بقدر ما تحتاج الى شخصية تتمتع بالولاء الكامل</w:t>
      </w:r>
      <w:r w:rsidR="00607074">
        <w:rPr>
          <w:rFonts w:ascii="Arial" w:eastAsia="Times New Roman" w:hAnsi="Arial" w:cs="Arial" w:hint="cs"/>
          <w:sz w:val="32"/>
          <w:szCs w:val="32"/>
          <w:rtl/>
          <w:lang w:bidi="ar-EG"/>
        </w:rPr>
        <w:t>.</w:t>
      </w:r>
    </w:p>
    <w:p w:rsidR="00070493" w:rsidRPr="00070493" w:rsidRDefault="00607074" w:rsidP="00070493">
      <w:pPr>
        <w:jc w:val="both"/>
        <w:rPr>
          <w:rFonts w:ascii="Calibri" w:eastAsia="Times New Roman" w:hAnsi="Calibri" w:cs="Times New Roman"/>
          <w:rtl/>
        </w:rPr>
      </w:pPr>
      <w:r>
        <w:rPr>
          <w:rFonts w:ascii="Arial" w:eastAsia="Times New Roman" w:hAnsi="Arial" w:cs="Arial" w:hint="cs"/>
          <w:sz w:val="32"/>
          <w:szCs w:val="32"/>
          <w:rtl/>
          <w:lang w:bidi="ar-EG"/>
        </w:rPr>
        <w:t xml:space="preserve">ثم </w:t>
      </w:r>
      <w:r w:rsidR="00070493" w:rsidRPr="00070493">
        <w:rPr>
          <w:rFonts w:ascii="Arial" w:eastAsia="Times New Roman" w:hAnsi="Arial" w:cs="Arial"/>
          <w:sz w:val="32"/>
          <w:szCs w:val="32"/>
          <w:rtl/>
          <w:lang w:bidi="ar-EG"/>
        </w:rPr>
        <w:t>جاءت انتخابات 2004 تقريبا بذات النتيجة لصالح النقيب سامح عاشور ، واستمر تراجع</w:t>
      </w:r>
      <w:r>
        <w:rPr>
          <w:rFonts w:ascii="Arial" w:eastAsia="Times New Roman" w:hAnsi="Arial" w:cs="Arial" w:hint="cs"/>
          <w:sz w:val="32"/>
          <w:szCs w:val="32"/>
          <w:rtl/>
          <w:lang w:bidi="ar-EG"/>
        </w:rPr>
        <w:t xml:space="preserve"> النقابة</w:t>
      </w:r>
      <w:r w:rsidR="00070493" w:rsidRPr="00070493">
        <w:rPr>
          <w:rFonts w:ascii="Arial" w:eastAsia="Times New Roman" w:hAnsi="Arial" w:cs="Arial"/>
          <w:sz w:val="32"/>
          <w:szCs w:val="32"/>
          <w:rtl/>
          <w:lang w:bidi="ar-EG"/>
        </w:rPr>
        <w:t xml:space="preserve"> في </w:t>
      </w:r>
      <w:r>
        <w:rPr>
          <w:rFonts w:ascii="Arial" w:eastAsia="Times New Roman" w:hAnsi="Arial" w:cs="Arial" w:hint="cs"/>
          <w:sz w:val="32"/>
          <w:szCs w:val="32"/>
          <w:rtl/>
          <w:lang w:bidi="ar-EG"/>
        </w:rPr>
        <w:t>ال</w:t>
      </w:r>
      <w:r w:rsidR="00070493" w:rsidRPr="00070493">
        <w:rPr>
          <w:rFonts w:ascii="Arial" w:eastAsia="Times New Roman" w:hAnsi="Arial" w:cs="Arial"/>
          <w:sz w:val="32"/>
          <w:szCs w:val="32"/>
          <w:rtl/>
          <w:lang w:bidi="ar-EG"/>
        </w:rPr>
        <w:t xml:space="preserve">مساهمة في المجال القومي كما هو الحال عليه في فترة النقيب الخواجة ، النقيب الذى فاز معارضا  كان اداؤة  أقرب للنقباء الحكوميين ، وجاءت انتخابات 2008 وفاز النقيب حمدي خليفة كرد فعل على حالة الغضب من </w:t>
      </w:r>
      <w:r w:rsidR="00070493" w:rsidRPr="00070493">
        <w:rPr>
          <w:rFonts w:ascii="Arial" w:eastAsia="Times New Roman" w:hAnsi="Arial" w:cs="Arial"/>
          <w:sz w:val="32"/>
          <w:szCs w:val="32"/>
          <w:rtl/>
          <w:lang w:bidi="ar-EG"/>
        </w:rPr>
        <w:lastRenderedPageBreak/>
        <w:t>النقيب سامح عاشور وممارساته ، فإذا كان حكوميا فما الفارق بينه وبين حمدي خليفة هكذا كان التصور وقتها .</w:t>
      </w:r>
    </w:p>
    <w:p w:rsidR="00070493" w:rsidRPr="00070493" w:rsidRDefault="00070493" w:rsidP="00070493">
      <w:pPr>
        <w:jc w:val="both"/>
        <w:rPr>
          <w:rFonts w:ascii="Calibri" w:eastAsia="Times New Roman" w:hAnsi="Calibri" w:cs="Times New Roman"/>
          <w:rtl/>
        </w:rPr>
      </w:pPr>
      <w:r w:rsidRPr="00070493">
        <w:rPr>
          <w:rFonts w:ascii="Arial" w:eastAsia="Times New Roman" w:hAnsi="Arial" w:cs="Arial"/>
          <w:b/>
          <w:bCs/>
          <w:sz w:val="32"/>
          <w:szCs w:val="32"/>
          <w:u w:val="single"/>
          <w:rtl/>
          <w:lang w:bidi="ar-EG"/>
        </w:rPr>
        <w:t>حمدي خليفة نقيب أدركته ثورة يناير والمحكمة الدستورية معاً .</w:t>
      </w:r>
    </w:p>
    <w:p w:rsidR="00070493" w:rsidRPr="00070493" w:rsidRDefault="00070493" w:rsidP="00771167">
      <w:pPr>
        <w:jc w:val="both"/>
        <w:rPr>
          <w:rFonts w:ascii="Calibri" w:eastAsia="Times New Roman" w:hAnsi="Calibri" w:cs="Times New Roman"/>
          <w:rtl/>
        </w:rPr>
      </w:pPr>
      <w:r w:rsidRPr="00070493">
        <w:rPr>
          <w:rFonts w:ascii="Arial" w:eastAsia="Times New Roman" w:hAnsi="Arial" w:cs="Arial"/>
          <w:sz w:val="32"/>
          <w:szCs w:val="32"/>
          <w:rtl/>
          <w:lang w:bidi="ar-EG"/>
        </w:rPr>
        <w:t>حمدي خليفة عضو الحزب الوطني في نقابة تاريخياً جبلت علي</w:t>
      </w:r>
      <w:r w:rsidR="00607074">
        <w:rPr>
          <w:rFonts w:ascii="Arial" w:eastAsia="Times New Roman" w:hAnsi="Arial" w:cs="Arial" w:hint="cs"/>
          <w:sz w:val="32"/>
          <w:szCs w:val="32"/>
          <w:rtl/>
          <w:lang w:bidi="ar-EG"/>
        </w:rPr>
        <w:t xml:space="preserve"> اختيار</w:t>
      </w:r>
      <w:r w:rsidRPr="00070493">
        <w:rPr>
          <w:rFonts w:ascii="Arial" w:eastAsia="Times New Roman" w:hAnsi="Arial" w:cs="Arial"/>
          <w:sz w:val="32"/>
          <w:szCs w:val="32"/>
          <w:rtl/>
          <w:lang w:bidi="ar-EG"/>
        </w:rPr>
        <w:t xml:space="preserve"> نقيب معارض حتى بالإدعاء ، لكن اداء من ادعى انه معارضا وفي خندق تراث نقابة المحامين الوطني ثم ممارساته الحكومية الفجة وهو النقيب سامح عاشور ضيق الفارق بين الادعاء  بالمعارضة وبين الحكومي الواضح والصريح فاختار المحامين الواضح والصريح ، لكن مع ذلك لم تستطيع نقابة المحامين بتكوينها هضم فكرة الحكومى الفج ، كان لكل ذلك تجليات منها تعليق لافتات يمكن وصفها بأنها حزبية حكومية علي جدران نقابة المحامين  فنزعها المحامين عنوة، كان الطعن على القانون 100 لسنة 1993 بشأن ديمقراطية النقابات المهنية قد قطع شوطاً في طريقه  الى المحكمة الدستورية ، في </w:t>
      </w:r>
      <w:r w:rsidR="00607074">
        <w:rPr>
          <w:rFonts w:ascii="Arial" w:eastAsia="Times New Roman" w:hAnsi="Arial" w:cs="Arial" w:hint="cs"/>
          <w:sz w:val="32"/>
          <w:szCs w:val="32"/>
          <w:rtl/>
          <w:lang w:bidi="ar-EG"/>
        </w:rPr>
        <w:t xml:space="preserve">هذه </w:t>
      </w:r>
      <w:r w:rsidRPr="00070493">
        <w:rPr>
          <w:rFonts w:ascii="Arial" w:eastAsia="Times New Roman" w:hAnsi="Arial" w:cs="Arial"/>
          <w:sz w:val="32"/>
          <w:szCs w:val="32"/>
          <w:rtl/>
          <w:lang w:bidi="ar-EG"/>
        </w:rPr>
        <w:t>الأثناء اندلعت ثورة  25 يناير واعتبر حمدي خليفة وقتها أحد فلول النظام السابق  خاصة وان نقابة المحامين انخرطت من خلال المحامين العاديين في خضم الثورة ومنها كانت المسيرة ال</w:t>
      </w:r>
      <w:r w:rsidR="00607074">
        <w:rPr>
          <w:rFonts w:ascii="Arial" w:eastAsia="Times New Roman" w:hAnsi="Arial" w:cs="Arial" w:hint="cs"/>
          <w:sz w:val="32"/>
          <w:szCs w:val="32"/>
          <w:rtl/>
          <w:lang w:bidi="ar-EG"/>
        </w:rPr>
        <w:t>هائلة</w:t>
      </w:r>
      <w:r w:rsidRPr="00070493">
        <w:rPr>
          <w:rFonts w:ascii="Arial" w:eastAsia="Times New Roman" w:hAnsi="Arial" w:cs="Arial"/>
          <w:sz w:val="32"/>
          <w:szCs w:val="32"/>
          <w:rtl/>
          <w:lang w:bidi="ar-EG"/>
        </w:rPr>
        <w:t xml:space="preserve"> لقصر عابدين في 10/</w:t>
      </w:r>
      <w:r w:rsidR="00771167">
        <w:rPr>
          <w:rFonts w:ascii="Arial" w:eastAsia="Times New Roman" w:hAnsi="Arial" w:cs="Arial" w:hint="cs"/>
          <w:sz w:val="32"/>
          <w:szCs w:val="32"/>
          <w:rtl/>
          <w:lang w:bidi="ar-EG"/>
        </w:rPr>
        <w:t>2</w:t>
      </w:r>
      <w:r w:rsidRPr="00070493">
        <w:rPr>
          <w:rFonts w:ascii="Arial" w:eastAsia="Times New Roman" w:hAnsi="Arial" w:cs="Arial"/>
          <w:sz w:val="32"/>
          <w:szCs w:val="32"/>
          <w:rtl/>
          <w:lang w:bidi="ar-EG"/>
        </w:rPr>
        <w:t>/2011 ولم يسعف الوقت حمدي خليفة  فقد صدر حكم الدستورية العليا بعدم دستورية القانون 100 لسنة 1993 والذي جرى انتخابه وفقا له وبالتالي أصبح وجوده كنقيب غير قانوني بعد صدور حكم القضاء الاداري بذلك وانتهت فترة النقيب حمدي خليفة .</w:t>
      </w:r>
    </w:p>
    <w:p w:rsidR="00070493" w:rsidRPr="00070493" w:rsidRDefault="00070493" w:rsidP="00070493">
      <w:pPr>
        <w:jc w:val="both"/>
        <w:rPr>
          <w:rFonts w:ascii="Calibri" w:eastAsia="Times New Roman" w:hAnsi="Calibri" w:cs="Times New Roman"/>
          <w:rtl/>
        </w:rPr>
      </w:pPr>
      <w:r w:rsidRPr="00070493">
        <w:rPr>
          <w:rFonts w:ascii="Arial" w:eastAsia="Times New Roman" w:hAnsi="Arial" w:cs="Arial"/>
          <w:b/>
          <w:bCs/>
          <w:sz w:val="32"/>
          <w:szCs w:val="32"/>
          <w:u w:val="single"/>
          <w:rtl/>
          <w:lang w:bidi="ar-EG"/>
        </w:rPr>
        <w:t xml:space="preserve">نقابة المحامين وثورة يناير </w:t>
      </w:r>
    </w:p>
    <w:p w:rsidR="00607074" w:rsidRDefault="00607074" w:rsidP="00070493">
      <w:pPr>
        <w:jc w:val="both"/>
        <w:rPr>
          <w:rFonts w:ascii="Arial" w:eastAsia="Times New Roman" w:hAnsi="Arial" w:cs="Arial"/>
          <w:sz w:val="32"/>
          <w:szCs w:val="32"/>
          <w:rtl/>
          <w:lang w:bidi="ar-EG"/>
        </w:rPr>
      </w:pPr>
      <w:r>
        <w:rPr>
          <w:rFonts w:ascii="Arial" w:eastAsia="Times New Roman" w:hAnsi="Arial" w:cs="Arial" w:hint="cs"/>
          <w:sz w:val="32"/>
          <w:szCs w:val="32"/>
          <w:rtl/>
          <w:lang w:bidi="ar-EG"/>
        </w:rPr>
        <w:t xml:space="preserve">كانت نقابة المحامين هي </w:t>
      </w:r>
      <w:r w:rsidR="00070493" w:rsidRPr="00070493">
        <w:rPr>
          <w:rFonts w:ascii="Arial" w:eastAsia="Times New Roman" w:hAnsi="Arial" w:cs="Arial"/>
          <w:sz w:val="32"/>
          <w:szCs w:val="32"/>
          <w:rtl/>
          <w:lang w:bidi="ar-EG"/>
        </w:rPr>
        <w:t xml:space="preserve">النقابة الوحيدة في مصر التى فتحت ابوابها يوم 24 يناير2011 إستعداداً للمشاركة صبيحة اليوم التالي 25 يناير 2011  </w:t>
      </w:r>
      <w:r>
        <w:rPr>
          <w:rFonts w:ascii="Arial" w:eastAsia="Times New Roman" w:hAnsi="Arial" w:cs="Arial" w:hint="cs"/>
          <w:sz w:val="32"/>
          <w:szCs w:val="32"/>
          <w:rtl/>
          <w:lang w:bidi="ar-EG"/>
        </w:rPr>
        <w:t xml:space="preserve">، </w:t>
      </w:r>
      <w:r w:rsidR="00070493" w:rsidRPr="00070493">
        <w:rPr>
          <w:rFonts w:ascii="Arial" w:eastAsia="Times New Roman" w:hAnsi="Arial" w:cs="Arial"/>
          <w:sz w:val="32"/>
          <w:szCs w:val="32"/>
          <w:rtl/>
          <w:lang w:bidi="ar-EG"/>
        </w:rPr>
        <w:t xml:space="preserve">وذلك بفضل عدد من المحامين وليس بفضل مجلسها الذى كان يخوض آخر معركة خاسرة للبقاء في نقابة المحامين ، في صبيحة 25 يناير 2011 كان المحامين قد رفعوا الشعارات من خلف الأبواب التى أغلقها عليهم </w:t>
      </w:r>
      <w:r>
        <w:rPr>
          <w:rFonts w:ascii="Arial" w:eastAsia="Times New Roman" w:hAnsi="Arial" w:cs="Arial" w:hint="cs"/>
          <w:sz w:val="32"/>
          <w:szCs w:val="32"/>
          <w:rtl/>
          <w:lang w:bidi="ar-EG"/>
        </w:rPr>
        <w:t>ا</w:t>
      </w:r>
      <w:r w:rsidR="00070493" w:rsidRPr="00070493">
        <w:rPr>
          <w:rFonts w:ascii="Arial" w:eastAsia="Times New Roman" w:hAnsi="Arial" w:cs="Arial"/>
          <w:sz w:val="32"/>
          <w:szCs w:val="32"/>
          <w:rtl/>
          <w:lang w:bidi="ar-EG"/>
        </w:rPr>
        <w:t xml:space="preserve">لامن عنوة ، ومع الظهيرة </w:t>
      </w:r>
      <w:r>
        <w:rPr>
          <w:rFonts w:ascii="Arial" w:eastAsia="Times New Roman" w:hAnsi="Arial" w:cs="Arial" w:hint="cs"/>
          <w:sz w:val="32"/>
          <w:szCs w:val="32"/>
          <w:rtl/>
          <w:lang w:bidi="ar-EG"/>
        </w:rPr>
        <w:t>ومع العديد من</w:t>
      </w:r>
      <w:r w:rsidR="00070493" w:rsidRPr="00070493">
        <w:rPr>
          <w:rFonts w:ascii="Arial" w:eastAsia="Times New Roman" w:hAnsi="Arial" w:cs="Arial"/>
          <w:sz w:val="32"/>
          <w:szCs w:val="32"/>
          <w:rtl/>
          <w:lang w:bidi="ar-EG"/>
        </w:rPr>
        <w:t xml:space="preserve"> المظاهرات التى مرت من شارع رمسيس </w:t>
      </w:r>
      <w:r>
        <w:rPr>
          <w:rFonts w:ascii="Arial" w:eastAsia="Times New Roman" w:hAnsi="Arial" w:cs="Arial" w:hint="cs"/>
          <w:sz w:val="32"/>
          <w:szCs w:val="32"/>
          <w:rtl/>
          <w:lang w:bidi="ar-EG"/>
        </w:rPr>
        <w:t xml:space="preserve">، </w:t>
      </w:r>
      <w:r w:rsidR="00070493" w:rsidRPr="00070493">
        <w:rPr>
          <w:rFonts w:ascii="Arial" w:eastAsia="Times New Roman" w:hAnsi="Arial" w:cs="Arial"/>
          <w:sz w:val="32"/>
          <w:szCs w:val="32"/>
          <w:rtl/>
          <w:lang w:bidi="ar-EG"/>
        </w:rPr>
        <w:t xml:space="preserve"> أعادت</w:t>
      </w:r>
      <w:r>
        <w:rPr>
          <w:rFonts w:ascii="Arial" w:eastAsia="Times New Roman" w:hAnsi="Arial" w:cs="Arial" w:hint="cs"/>
          <w:sz w:val="32"/>
          <w:szCs w:val="32"/>
          <w:rtl/>
          <w:lang w:bidi="ar-EG"/>
        </w:rPr>
        <w:t xml:space="preserve"> النقابة</w:t>
      </w:r>
      <w:r w:rsidR="00070493" w:rsidRPr="00070493">
        <w:rPr>
          <w:rFonts w:ascii="Arial" w:eastAsia="Times New Roman" w:hAnsi="Arial" w:cs="Arial"/>
          <w:sz w:val="32"/>
          <w:szCs w:val="32"/>
          <w:rtl/>
          <w:lang w:bidi="ar-EG"/>
        </w:rPr>
        <w:t xml:space="preserve"> فتح أبوابها ليلتحم المحامين مع باقي طلائع ثورة يناير </w:t>
      </w:r>
      <w:r>
        <w:rPr>
          <w:rFonts w:ascii="Arial" w:eastAsia="Times New Roman" w:hAnsi="Arial" w:cs="Arial" w:hint="cs"/>
          <w:sz w:val="32"/>
          <w:szCs w:val="32"/>
          <w:rtl/>
          <w:lang w:bidi="ar-EG"/>
        </w:rPr>
        <w:t>.</w:t>
      </w:r>
    </w:p>
    <w:p w:rsidR="00607074" w:rsidRDefault="00607074" w:rsidP="00771167">
      <w:pPr>
        <w:jc w:val="both"/>
        <w:rPr>
          <w:rFonts w:ascii="Arial" w:eastAsia="Times New Roman" w:hAnsi="Arial" w:cs="Arial"/>
          <w:sz w:val="32"/>
          <w:szCs w:val="32"/>
          <w:rtl/>
          <w:lang w:bidi="ar-EG"/>
        </w:rPr>
      </w:pPr>
      <w:r>
        <w:rPr>
          <w:rFonts w:ascii="Arial" w:eastAsia="Times New Roman" w:hAnsi="Arial" w:cs="Arial" w:hint="cs"/>
          <w:sz w:val="32"/>
          <w:szCs w:val="32"/>
          <w:rtl/>
          <w:lang w:bidi="ar-EG"/>
        </w:rPr>
        <w:t>وخضم الثورة ، وتحديدا</w:t>
      </w:r>
      <w:r w:rsidR="00070493" w:rsidRPr="00070493">
        <w:rPr>
          <w:rFonts w:ascii="Arial" w:eastAsia="Times New Roman" w:hAnsi="Arial" w:cs="Arial"/>
          <w:sz w:val="32"/>
          <w:szCs w:val="32"/>
          <w:rtl/>
          <w:lang w:bidi="ar-EG"/>
        </w:rPr>
        <w:t xml:space="preserve"> في 10 </w:t>
      </w:r>
      <w:r w:rsidR="00771167">
        <w:rPr>
          <w:rFonts w:ascii="Arial" w:eastAsia="Times New Roman" w:hAnsi="Arial" w:cs="Arial" w:hint="cs"/>
          <w:sz w:val="32"/>
          <w:szCs w:val="32"/>
          <w:rtl/>
          <w:lang w:bidi="ar-EG"/>
        </w:rPr>
        <w:t>فبراير</w:t>
      </w:r>
      <w:r w:rsidR="00070493" w:rsidRPr="00070493">
        <w:rPr>
          <w:rFonts w:ascii="Arial" w:eastAsia="Times New Roman" w:hAnsi="Arial" w:cs="Arial"/>
          <w:sz w:val="32"/>
          <w:szCs w:val="32"/>
          <w:rtl/>
          <w:lang w:bidi="ar-EG"/>
        </w:rPr>
        <w:t xml:space="preserve"> 2011 اندلعت أكثر المظاهرات أهمية في تاريخ نقابة المحامين والتى </w:t>
      </w:r>
      <w:r>
        <w:rPr>
          <w:rFonts w:ascii="Arial" w:eastAsia="Times New Roman" w:hAnsi="Arial" w:cs="Arial" w:hint="cs"/>
          <w:sz w:val="32"/>
          <w:szCs w:val="32"/>
          <w:rtl/>
          <w:lang w:bidi="ar-EG"/>
        </w:rPr>
        <w:t>توجهت إلى</w:t>
      </w:r>
      <w:r w:rsidR="00070493" w:rsidRPr="00070493">
        <w:rPr>
          <w:rFonts w:ascii="Arial" w:eastAsia="Times New Roman" w:hAnsi="Arial" w:cs="Arial"/>
          <w:sz w:val="32"/>
          <w:szCs w:val="32"/>
          <w:rtl/>
          <w:lang w:bidi="ar-EG"/>
        </w:rPr>
        <w:t xml:space="preserve"> قصر عابدين </w:t>
      </w:r>
      <w:r>
        <w:rPr>
          <w:rFonts w:ascii="Arial" w:eastAsia="Times New Roman" w:hAnsi="Arial" w:cs="Arial" w:hint="cs"/>
          <w:sz w:val="32"/>
          <w:szCs w:val="32"/>
          <w:rtl/>
          <w:lang w:bidi="ar-EG"/>
        </w:rPr>
        <w:t>مطالبة</w:t>
      </w:r>
      <w:r w:rsidR="00070493" w:rsidRPr="00070493">
        <w:rPr>
          <w:rFonts w:ascii="Arial" w:eastAsia="Times New Roman" w:hAnsi="Arial" w:cs="Arial"/>
          <w:sz w:val="32"/>
          <w:szCs w:val="32"/>
          <w:rtl/>
          <w:lang w:bidi="ar-EG"/>
        </w:rPr>
        <w:t xml:space="preserve"> برحيل مبارك </w:t>
      </w:r>
      <w:r>
        <w:rPr>
          <w:rFonts w:ascii="Arial" w:eastAsia="Times New Roman" w:hAnsi="Arial" w:cs="Arial" w:hint="cs"/>
          <w:sz w:val="32"/>
          <w:szCs w:val="32"/>
          <w:rtl/>
          <w:lang w:bidi="ar-EG"/>
        </w:rPr>
        <w:t>.</w:t>
      </w:r>
    </w:p>
    <w:p w:rsidR="00070493" w:rsidRPr="00070493" w:rsidRDefault="00070493" w:rsidP="00070493">
      <w:pPr>
        <w:jc w:val="both"/>
        <w:rPr>
          <w:rFonts w:ascii="Calibri" w:eastAsia="Times New Roman" w:hAnsi="Calibri" w:cs="Times New Roman"/>
          <w:rtl/>
        </w:rPr>
      </w:pPr>
      <w:r w:rsidRPr="00070493">
        <w:rPr>
          <w:rFonts w:ascii="Arial" w:eastAsia="Times New Roman" w:hAnsi="Arial" w:cs="Arial"/>
          <w:sz w:val="32"/>
          <w:szCs w:val="32"/>
          <w:rtl/>
          <w:lang w:bidi="ar-EG"/>
        </w:rPr>
        <w:t xml:space="preserve"> وشهدت نقابة المحامين منذ يناير 2011 حتى 2013 حراكاً متنوعاً وهاماً لكافة القوى ما بين دعاة الدستور اولاً أو الموافقين على التعديلات الدستورية ، وتحولت </w:t>
      </w:r>
      <w:r w:rsidRPr="00070493">
        <w:rPr>
          <w:rFonts w:ascii="Arial" w:eastAsia="Times New Roman" w:hAnsi="Arial" w:cs="Arial"/>
          <w:sz w:val="32"/>
          <w:szCs w:val="32"/>
          <w:rtl/>
          <w:lang w:bidi="ar-EG"/>
        </w:rPr>
        <w:lastRenderedPageBreak/>
        <w:t>نقابة المحامين الى منبر واسع تعبر فيه كل القوى وبحرية على أفكارها ورؤاها وكأنها تعيد تأكيد ما أنقطع وتصل مسارها الذى تعثر وتتجاوز عثرات نظم كبلتها بالتدخل الأمني تارة والتدخل القانوني أو حتى القضائي تارة آخري .</w:t>
      </w:r>
    </w:p>
    <w:p w:rsidR="00607074" w:rsidRDefault="00607074" w:rsidP="00070493">
      <w:pPr>
        <w:jc w:val="both"/>
        <w:rPr>
          <w:rFonts w:ascii="Arial" w:eastAsia="Times New Roman" w:hAnsi="Arial" w:cs="Arial"/>
          <w:b/>
          <w:bCs/>
          <w:sz w:val="32"/>
          <w:szCs w:val="32"/>
          <w:u w:val="single"/>
          <w:rtl/>
          <w:lang w:bidi="ar-EG"/>
        </w:rPr>
      </w:pPr>
    </w:p>
    <w:p w:rsidR="00070493" w:rsidRPr="00070493" w:rsidRDefault="00070493" w:rsidP="00070493">
      <w:pPr>
        <w:jc w:val="both"/>
        <w:rPr>
          <w:rFonts w:ascii="Calibri" w:eastAsia="Times New Roman" w:hAnsi="Calibri" w:cs="Times New Roman"/>
          <w:rtl/>
        </w:rPr>
      </w:pPr>
      <w:r w:rsidRPr="00070493">
        <w:rPr>
          <w:rFonts w:ascii="Arial" w:eastAsia="Times New Roman" w:hAnsi="Arial" w:cs="Arial"/>
          <w:b/>
          <w:bCs/>
          <w:sz w:val="32"/>
          <w:szCs w:val="32"/>
          <w:u w:val="single"/>
          <w:rtl/>
          <w:lang w:bidi="ar-EG"/>
        </w:rPr>
        <w:t>سامح عاشور مرة أخري سياسة التطويع مستمرة .</w:t>
      </w:r>
    </w:p>
    <w:p w:rsidR="009F74DA" w:rsidRDefault="00070493" w:rsidP="00070493">
      <w:pPr>
        <w:jc w:val="both"/>
        <w:rPr>
          <w:rFonts w:ascii="Times New Roman" w:eastAsia="Times New Roman" w:hAnsi="Times New Roman" w:cs="Times New Roman"/>
          <w:sz w:val="32"/>
          <w:szCs w:val="32"/>
          <w:rtl/>
        </w:rPr>
      </w:pPr>
      <w:r w:rsidRPr="00070493">
        <w:rPr>
          <w:rFonts w:ascii="Arial" w:eastAsia="Times New Roman" w:hAnsi="Arial" w:cs="Arial"/>
          <w:sz w:val="32"/>
          <w:szCs w:val="32"/>
          <w:rtl/>
          <w:lang w:bidi="ar-EG"/>
        </w:rPr>
        <w:t> </w:t>
      </w:r>
      <w:r w:rsidRPr="00070493">
        <w:rPr>
          <w:rFonts w:ascii="Times New Roman" w:eastAsia="Times New Roman" w:hAnsi="Times New Roman" w:cs="Times New Roman"/>
          <w:sz w:val="32"/>
          <w:szCs w:val="32"/>
          <w:rtl/>
        </w:rPr>
        <w:t xml:space="preserve">19 عاماً مدة تبوأ سامح عاشور </w:t>
      </w:r>
      <w:r w:rsidR="00607074">
        <w:rPr>
          <w:rFonts w:ascii="Times New Roman" w:eastAsia="Times New Roman" w:hAnsi="Times New Roman" w:cs="Times New Roman" w:hint="cs"/>
          <w:sz w:val="32"/>
          <w:szCs w:val="32"/>
          <w:rtl/>
        </w:rPr>
        <w:t xml:space="preserve">فيها </w:t>
      </w:r>
      <w:r w:rsidRPr="00070493">
        <w:rPr>
          <w:rFonts w:ascii="Times New Roman" w:eastAsia="Times New Roman" w:hAnsi="Times New Roman" w:cs="Times New Roman"/>
          <w:sz w:val="32"/>
          <w:szCs w:val="32"/>
          <w:rtl/>
        </w:rPr>
        <w:t xml:space="preserve">منصب نقيب المحامين ، ادخل </w:t>
      </w:r>
      <w:r w:rsidR="00607074">
        <w:rPr>
          <w:rFonts w:ascii="Times New Roman" w:eastAsia="Times New Roman" w:hAnsi="Times New Roman" w:cs="Times New Roman" w:hint="cs"/>
          <w:sz w:val="32"/>
          <w:szCs w:val="32"/>
          <w:rtl/>
        </w:rPr>
        <w:t xml:space="preserve">خلالها </w:t>
      </w:r>
      <w:r w:rsidRPr="00070493">
        <w:rPr>
          <w:rFonts w:ascii="Times New Roman" w:eastAsia="Times New Roman" w:hAnsi="Times New Roman" w:cs="Times New Roman"/>
          <w:sz w:val="32"/>
          <w:szCs w:val="32"/>
          <w:rtl/>
        </w:rPr>
        <w:t>تعديلات على قانون المحاماة</w:t>
      </w:r>
      <w:r w:rsidR="00607074">
        <w:rPr>
          <w:rFonts w:ascii="Times New Roman" w:eastAsia="Times New Roman" w:hAnsi="Times New Roman" w:cs="Times New Roman" w:hint="cs"/>
          <w:sz w:val="32"/>
          <w:szCs w:val="32"/>
          <w:rtl/>
        </w:rPr>
        <w:t xml:space="preserve"> ، </w:t>
      </w:r>
      <w:r w:rsidRPr="00607074">
        <w:rPr>
          <w:rFonts w:ascii="Times New Roman" w:eastAsia="Times New Roman" w:hAnsi="Times New Roman" w:cs="Times New Roman"/>
          <w:b/>
          <w:bCs/>
          <w:sz w:val="32"/>
          <w:szCs w:val="32"/>
          <w:rtl/>
        </w:rPr>
        <w:t>الاولي</w:t>
      </w:r>
      <w:r w:rsidRPr="00070493">
        <w:rPr>
          <w:rFonts w:ascii="Times New Roman" w:eastAsia="Times New Roman" w:hAnsi="Times New Roman" w:cs="Times New Roman"/>
          <w:sz w:val="32"/>
          <w:szCs w:val="32"/>
          <w:rtl/>
        </w:rPr>
        <w:t xml:space="preserve"> كانت  خاصة بالنقابات الفرعية وطريقة إختيار أعضاء مجالسها ، كان جوهر التعديل ان يتم الاخت</w:t>
      </w:r>
      <w:r w:rsidR="00607074">
        <w:rPr>
          <w:rFonts w:ascii="Times New Roman" w:eastAsia="Times New Roman" w:hAnsi="Times New Roman" w:cs="Times New Roman" w:hint="cs"/>
          <w:sz w:val="32"/>
          <w:szCs w:val="32"/>
          <w:rtl/>
        </w:rPr>
        <w:t>ي</w:t>
      </w:r>
      <w:r w:rsidRPr="00070493">
        <w:rPr>
          <w:rFonts w:ascii="Times New Roman" w:eastAsia="Times New Roman" w:hAnsi="Times New Roman" w:cs="Times New Roman"/>
          <w:sz w:val="32"/>
          <w:szCs w:val="32"/>
          <w:rtl/>
        </w:rPr>
        <w:t>ار على مستوي الجزئيات ، تم تعديل</w:t>
      </w:r>
      <w:r w:rsidR="00607074">
        <w:rPr>
          <w:rFonts w:ascii="Times New Roman" w:eastAsia="Times New Roman" w:hAnsi="Times New Roman" w:cs="Times New Roman" w:hint="cs"/>
          <w:sz w:val="32"/>
          <w:szCs w:val="32"/>
          <w:rtl/>
        </w:rPr>
        <w:t xml:space="preserve"> أخر</w:t>
      </w:r>
      <w:r w:rsidRPr="00070493">
        <w:rPr>
          <w:rFonts w:ascii="Times New Roman" w:eastAsia="Times New Roman" w:hAnsi="Times New Roman" w:cs="Times New Roman"/>
          <w:sz w:val="32"/>
          <w:szCs w:val="32"/>
          <w:rtl/>
        </w:rPr>
        <w:t xml:space="preserve"> بعد ذلك بجعلها على كامل مساحة النقابة الفرعية ، ثم تعديل آخر منح مجلس النقابة وليست الجمعية العمومية صلاحية إصدار قرار بإنشاء نقابة فرعية حين يقرر وزير العدل إنشاء محكمة إبتدائية ، كان الهدف من التعديل الاخير هو تفتيت النقابات الفرعية وبالذات في القاهرة</w:t>
      </w:r>
      <w:r w:rsidR="00607074">
        <w:rPr>
          <w:rFonts w:ascii="Times New Roman" w:eastAsia="Times New Roman" w:hAnsi="Times New Roman" w:cs="Times New Roman" w:hint="cs"/>
          <w:sz w:val="32"/>
          <w:szCs w:val="32"/>
          <w:rtl/>
        </w:rPr>
        <w:t xml:space="preserve">، </w:t>
      </w:r>
      <w:r w:rsidRPr="00070493">
        <w:rPr>
          <w:rFonts w:ascii="Times New Roman" w:eastAsia="Times New Roman" w:hAnsi="Times New Roman" w:cs="Times New Roman"/>
          <w:sz w:val="32"/>
          <w:szCs w:val="32"/>
          <w:rtl/>
        </w:rPr>
        <w:t xml:space="preserve"> فبدلاً من نقابة واحدة أصبحت 4 نقابات مع بقاء إختصاصات النقابات الفرعية على حالها ، كان هذا التعديل شأن العديد </w:t>
      </w:r>
      <w:r w:rsidR="009F74DA">
        <w:rPr>
          <w:rFonts w:ascii="Times New Roman" w:eastAsia="Times New Roman" w:hAnsi="Times New Roman" w:cs="Times New Roman" w:hint="cs"/>
          <w:sz w:val="32"/>
          <w:szCs w:val="32"/>
          <w:rtl/>
        </w:rPr>
        <w:t>لأسباب</w:t>
      </w:r>
      <w:r w:rsidRPr="00070493">
        <w:rPr>
          <w:rFonts w:ascii="Times New Roman" w:eastAsia="Times New Roman" w:hAnsi="Times New Roman" w:cs="Times New Roman"/>
          <w:sz w:val="32"/>
          <w:szCs w:val="32"/>
          <w:rtl/>
        </w:rPr>
        <w:t xml:space="preserve"> إنتخابية</w:t>
      </w:r>
      <w:r w:rsidR="009F74DA">
        <w:rPr>
          <w:rFonts w:ascii="Times New Roman" w:eastAsia="Times New Roman" w:hAnsi="Times New Roman" w:cs="Times New Roman" w:hint="cs"/>
          <w:sz w:val="32"/>
          <w:szCs w:val="32"/>
          <w:rtl/>
        </w:rPr>
        <w:t xml:space="preserve"> ، تهدفل</w:t>
      </w:r>
      <w:r w:rsidRPr="00070493">
        <w:rPr>
          <w:rFonts w:ascii="Times New Roman" w:eastAsia="Times New Roman" w:hAnsi="Times New Roman" w:cs="Times New Roman"/>
          <w:sz w:val="32"/>
          <w:szCs w:val="32"/>
          <w:rtl/>
        </w:rPr>
        <w:t xml:space="preserve">سهولة سيطرة النقيب على الجمعية العمومية ، ساهمت طبيعة النقيب سامح عاشور الفردية في العمل النقابي لتحويل مجلس النقابة الى مجرد عدد قرر هو في التعديل ان يكون 54 عضوا ثم اعادة في تعديل أخر الى 28 عضواً دون أية صلاحيات اللهم الا توقيعات اغلبها بالتمرير </w:t>
      </w:r>
      <w:r w:rsidR="009F74DA">
        <w:rPr>
          <w:rFonts w:ascii="Times New Roman" w:eastAsia="Times New Roman" w:hAnsi="Times New Roman" w:cs="Times New Roman" w:hint="cs"/>
          <w:sz w:val="32"/>
          <w:szCs w:val="32"/>
          <w:rtl/>
        </w:rPr>
        <w:t>.</w:t>
      </w:r>
    </w:p>
    <w:p w:rsidR="00070493" w:rsidRPr="00070493" w:rsidRDefault="009F74DA" w:rsidP="00070493">
      <w:pPr>
        <w:jc w:val="both"/>
        <w:rPr>
          <w:rFonts w:ascii="Calibri" w:eastAsia="Times New Roman" w:hAnsi="Calibri" w:cs="Times New Roman"/>
          <w:rtl/>
        </w:rPr>
      </w:pPr>
      <w:r>
        <w:rPr>
          <w:rFonts w:ascii="Times New Roman" w:eastAsia="Times New Roman" w:hAnsi="Times New Roman" w:cs="Times New Roman" w:hint="cs"/>
          <w:sz w:val="32"/>
          <w:szCs w:val="32"/>
          <w:rtl/>
        </w:rPr>
        <w:t>أورد</w:t>
      </w:r>
      <w:r w:rsidR="00070493" w:rsidRPr="00070493">
        <w:rPr>
          <w:rFonts w:ascii="Times New Roman" w:eastAsia="Times New Roman" w:hAnsi="Times New Roman" w:cs="Times New Roman"/>
          <w:sz w:val="32"/>
          <w:szCs w:val="32"/>
          <w:rtl/>
        </w:rPr>
        <w:t xml:space="preserve"> الجهاز الرقابي وهو الجهاز المركزي</w:t>
      </w:r>
      <w:r>
        <w:rPr>
          <w:rFonts w:ascii="Times New Roman" w:eastAsia="Times New Roman" w:hAnsi="Times New Roman" w:cs="Times New Roman" w:hint="cs"/>
          <w:sz w:val="32"/>
          <w:szCs w:val="32"/>
          <w:rtl/>
        </w:rPr>
        <w:t xml:space="preserve"> في تقاريرهوجود </w:t>
      </w:r>
      <w:r w:rsidR="00070493" w:rsidRPr="00070493">
        <w:rPr>
          <w:rFonts w:ascii="Times New Roman" w:eastAsia="Times New Roman" w:hAnsi="Times New Roman" w:cs="Times New Roman"/>
          <w:sz w:val="32"/>
          <w:szCs w:val="32"/>
          <w:rtl/>
        </w:rPr>
        <w:t xml:space="preserve">العديد من المخالفات ، جاءت افكارة النقابية للحد من القبول في جدول نقابة المحامين – وهو امر لم يسعي اليه في اى تعديل – الا بوضع قيود غير قانونية على تجديد القيد وسداد الاشتراكات بالمخالفة لقانون المحاماة ، كانت نتيجة ذلك احكام قضائية عديدة ، تم تذمر واضح بين صفوف المحامين ، ثم جاء التعديل الاخير لقانون المحاماة 147 لسنة 2019 </w:t>
      </w:r>
      <w:r>
        <w:rPr>
          <w:rFonts w:ascii="Times New Roman" w:eastAsia="Times New Roman" w:hAnsi="Times New Roman" w:cs="Times New Roman" w:hint="cs"/>
          <w:sz w:val="32"/>
          <w:szCs w:val="32"/>
          <w:rtl/>
        </w:rPr>
        <w:t>ال</w:t>
      </w:r>
      <w:r w:rsidR="00070493" w:rsidRPr="00070493">
        <w:rPr>
          <w:rFonts w:ascii="Times New Roman" w:eastAsia="Times New Roman" w:hAnsi="Times New Roman" w:cs="Times New Roman"/>
          <w:sz w:val="32"/>
          <w:szCs w:val="32"/>
          <w:rtl/>
        </w:rPr>
        <w:t xml:space="preserve">طامة </w:t>
      </w:r>
      <w:r>
        <w:rPr>
          <w:rFonts w:ascii="Times New Roman" w:eastAsia="Times New Roman" w:hAnsi="Times New Roman" w:cs="Times New Roman" w:hint="cs"/>
          <w:sz w:val="32"/>
          <w:szCs w:val="32"/>
          <w:rtl/>
        </w:rPr>
        <w:t>الكبرى</w:t>
      </w:r>
      <w:r w:rsidR="00070493" w:rsidRPr="00070493">
        <w:rPr>
          <w:rFonts w:ascii="Times New Roman" w:eastAsia="Times New Roman" w:hAnsi="Times New Roman" w:cs="Times New Roman"/>
          <w:sz w:val="32"/>
          <w:szCs w:val="32"/>
          <w:rtl/>
        </w:rPr>
        <w:t xml:space="preserve"> ، فالتعديل سمح ببقاء نقيب المحامين لمدد مختلفة بعد ان كان دورتين متصلتين ، ثم تعديل المواد الخاصة بسحب الثقة ووضع شروط تجعلها</w:t>
      </w:r>
      <w:r>
        <w:rPr>
          <w:rFonts w:ascii="Times New Roman" w:eastAsia="Times New Roman" w:hAnsi="Times New Roman" w:cs="Times New Roman" w:hint="cs"/>
          <w:sz w:val="32"/>
          <w:szCs w:val="32"/>
          <w:rtl/>
        </w:rPr>
        <w:t xml:space="preserve"> شبه</w:t>
      </w:r>
      <w:r w:rsidR="00070493" w:rsidRPr="00070493">
        <w:rPr>
          <w:rFonts w:ascii="Times New Roman" w:eastAsia="Times New Roman" w:hAnsi="Times New Roman" w:cs="Times New Roman"/>
          <w:sz w:val="32"/>
          <w:szCs w:val="32"/>
          <w:rtl/>
        </w:rPr>
        <w:t xml:space="preserve"> مستحيلة ،</w:t>
      </w:r>
      <w:r>
        <w:rPr>
          <w:rFonts w:ascii="Times New Roman" w:eastAsia="Times New Roman" w:hAnsi="Times New Roman" w:cs="Times New Roman" w:hint="cs"/>
          <w:sz w:val="32"/>
          <w:szCs w:val="32"/>
          <w:rtl/>
        </w:rPr>
        <w:t>وحين</w:t>
      </w:r>
      <w:r w:rsidR="00070493" w:rsidRPr="00070493">
        <w:rPr>
          <w:rFonts w:ascii="Times New Roman" w:eastAsia="Times New Roman" w:hAnsi="Times New Roman" w:cs="Times New Roman"/>
          <w:sz w:val="32"/>
          <w:szCs w:val="32"/>
          <w:rtl/>
        </w:rPr>
        <w:t xml:space="preserve"> أجر</w:t>
      </w:r>
      <w:r>
        <w:rPr>
          <w:rFonts w:ascii="Times New Roman" w:eastAsia="Times New Roman" w:hAnsi="Times New Roman" w:cs="Times New Roman" w:hint="cs"/>
          <w:sz w:val="32"/>
          <w:szCs w:val="32"/>
          <w:rtl/>
        </w:rPr>
        <w:t>ي</w:t>
      </w:r>
      <w:r w:rsidR="00070493" w:rsidRPr="00070493">
        <w:rPr>
          <w:rFonts w:ascii="Times New Roman" w:eastAsia="Times New Roman" w:hAnsi="Times New Roman" w:cs="Times New Roman"/>
          <w:sz w:val="32"/>
          <w:szCs w:val="32"/>
          <w:rtl/>
        </w:rPr>
        <w:t xml:space="preserve">ت إنتخابات 2020 </w:t>
      </w:r>
      <w:r>
        <w:rPr>
          <w:rFonts w:ascii="Times New Roman" w:eastAsia="Times New Roman" w:hAnsi="Times New Roman" w:cs="Times New Roman" w:hint="cs"/>
          <w:sz w:val="32"/>
          <w:szCs w:val="32"/>
          <w:rtl/>
        </w:rPr>
        <w:t>، ف</w:t>
      </w:r>
      <w:r w:rsidR="00070493" w:rsidRPr="00070493">
        <w:rPr>
          <w:rFonts w:ascii="Times New Roman" w:eastAsia="Times New Roman" w:hAnsi="Times New Roman" w:cs="Times New Roman"/>
          <w:sz w:val="32"/>
          <w:szCs w:val="32"/>
          <w:rtl/>
        </w:rPr>
        <w:t>كما إختار المحامين النقيب حمدي خليفة</w:t>
      </w:r>
      <w:r>
        <w:rPr>
          <w:rFonts w:ascii="Times New Roman" w:eastAsia="Times New Roman" w:hAnsi="Times New Roman" w:cs="Times New Roman" w:hint="cs"/>
          <w:sz w:val="32"/>
          <w:szCs w:val="32"/>
          <w:rtl/>
        </w:rPr>
        <w:t xml:space="preserve"> من قبل ، قامواب</w:t>
      </w:r>
      <w:r w:rsidR="00070493" w:rsidRPr="00070493">
        <w:rPr>
          <w:rFonts w:ascii="Times New Roman" w:eastAsia="Times New Roman" w:hAnsi="Times New Roman" w:cs="Times New Roman"/>
          <w:sz w:val="32"/>
          <w:szCs w:val="32"/>
          <w:rtl/>
        </w:rPr>
        <w:t xml:space="preserve">إختاروا  رجائي عطية نقيباً للمحامين </w:t>
      </w:r>
      <w:r>
        <w:rPr>
          <w:rFonts w:ascii="Times New Roman" w:eastAsia="Times New Roman" w:hAnsi="Times New Roman" w:cs="Times New Roman" w:hint="cs"/>
          <w:sz w:val="32"/>
          <w:szCs w:val="32"/>
          <w:rtl/>
        </w:rPr>
        <w:t>ل</w:t>
      </w:r>
      <w:r w:rsidR="00070493" w:rsidRPr="00070493">
        <w:rPr>
          <w:rFonts w:ascii="Times New Roman" w:eastAsia="Times New Roman" w:hAnsi="Times New Roman" w:cs="Times New Roman"/>
          <w:sz w:val="32"/>
          <w:szCs w:val="32"/>
          <w:rtl/>
        </w:rPr>
        <w:t>إسباب أقرب للإنتقام والغضب منها الى إختيار حقيقي قائم على رؤية نقابية .</w:t>
      </w:r>
    </w:p>
    <w:p w:rsidR="009F74DA" w:rsidRDefault="009F74DA" w:rsidP="00070493">
      <w:pPr>
        <w:jc w:val="both"/>
        <w:rPr>
          <w:rFonts w:ascii="Times New Roman" w:eastAsia="Times New Roman" w:hAnsi="Times New Roman" w:cs="Times New Roman"/>
          <w:b/>
          <w:bCs/>
          <w:sz w:val="32"/>
          <w:szCs w:val="32"/>
          <w:rtl/>
        </w:rPr>
      </w:pPr>
    </w:p>
    <w:p w:rsidR="00070493" w:rsidRPr="009F74DA" w:rsidRDefault="00070493" w:rsidP="00070493">
      <w:pPr>
        <w:jc w:val="both"/>
        <w:rPr>
          <w:rFonts w:ascii="Calibri" w:eastAsia="Times New Roman" w:hAnsi="Calibri" w:cs="Times New Roman"/>
          <w:u w:val="single"/>
          <w:rtl/>
        </w:rPr>
      </w:pPr>
      <w:r w:rsidRPr="009F74DA">
        <w:rPr>
          <w:rFonts w:ascii="Times New Roman" w:eastAsia="Times New Roman" w:hAnsi="Times New Roman" w:cs="Times New Roman"/>
          <w:b/>
          <w:bCs/>
          <w:sz w:val="32"/>
          <w:szCs w:val="32"/>
          <w:u w:val="single"/>
          <w:rtl/>
        </w:rPr>
        <w:t xml:space="preserve">رجائي عطية ...... منافسة في التطويع </w:t>
      </w:r>
    </w:p>
    <w:p w:rsidR="009F74DA" w:rsidRPr="009F74DA" w:rsidRDefault="00070493" w:rsidP="009F74DA">
      <w:pPr>
        <w:pStyle w:val="ListParagraph"/>
        <w:numPr>
          <w:ilvl w:val="0"/>
          <w:numId w:val="1"/>
        </w:numPr>
        <w:jc w:val="both"/>
        <w:rPr>
          <w:rFonts w:ascii="Times New Roman" w:eastAsia="Times New Roman" w:hAnsi="Times New Roman" w:cs="Times New Roman"/>
          <w:sz w:val="32"/>
          <w:szCs w:val="32"/>
          <w:rtl/>
        </w:rPr>
      </w:pPr>
      <w:r w:rsidRPr="009F74DA">
        <w:rPr>
          <w:rFonts w:ascii="Times New Roman" w:eastAsia="Times New Roman" w:hAnsi="Times New Roman" w:cs="Times New Roman"/>
          <w:sz w:val="32"/>
          <w:szCs w:val="32"/>
          <w:rtl/>
        </w:rPr>
        <w:lastRenderedPageBreak/>
        <w:t>خا</w:t>
      </w:r>
      <w:r w:rsidR="009F74DA" w:rsidRPr="009F74DA">
        <w:rPr>
          <w:rFonts w:ascii="Times New Roman" w:eastAsia="Times New Roman" w:hAnsi="Times New Roman" w:cs="Times New Roman" w:hint="cs"/>
          <w:sz w:val="32"/>
          <w:szCs w:val="32"/>
          <w:rtl/>
        </w:rPr>
        <w:t>ض</w:t>
      </w:r>
      <w:r w:rsidRPr="009F74DA">
        <w:rPr>
          <w:rFonts w:ascii="Times New Roman" w:eastAsia="Times New Roman" w:hAnsi="Times New Roman" w:cs="Times New Roman"/>
          <w:sz w:val="32"/>
          <w:szCs w:val="32"/>
          <w:rtl/>
        </w:rPr>
        <w:t xml:space="preserve"> رجائي عطية إنتخابات نقابة المحامين على مقعد النقيب  ثلاث مرات</w:t>
      </w:r>
      <w:r w:rsidR="009F74DA" w:rsidRPr="009F74DA">
        <w:rPr>
          <w:rFonts w:ascii="Times New Roman" w:eastAsia="Times New Roman" w:hAnsi="Times New Roman" w:cs="Times New Roman" w:hint="cs"/>
          <w:sz w:val="32"/>
          <w:szCs w:val="32"/>
          <w:rtl/>
        </w:rPr>
        <w:t xml:space="preserve"> سابقة، </w:t>
      </w:r>
      <w:r w:rsidRPr="009F74DA">
        <w:rPr>
          <w:rFonts w:ascii="Times New Roman" w:eastAsia="Times New Roman" w:hAnsi="Times New Roman" w:cs="Times New Roman"/>
          <w:sz w:val="32"/>
          <w:szCs w:val="32"/>
          <w:rtl/>
        </w:rPr>
        <w:t xml:space="preserve"> قبل أن ينجح نقيباً في المرة الرابعة ، الذين أسقطوه ثلاث مرات هم ذاتهم من منحوا له أصواتهم ، المؤكد والمعلوم أن التصويت له كان عقاباً للنقيب</w:t>
      </w:r>
      <w:r w:rsidR="009F74DA" w:rsidRPr="009F74DA">
        <w:rPr>
          <w:rFonts w:ascii="Times New Roman" w:eastAsia="Times New Roman" w:hAnsi="Times New Roman" w:cs="Times New Roman" w:hint="cs"/>
          <w:sz w:val="32"/>
          <w:szCs w:val="32"/>
          <w:rtl/>
        </w:rPr>
        <w:t xml:space="preserve"> السابق</w:t>
      </w:r>
      <w:r w:rsidRPr="009F74DA">
        <w:rPr>
          <w:rFonts w:ascii="Times New Roman" w:eastAsia="Times New Roman" w:hAnsi="Times New Roman" w:cs="Times New Roman"/>
          <w:sz w:val="32"/>
          <w:szCs w:val="32"/>
          <w:rtl/>
        </w:rPr>
        <w:t xml:space="preserve"> سامح عاشور على مجمل أداء نقابي</w:t>
      </w:r>
      <w:r w:rsidR="009F74DA" w:rsidRPr="009F74DA">
        <w:rPr>
          <w:rFonts w:ascii="Times New Roman" w:eastAsia="Times New Roman" w:hAnsi="Times New Roman" w:cs="Times New Roman" w:hint="cs"/>
          <w:sz w:val="32"/>
          <w:szCs w:val="32"/>
          <w:rtl/>
        </w:rPr>
        <w:t xml:space="preserve"> ضعيفو</w:t>
      </w:r>
      <w:r w:rsidRPr="009F74DA">
        <w:rPr>
          <w:rFonts w:ascii="Times New Roman" w:eastAsia="Times New Roman" w:hAnsi="Times New Roman" w:cs="Times New Roman"/>
          <w:sz w:val="32"/>
          <w:szCs w:val="32"/>
          <w:rtl/>
        </w:rPr>
        <w:t xml:space="preserve">فردي </w:t>
      </w:r>
      <w:r w:rsidR="009F74DA" w:rsidRPr="009F74DA">
        <w:rPr>
          <w:rFonts w:ascii="Times New Roman" w:eastAsia="Times New Roman" w:hAnsi="Times New Roman" w:cs="Times New Roman" w:hint="cs"/>
          <w:sz w:val="32"/>
          <w:szCs w:val="32"/>
          <w:rtl/>
        </w:rPr>
        <w:t xml:space="preserve">، اعتاد على </w:t>
      </w:r>
      <w:r w:rsidRPr="009F74DA">
        <w:rPr>
          <w:rFonts w:ascii="Times New Roman" w:eastAsia="Times New Roman" w:hAnsi="Times New Roman" w:cs="Times New Roman"/>
          <w:sz w:val="32"/>
          <w:szCs w:val="32"/>
          <w:rtl/>
        </w:rPr>
        <w:t xml:space="preserve">الاعتماد على جماعات مصالح تتصل </w:t>
      </w:r>
      <w:r w:rsidR="009F74DA" w:rsidRPr="009F74DA">
        <w:rPr>
          <w:rFonts w:ascii="Times New Roman" w:eastAsia="Times New Roman" w:hAnsi="Times New Roman" w:cs="Times New Roman" w:hint="cs"/>
          <w:sz w:val="32"/>
          <w:szCs w:val="32"/>
          <w:rtl/>
        </w:rPr>
        <w:t>بمخالفات</w:t>
      </w:r>
      <w:r w:rsidRPr="009F74DA">
        <w:rPr>
          <w:rFonts w:ascii="Times New Roman" w:eastAsia="Times New Roman" w:hAnsi="Times New Roman" w:cs="Times New Roman"/>
          <w:sz w:val="32"/>
          <w:szCs w:val="32"/>
          <w:rtl/>
        </w:rPr>
        <w:t xml:space="preserve"> لم </w:t>
      </w:r>
      <w:r w:rsidR="009F74DA" w:rsidRPr="009F74DA">
        <w:rPr>
          <w:rFonts w:ascii="Times New Roman" w:eastAsia="Times New Roman" w:hAnsi="Times New Roman" w:cs="Times New Roman" w:hint="cs"/>
          <w:sz w:val="32"/>
          <w:szCs w:val="32"/>
          <w:rtl/>
        </w:rPr>
        <w:t>ت</w:t>
      </w:r>
      <w:r w:rsidRPr="009F74DA">
        <w:rPr>
          <w:rFonts w:ascii="Times New Roman" w:eastAsia="Times New Roman" w:hAnsi="Times New Roman" w:cs="Times New Roman"/>
          <w:sz w:val="32"/>
          <w:szCs w:val="32"/>
          <w:rtl/>
        </w:rPr>
        <w:t>عد خافي</w:t>
      </w:r>
      <w:r w:rsidR="009F74DA" w:rsidRPr="009F74DA">
        <w:rPr>
          <w:rFonts w:ascii="Times New Roman" w:eastAsia="Times New Roman" w:hAnsi="Times New Roman" w:cs="Times New Roman" w:hint="cs"/>
          <w:sz w:val="32"/>
          <w:szCs w:val="32"/>
          <w:rtl/>
        </w:rPr>
        <w:t>ة.</w:t>
      </w:r>
    </w:p>
    <w:p w:rsidR="00070493" w:rsidRPr="009F74DA" w:rsidRDefault="00070493" w:rsidP="009F74DA">
      <w:pPr>
        <w:pStyle w:val="ListParagraph"/>
        <w:numPr>
          <w:ilvl w:val="0"/>
          <w:numId w:val="1"/>
        </w:numPr>
        <w:jc w:val="both"/>
        <w:rPr>
          <w:rFonts w:ascii="Calibri" w:eastAsia="Times New Roman" w:hAnsi="Calibri" w:cs="Times New Roman"/>
          <w:rtl/>
        </w:rPr>
      </w:pPr>
      <w:r w:rsidRPr="009F74DA">
        <w:rPr>
          <w:rFonts w:ascii="Times New Roman" w:eastAsia="Times New Roman" w:hAnsi="Times New Roman" w:cs="Times New Roman"/>
          <w:sz w:val="32"/>
          <w:szCs w:val="32"/>
          <w:rtl/>
        </w:rPr>
        <w:t xml:space="preserve"> لم تكن المقارنة</w:t>
      </w:r>
      <w:r w:rsidR="009F74DA" w:rsidRPr="009F74DA">
        <w:rPr>
          <w:rFonts w:ascii="Times New Roman" w:eastAsia="Times New Roman" w:hAnsi="Times New Roman" w:cs="Times New Roman" w:hint="cs"/>
          <w:sz w:val="32"/>
          <w:szCs w:val="32"/>
          <w:rtl/>
        </w:rPr>
        <w:t xml:space="preserve"> التي عقدها المحامين ، او اغلبهم هي مقارنة</w:t>
      </w:r>
      <w:r w:rsidRPr="009F74DA">
        <w:rPr>
          <w:rFonts w:ascii="Times New Roman" w:eastAsia="Times New Roman" w:hAnsi="Times New Roman" w:cs="Times New Roman"/>
          <w:sz w:val="32"/>
          <w:szCs w:val="32"/>
          <w:rtl/>
        </w:rPr>
        <w:t xml:space="preserve"> بين نقيب  محسوب على الحكومة وآخر لة رؤية مستقلة حتى لو تعارضت معها، </w:t>
      </w:r>
      <w:r w:rsidR="009F74DA" w:rsidRPr="009F74DA">
        <w:rPr>
          <w:rFonts w:ascii="Times New Roman" w:eastAsia="Times New Roman" w:hAnsi="Times New Roman" w:cs="Times New Roman" w:hint="cs"/>
          <w:sz w:val="32"/>
          <w:szCs w:val="32"/>
          <w:rtl/>
        </w:rPr>
        <w:t xml:space="preserve">بل </w:t>
      </w:r>
      <w:r w:rsidRPr="009F74DA">
        <w:rPr>
          <w:rFonts w:ascii="Times New Roman" w:eastAsia="Times New Roman" w:hAnsi="Times New Roman" w:cs="Times New Roman"/>
          <w:sz w:val="32"/>
          <w:szCs w:val="32"/>
          <w:rtl/>
        </w:rPr>
        <w:t xml:space="preserve">كان </w:t>
      </w:r>
      <w:r w:rsidR="009F74DA" w:rsidRPr="009F74DA">
        <w:rPr>
          <w:rFonts w:ascii="Times New Roman" w:eastAsia="Times New Roman" w:hAnsi="Times New Roman" w:cs="Times New Roman" w:hint="cs"/>
          <w:sz w:val="32"/>
          <w:szCs w:val="32"/>
          <w:rtl/>
        </w:rPr>
        <w:t>الهدف</w:t>
      </w:r>
      <w:r w:rsidRPr="009F74DA">
        <w:rPr>
          <w:rFonts w:ascii="Times New Roman" w:eastAsia="Times New Roman" w:hAnsi="Times New Roman" w:cs="Times New Roman"/>
          <w:sz w:val="32"/>
          <w:szCs w:val="32"/>
          <w:rtl/>
        </w:rPr>
        <w:t xml:space="preserve"> الأهم </w:t>
      </w:r>
      <w:r w:rsidR="009F74DA" w:rsidRPr="009F74DA">
        <w:rPr>
          <w:rFonts w:ascii="Times New Roman" w:eastAsia="Times New Roman" w:hAnsi="Times New Roman" w:cs="Times New Roman" w:hint="cs"/>
          <w:sz w:val="32"/>
          <w:szCs w:val="32"/>
          <w:rtl/>
        </w:rPr>
        <w:t xml:space="preserve">لدي قطاعات واسعة من المحامين هو </w:t>
      </w:r>
      <w:r w:rsidRPr="009F74DA">
        <w:rPr>
          <w:rFonts w:ascii="Times New Roman" w:eastAsia="Times New Roman" w:hAnsi="Times New Roman" w:cs="Times New Roman"/>
          <w:sz w:val="32"/>
          <w:szCs w:val="32"/>
          <w:rtl/>
        </w:rPr>
        <w:t>حتمية إسقاط سامح عاشور</w:t>
      </w:r>
      <w:r w:rsidR="009F74DA" w:rsidRPr="009F74DA">
        <w:rPr>
          <w:rFonts w:ascii="Times New Roman" w:eastAsia="Times New Roman" w:hAnsi="Times New Roman" w:cs="Times New Roman" w:hint="cs"/>
          <w:sz w:val="32"/>
          <w:szCs w:val="32"/>
          <w:rtl/>
        </w:rPr>
        <w:t xml:space="preserve"> ،</w:t>
      </w:r>
      <w:r w:rsidRPr="009F74DA">
        <w:rPr>
          <w:rFonts w:ascii="Times New Roman" w:eastAsia="Times New Roman" w:hAnsi="Times New Roman" w:cs="Times New Roman"/>
          <w:sz w:val="32"/>
          <w:szCs w:val="32"/>
          <w:rtl/>
        </w:rPr>
        <w:t xml:space="preserve"> وقد حدث وب</w:t>
      </w:r>
      <w:r w:rsidR="009F74DA" w:rsidRPr="009F74DA">
        <w:rPr>
          <w:rFonts w:ascii="Times New Roman" w:eastAsia="Times New Roman" w:hAnsi="Times New Roman" w:cs="Times New Roman" w:hint="cs"/>
          <w:sz w:val="32"/>
          <w:szCs w:val="32"/>
          <w:rtl/>
        </w:rPr>
        <w:t xml:space="preserve">فارق </w:t>
      </w:r>
      <w:r w:rsidRPr="009F74DA">
        <w:rPr>
          <w:rFonts w:ascii="Times New Roman" w:eastAsia="Times New Roman" w:hAnsi="Times New Roman" w:cs="Times New Roman"/>
          <w:sz w:val="32"/>
          <w:szCs w:val="32"/>
          <w:rtl/>
        </w:rPr>
        <w:t>أصوات كثيرة جدا .</w:t>
      </w:r>
    </w:p>
    <w:p w:rsidR="009F74DA" w:rsidRPr="009F74DA" w:rsidRDefault="00070493" w:rsidP="009F74DA">
      <w:pPr>
        <w:pStyle w:val="ListParagraph"/>
        <w:numPr>
          <w:ilvl w:val="0"/>
          <w:numId w:val="1"/>
        </w:numPr>
        <w:jc w:val="both"/>
        <w:rPr>
          <w:rFonts w:ascii="Times New Roman" w:eastAsia="Times New Roman" w:hAnsi="Times New Roman" w:cs="Times New Roman"/>
          <w:sz w:val="32"/>
          <w:szCs w:val="32"/>
          <w:rtl/>
        </w:rPr>
      </w:pPr>
      <w:r w:rsidRPr="009F74DA">
        <w:rPr>
          <w:rFonts w:ascii="Times New Roman" w:eastAsia="Times New Roman" w:hAnsi="Times New Roman" w:cs="Times New Roman"/>
          <w:sz w:val="32"/>
          <w:szCs w:val="32"/>
          <w:rtl/>
        </w:rPr>
        <w:t>لا يتميز رجائي عطية عن النقيب سامح عاشور إلا في أمرين ( الاول) ملاحقة الفساد المستشري في نقابة المحامين (الثاني ) عدم إعتماد</w:t>
      </w:r>
      <w:r w:rsidR="009F74DA" w:rsidRPr="009F74DA">
        <w:rPr>
          <w:rFonts w:ascii="Times New Roman" w:eastAsia="Times New Roman" w:hAnsi="Times New Roman" w:cs="Times New Roman" w:hint="cs"/>
          <w:sz w:val="32"/>
          <w:szCs w:val="32"/>
          <w:rtl/>
        </w:rPr>
        <w:t>ه</w:t>
      </w:r>
      <w:r w:rsidRPr="009F74DA">
        <w:rPr>
          <w:rFonts w:ascii="Times New Roman" w:eastAsia="Times New Roman" w:hAnsi="Times New Roman" w:cs="Times New Roman"/>
          <w:sz w:val="32"/>
          <w:szCs w:val="32"/>
          <w:rtl/>
        </w:rPr>
        <w:t xml:space="preserve"> على </w:t>
      </w:r>
      <w:r w:rsidRPr="009F74DA">
        <w:rPr>
          <w:rFonts w:ascii="Times New Roman" w:eastAsia="Times New Roman" w:hAnsi="Times New Roman" w:cs="Times New Roman"/>
          <w:b/>
          <w:bCs/>
          <w:sz w:val="32"/>
          <w:szCs w:val="32"/>
          <w:rtl/>
        </w:rPr>
        <w:t>شلة</w:t>
      </w:r>
      <w:r w:rsidRPr="009F74DA">
        <w:rPr>
          <w:rFonts w:ascii="Times New Roman" w:eastAsia="Times New Roman" w:hAnsi="Times New Roman" w:cs="Times New Roman"/>
          <w:sz w:val="32"/>
          <w:szCs w:val="32"/>
          <w:rtl/>
        </w:rPr>
        <w:t xml:space="preserve"> أو جماعة تدافع عن قراراته في أوساط المحامين حتى لو خالفت القانون وخاصمت المنطق </w:t>
      </w:r>
      <w:r w:rsidR="009F74DA" w:rsidRPr="009F74DA">
        <w:rPr>
          <w:rFonts w:ascii="Times New Roman" w:eastAsia="Times New Roman" w:hAnsi="Times New Roman" w:cs="Times New Roman" w:hint="cs"/>
          <w:sz w:val="32"/>
          <w:szCs w:val="32"/>
          <w:rtl/>
        </w:rPr>
        <w:t>.</w:t>
      </w:r>
    </w:p>
    <w:p w:rsidR="00070493" w:rsidRPr="009F74DA" w:rsidRDefault="00070493" w:rsidP="009F74DA">
      <w:pPr>
        <w:pStyle w:val="ListParagraph"/>
        <w:numPr>
          <w:ilvl w:val="0"/>
          <w:numId w:val="1"/>
        </w:numPr>
        <w:jc w:val="both"/>
        <w:rPr>
          <w:rFonts w:ascii="Calibri" w:eastAsia="Times New Roman" w:hAnsi="Calibri" w:cs="Times New Roman"/>
          <w:rtl/>
        </w:rPr>
      </w:pPr>
      <w:r w:rsidRPr="009F74DA">
        <w:rPr>
          <w:rFonts w:ascii="Times New Roman" w:eastAsia="Times New Roman" w:hAnsi="Times New Roman" w:cs="Times New Roman"/>
          <w:sz w:val="32"/>
          <w:szCs w:val="32"/>
          <w:rtl/>
        </w:rPr>
        <w:t>في ال</w:t>
      </w:r>
      <w:r w:rsidR="009F74DA">
        <w:rPr>
          <w:rFonts w:ascii="Times New Roman" w:eastAsia="Times New Roman" w:hAnsi="Times New Roman" w:cs="Times New Roman" w:hint="cs"/>
          <w:sz w:val="32"/>
          <w:szCs w:val="32"/>
          <w:rtl/>
        </w:rPr>
        <w:t>مجال</w:t>
      </w:r>
      <w:r w:rsidRPr="009F74DA">
        <w:rPr>
          <w:rFonts w:ascii="Times New Roman" w:eastAsia="Times New Roman" w:hAnsi="Times New Roman" w:cs="Times New Roman"/>
          <w:sz w:val="32"/>
          <w:szCs w:val="32"/>
          <w:rtl/>
        </w:rPr>
        <w:t xml:space="preserve"> العام ينافس النقيب الحالي النقيب السابق في تطويع اكثر لنقابة المحامين ، ورفض محاولات</w:t>
      </w:r>
      <w:r w:rsidR="009F74DA">
        <w:rPr>
          <w:rFonts w:ascii="Times New Roman" w:eastAsia="Times New Roman" w:hAnsi="Times New Roman" w:cs="Times New Roman" w:hint="cs"/>
          <w:sz w:val="32"/>
          <w:szCs w:val="32"/>
          <w:rtl/>
        </w:rPr>
        <w:t xml:space="preserve"> العديد من المحامين ل</w:t>
      </w:r>
      <w:r w:rsidRPr="009F74DA">
        <w:rPr>
          <w:rFonts w:ascii="Times New Roman" w:eastAsia="Times New Roman" w:hAnsi="Times New Roman" w:cs="Times New Roman"/>
          <w:sz w:val="32"/>
          <w:szCs w:val="32"/>
          <w:rtl/>
        </w:rPr>
        <w:t>مجرد التعبير عن مواقف تتصل بالحريات أو في القضايا القومية ، كان هذا واضحاً فهو أحد المسوقين الى سعودية جزيرتي تيران وصنافير قبل أن يتقدم للترشح بوقت قصير وكان ذلك جوازاً للمرور ...... لكن تبقى دائما مشاكل المحامين والقضايا المهنية الحقيقية غائبة في تلك العهود .</w:t>
      </w:r>
    </w:p>
    <w:p w:rsidR="009F74DA" w:rsidRDefault="009F74DA" w:rsidP="00070493">
      <w:pPr>
        <w:jc w:val="both"/>
        <w:rPr>
          <w:rFonts w:ascii="Times New Roman" w:eastAsia="Times New Roman" w:hAnsi="Times New Roman" w:cs="Times New Roman"/>
          <w:b/>
          <w:bCs/>
          <w:sz w:val="32"/>
          <w:szCs w:val="32"/>
          <w:rtl/>
        </w:rPr>
      </w:pPr>
    </w:p>
    <w:p w:rsidR="00070493" w:rsidRPr="009F74DA" w:rsidRDefault="00070493" w:rsidP="00070493">
      <w:pPr>
        <w:jc w:val="both"/>
        <w:rPr>
          <w:rFonts w:ascii="Calibri" w:eastAsia="Times New Roman" w:hAnsi="Calibri" w:cs="Times New Roman"/>
          <w:u w:val="single"/>
          <w:rtl/>
        </w:rPr>
      </w:pPr>
      <w:r w:rsidRPr="009F74DA">
        <w:rPr>
          <w:rFonts w:ascii="Times New Roman" w:eastAsia="Times New Roman" w:hAnsi="Times New Roman" w:cs="Times New Roman"/>
          <w:b/>
          <w:bCs/>
          <w:sz w:val="32"/>
          <w:szCs w:val="32"/>
          <w:u w:val="single"/>
          <w:rtl/>
        </w:rPr>
        <w:t xml:space="preserve">جدول أعمال مهني غائب </w:t>
      </w:r>
    </w:p>
    <w:p w:rsidR="009F34F2" w:rsidRPr="009F34F2" w:rsidRDefault="00070493" w:rsidP="009F34F2">
      <w:pPr>
        <w:pStyle w:val="ListParagraph"/>
        <w:numPr>
          <w:ilvl w:val="0"/>
          <w:numId w:val="1"/>
        </w:numPr>
        <w:jc w:val="both"/>
        <w:rPr>
          <w:rFonts w:ascii="Times New Roman" w:eastAsia="Times New Roman" w:hAnsi="Times New Roman" w:cs="Times New Roman"/>
          <w:sz w:val="32"/>
          <w:szCs w:val="32"/>
          <w:rtl/>
        </w:rPr>
      </w:pPr>
      <w:r w:rsidRPr="009F34F2">
        <w:rPr>
          <w:rFonts w:ascii="Times New Roman" w:eastAsia="Times New Roman" w:hAnsi="Times New Roman" w:cs="Times New Roman"/>
          <w:sz w:val="32"/>
          <w:szCs w:val="32"/>
          <w:rtl/>
        </w:rPr>
        <w:t>الإنقسام في نقابة المحامين قديم منذ عام 1992 حين أصبح هناك فصيلين غير نقابيين يسيطران على مقاليد الأمور في نقابة المحامين ، الإخوان</w:t>
      </w:r>
      <w:r w:rsidR="009F34F2" w:rsidRPr="009F34F2">
        <w:rPr>
          <w:rFonts w:ascii="Times New Roman" w:eastAsia="Times New Roman" w:hAnsi="Times New Roman" w:cs="Times New Roman" w:hint="cs"/>
          <w:sz w:val="32"/>
          <w:szCs w:val="32"/>
          <w:rtl/>
        </w:rPr>
        <w:t xml:space="preserve"> المسلمين ، و</w:t>
      </w:r>
      <w:r w:rsidRPr="009F34F2">
        <w:rPr>
          <w:rFonts w:ascii="Times New Roman" w:eastAsia="Times New Roman" w:hAnsi="Times New Roman" w:cs="Times New Roman"/>
          <w:sz w:val="32"/>
          <w:szCs w:val="32"/>
          <w:rtl/>
        </w:rPr>
        <w:t xml:space="preserve"> جماعة سامح عاشور </w:t>
      </w:r>
      <w:r w:rsidR="009F34F2" w:rsidRPr="009F34F2">
        <w:rPr>
          <w:rFonts w:ascii="Times New Roman" w:eastAsia="Times New Roman" w:hAnsi="Times New Roman" w:cs="Times New Roman" w:hint="cs"/>
          <w:sz w:val="32"/>
          <w:szCs w:val="32"/>
          <w:rtl/>
        </w:rPr>
        <w:t>.</w:t>
      </w:r>
    </w:p>
    <w:p w:rsidR="00070493" w:rsidRPr="00070493" w:rsidRDefault="00070493" w:rsidP="00070493">
      <w:pPr>
        <w:jc w:val="both"/>
        <w:rPr>
          <w:rFonts w:ascii="Calibri" w:eastAsia="Times New Roman" w:hAnsi="Calibri" w:cs="Times New Roman"/>
          <w:rtl/>
        </w:rPr>
      </w:pPr>
      <w:r w:rsidRPr="00070493">
        <w:rPr>
          <w:rFonts w:ascii="Times New Roman" w:eastAsia="Times New Roman" w:hAnsi="Times New Roman" w:cs="Times New Roman"/>
          <w:sz w:val="32"/>
          <w:szCs w:val="32"/>
          <w:rtl/>
        </w:rPr>
        <w:t xml:space="preserve"> كان يمكن تجاوز هذا الانقسام بطرح برامج مهنية ونقابية باعتبارها هي هدف أى تنظيم نقابي ، وتلك البرامج أو الجدول المهني كان يمكن أن يجسر هوة الانقسام  الذى كان من مظاهر</w:t>
      </w:r>
      <w:r w:rsidR="009F34F2">
        <w:rPr>
          <w:rFonts w:ascii="Times New Roman" w:eastAsia="Times New Roman" w:hAnsi="Times New Roman" w:cs="Times New Roman" w:hint="cs"/>
          <w:sz w:val="32"/>
          <w:szCs w:val="32"/>
          <w:rtl/>
        </w:rPr>
        <w:t>ه</w:t>
      </w:r>
      <w:r w:rsidRPr="00070493">
        <w:rPr>
          <w:rFonts w:ascii="Times New Roman" w:eastAsia="Times New Roman" w:hAnsi="Times New Roman" w:cs="Times New Roman"/>
          <w:sz w:val="32"/>
          <w:szCs w:val="32"/>
          <w:rtl/>
        </w:rPr>
        <w:t xml:space="preserve"> يوماً في نقابة المحامين أن النقيب سامح عاشور قدم تعديلا لقانون المحاماة وفي يوم مناقشته في مجلس الشعب كانت هناك وقفة مدعومة من جماعة الإخوان ضد المشروع</w:t>
      </w:r>
      <w:r w:rsidR="009F34F2">
        <w:rPr>
          <w:rFonts w:ascii="Times New Roman" w:eastAsia="Times New Roman" w:hAnsi="Times New Roman" w:cs="Times New Roman" w:hint="cs"/>
          <w:sz w:val="32"/>
          <w:szCs w:val="32"/>
          <w:rtl/>
        </w:rPr>
        <w:t xml:space="preserve"> ،</w:t>
      </w:r>
      <w:r w:rsidRPr="00070493">
        <w:rPr>
          <w:rFonts w:ascii="Times New Roman" w:eastAsia="Times New Roman" w:hAnsi="Times New Roman" w:cs="Times New Roman"/>
          <w:sz w:val="32"/>
          <w:szCs w:val="32"/>
          <w:rtl/>
        </w:rPr>
        <w:t xml:space="preserve"> ليس لان </w:t>
      </w:r>
      <w:r w:rsidR="009F34F2">
        <w:rPr>
          <w:rFonts w:ascii="Times New Roman" w:eastAsia="Times New Roman" w:hAnsi="Times New Roman" w:cs="Times New Roman" w:hint="cs"/>
          <w:sz w:val="32"/>
          <w:szCs w:val="32"/>
          <w:rtl/>
        </w:rPr>
        <w:t>هذا القانون</w:t>
      </w:r>
      <w:r w:rsidRPr="00070493">
        <w:rPr>
          <w:rFonts w:ascii="Times New Roman" w:eastAsia="Times New Roman" w:hAnsi="Times New Roman" w:cs="Times New Roman"/>
          <w:sz w:val="32"/>
          <w:szCs w:val="32"/>
          <w:rtl/>
        </w:rPr>
        <w:t xml:space="preserve"> لا </w:t>
      </w:r>
      <w:r w:rsidR="009F34F2">
        <w:rPr>
          <w:rFonts w:ascii="Times New Roman" w:eastAsia="Times New Roman" w:hAnsi="Times New Roman" w:cs="Times New Roman" w:hint="cs"/>
          <w:sz w:val="32"/>
          <w:szCs w:val="32"/>
          <w:rtl/>
        </w:rPr>
        <w:t>يلبي اهتمام وطموح المحامين وارتباطهب</w:t>
      </w:r>
      <w:r w:rsidRPr="00070493">
        <w:rPr>
          <w:rFonts w:ascii="Times New Roman" w:eastAsia="Times New Roman" w:hAnsi="Times New Roman" w:cs="Times New Roman"/>
          <w:sz w:val="32"/>
          <w:szCs w:val="32"/>
          <w:rtl/>
        </w:rPr>
        <w:t xml:space="preserve">القضايا الحقيقية للمحامين </w:t>
      </w:r>
      <w:r w:rsidR="009F34F2">
        <w:rPr>
          <w:rFonts w:ascii="Times New Roman" w:eastAsia="Times New Roman" w:hAnsi="Times New Roman" w:cs="Times New Roman" w:hint="cs"/>
          <w:sz w:val="32"/>
          <w:szCs w:val="32"/>
          <w:rtl/>
        </w:rPr>
        <w:t>،</w:t>
      </w:r>
      <w:r w:rsidRPr="00070493">
        <w:rPr>
          <w:rFonts w:ascii="Times New Roman" w:eastAsia="Times New Roman" w:hAnsi="Times New Roman" w:cs="Times New Roman"/>
          <w:sz w:val="32"/>
          <w:szCs w:val="32"/>
          <w:rtl/>
        </w:rPr>
        <w:t xml:space="preserve"> ولكن لان</w:t>
      </w:r>
      <w:r w:rsidR="009F34F2">
        <w:rPr>
          <w:rFonts w:ascii="Times New Roman" w:eastAsia="Times New Roman" w:hAnsi="Times New Roman" w:cs="Times New Roman" w:hint="cs"/>
          <w:sz w:val="32"/>
          <w:szCs w:val="32"/>
          <w:rtl/>
        </w:rPr>
        <w:t>ه</w:t>
      </w:r>
      <w:r w:rsidRPr="00070493">
        <w:rPr>
          <w:rFonts w:ascii="Times New Roman" w:eastAsia="Times New Roman" w:hAnsi="Times New Roman" w:cs="Times New Roman"/>
          <w:sz w:val="32"/>
          <w:szCs w:val="32"/>
          <w:rtl/>
        </w:rPr>
        <w:t xml:space="preserve"> ايضا لم يؤخذ فيه رأي مجلس النقابة الذى كانت غالبيتها تنتمي لجماعة الإخوان المسلمين .</w:t>
      </w:r>
    </w:p>
    <w:p w:rsidR="009F34F2" w:rsidRPr="009F34F2" w:rsidRDefault="00070493" w:rsidP="009F34F2">
      <w:pPr>
        <w:pStyle w:val="ListParagraph"/>
        <w:numPr>
          <w:ilvl w:val="0"/>
          <w:numId w:val="1"/>
        </w:numPr>
        <w:jc w:val="both"/>
        <w:rPr>
          <w:rFonts w:ascii="Calibri" w:eastAsia="Times New Roman" w:hAnsi="Calibri" w:cs="Times New Roman"/>
        </w:rPr>
      </w:pPr>
      <w:r w:rsidRPr="009F34F2">
        <w:rPr>
          <w:rFonts w:ascii="Times New Roman" w:eastAsia="Times New Roman" w:hAnsi="Times New Roman" w:cs="Times New Roman"/>
          <w:sz w:val="32"/>
          <w:szCs w:val="32"/>
          <w:rtl/>
        </w:rPr>
        <w:lastRenderedPageBreak/>
        <w:t>غياب الجدول المهني والنقابي  دفع المحامين ثمناً باهظاً له</w:t>
      </w:r>
      <w:r w:rsidR="009F34F2">
        <w:rPr>
          <w:rFonts w:ascii="Times New Roman" w:eastAsia="Times New Roman" w:hAnsi="Times New Roman" w:cs="Times New Roman" w:hint="cs"/>
          <w:sz w:val="32"/>
          <w:szCs w:val="32"/>
          <w:rtl/>
        </w:rPr>
        <w:t xml:space="preserve"> حيث:</w:t>
      </w:r>
    </w:p>
    <w:p w:rsidR="009F34F2" w:rsidRPr="009F34F2" w:rsidRDefault="00070493" w:rsidP="009F34F2">
      <w:pPr>
        <w:pStyle w:val="ListParagraph"/>
        <w:numPr>
          <w:ilvl w:val="0"/>
          <w:numId w:val="2"/>
        </w:numPr>
        <w:jc w:val="both"/>
        <w:rPr>
          <w:rFonts w:ascii="Calibri" w:eastAsia="Times New Roman" w:hAnsi="Calibri" w:cs="Times New Roman"/>
        </w:rPr>
      </w:pPr>
      <w:r w:rsidRPr="009F34F2">
        <w:rPr>
          <w:rFonts w:ascii="Times New Roman" w:eastAsia="Times New Roman" w:hAnsi="Times New Roman" w:cs="Times New Roman"/>
          <w:sz w:val="32"/>
          <w:szCs w:val="32"/>
          <w:rtl/>
        </w:rPr>
        <w:t>إستبدال قضايا المحامين بمظاهر الانقسام ، واستبدال</w:t>
      </w:r>
      <w:r w:rsidR="009F34F2">
        <w:rPr>
          <w:rFonts w:ascii="Times New Roman" w:eastAsia="Times New Roman" w:hAnsi="Times New Roman" w:cs="Times New Roman" w:hint="cs"/>
          <w:sz w:val="32"/>
          <w:szCs w:val="32"/>
          <w:rtl/>
        </w:rPr>
        <w:t>ت</w:t>
      </w:r>
      <w:r w:rsidRPr="009F34F2">
        <w:rPr>
          <w:rFonts w:ascii="Times New Roman" w:eastAsia="Times New Roman" w:hAnsi="Times New Roman" w:cs="Times New Roman"/>
          <w:sz w:val="32"/>
          <w:szCs w:val="32"/>
          <w:rtl/>
        </w:rPr>
        <w:t xml:space="preserve"> وحدة المحامين على قضايا نقابية حقيقية الى تنابز يومي وتحشيد لدعم أشخاص لا رؤي</w:t>
      </w:r>
    </w:p>
    <w:p w:rsidR="009F34F2" w:rsidRPr="009F34F2" w:rsidRDefault="00070493" w:rsidP="009F34F2">
      <w:pPr>
        <w:pStyle w:val="ListParagraph"/>
        <w:numPr>
          <w:ilvl w:val="0"/>
          <w:numId w:val="2"/>
        </w:numPr>
        <w:jc w:val="both"/>
        <w:rPr>
          <w:rFonts w:ascii="Calibri" w:eastAsia="Times New Roman" w:hAnsi="Calibri" w:cs="Times New Roman"/>
        </w:rPr>
      </w:pPr>
      <w:r w:rsidRPr="009F34F2">
        <w:rPr>
          <w:rFonts w:ascii="Times New Roman" w:eastAsia="Times New Roman" w:hAnsi="Times New Roman" w:cs="Times New Roman"/>
          <w:sz w:val="32"/>
          <w:szCs w:val="32"/>
          <w:rtl/>
        </w:rPr>
        <w:t xml:space="preserve">الاعتداء على المحامين يتزايد ، </w:t>
      </w:r>
      <w:r w:rsidR="009F34F2" w:rsidRPr="009F34F2">
        <w:rPr>
          <w:rFonts w:ascii="Times New Roman" w:eastAsia="Times New Roman" w:hAnsi="Times New Roman" w:cs="Times New Roman" w:hint="cs"/>
          <w:sz w:val="32"/>
          <w:szCs w:val="32"/>
          <w:rtl/>
        </w:rPr>
        <w:t xml:space="preserve">وكذلك تتزايد </w:t>
      </w:r>
      <w:r w:rsidRPr="009F34F2">
        <w:rPr>
          <w:rFonts w:ascii="Times New Roman" w:eastAsia="Times New Roman" w:hAnsi="Times New Roman" w:cs="Times New Roman"/>
          <w:sz w:val="32"/>
          <w:szCs w:val="32"/>
          <w:rtl/>
        </w:rPr>
        <w:t xml:space="preserve">معوقات عملهم المهني </w:t>
      </w:r>
    </w:p>
    <w:p w:rsidR="009F34F2" w:rsidRPr="009F34F2" w:rsidRDefault="00070493" w:rsidP="009F34F2">
      <w:pPr>
        <w:pStyle w:val="ListParagraph"/>
        <w:numPr>
          <w:ilvl w:val="0"/>
          <w:numId w:val="2"/>
        </w:numPr>
        <w:jc w:val="both"/>
        <w:rPr>
          <w:rFonts w:ascii="Calibri" w:eastAsia="Times New Roman" w:hAnsi="Calibri" w:cs="Times New Roman"/>
        </w:rPr>
      </w:pPr>
      <w:r w:rsidRPr="009F34F2">
        <w:rPr>
          <w:rFonts w:ascii="Times New Roman" w:eastAsia="Times New Roman" w:hAnsi="Times New Roman" w:cs="Times New Roman"/>
          <w:sz w:val="32"/>
          <w:szCs w:val="32"/>
          <w:rtl/>
        </w:rPr>
        <w:t xml:space="preserve"> تدني الخدمات النقابية </w:t>
      </w:r>
      <w:r w:rsidR="009F34F2">
        <w:rPr>
          <w:rFonts w:ascii="Times New Roman" w:eastAsia="Times New Roman" w:hAnsi="Times New Roman" w:cs="Times New Roman" w:hint="cs"/>
          <w:sz w:val="32"/>
          <w:szCs w:val="32"/>
          <w:rtl/>
        </w:rPr>
        <w:t>و</w:t>
      </w:r>
      <w:r w:rsidRPr="009F34F2">
        <w:rPr>
          <w:rFonts w:ascii="Times New Roman" w:eastAsia="Times New Roman" w:hAnsi="Times New Roman" w:cs="Times New Roman"/>
          <w:sz w:val="32"/>
          <w:szCs w:val="32"/>
          <w:rtl/>
        </w:rPr>
        <w:t xml:space="preserve"> غياب رقابة حقيقية على أموال المحامين </w:t>
      </w:r>
    </w:p>
    <w:p w:rsidR="009F34F2" w:rsidRPr="009F34F2" w:rsidRDefault="00070493" w:rsidP="009F34F2">
      <w:pPr>
        <w:pStyle w:val="ListParagraph"/>
        <w:numPr>
          <w:ilvl w:val="0"/>
          <w:numId w:val="2"/>
        </w:numPr>
        <w:jc w:val="both"/>
        <w:rPr>
          <w:rFonts w:ascii="Calibri" w:eastAsia="Times New Roman" w:hAnsi="Calibri" w:cs="Times New Roman"/>
        </w:rPr>
      </w:pPr>
      <w:r w:rsidRPr="009F34F2">
        <w:rPr>
          <w:rFonts w:ascii="Times New Roman" w:eastAsia="Times New Roman" w:hAnsi="Times New Roman" w:cs="Times New Roman"/>
          <w:sz w:val="32"/>
          <w:szCs w:val="32"/>
          <w:rtl/>
        </w:rPr>
        <w:t xml:space="preserve"> تفتيت النقابات الفرعية وجعلها مجرد كنتونات صغيرة لا رؤية ولا موقف</w:t>
      </w:r>
      <w:r w:rsidR="009F34F2">
        <w:rPr>
          <w:rFonts w:ascii="Times New Roman" w:eastAsia="Times New Roman" w:hAnsi="Times New Roman" w:cs="Times New Roman" w:hint="cs"/>
          <w:sz w:val="32"/>
          <w:szCs w:val="32"/>
          <w:rtl/>
        </w:rPr>
        <w:t xml:space="preserve"> لها</w:t>
      </w:r>
    </w:p>
    <w:p w:rsidR="00070493" w:rsidRPr="009F34F2" w:rsidRDefault="00070493" w:rsidP="009F34F2">
      <w:pPr>
        <w:pStyle w:val="ListParagraph"/>
        <w:numPr>
          <w:ilvl w:val="0"/>
          <w:numId w:val="2"/>
        </w:numPr>
        <w:jc w:val="both"/>
        <w:rPr>
          <w:rFonts w:ascii="Calibri" w:eastAsia="Times New Roman" w:hAnsi="Calibri" w:cs="Times New Roman"/>
          <w:rtl/>
        </w:rPr>
      </w:pPr>
      <w:r w:rsidRPr="009F34F2">
        <w:rPr>
          <w:rFonts w:ascii="Times New Roman" w:eastAsia="Times New Roman" w:hAnsi="Times New Roman" w:cs="Times New Roman"/>
          <w:sz w:val="32"/>
          <w:szCs w:val="32"/>
          <w:rtl/>
        </w:rPr>
        <w:t>التخاذل المتعمد عن الدفاع عن المحامين المحبوسين في قضايا الرأي أو المتصلة بحقهم في التعبير أو في العمل السياسي السلمي .</w:t>
      </w:r>
    </w:p>
    <w:p w:rsidR="009F34F2" w:rsidRDefault="009F34F2" w:rsidP="00070493">
      <w:pPr>
        <w:jc w:val="both"/>
        <w:rPr>
          <w:rFonts w:ascii="Times New Roman" w:eastAsia="Times New Roman" w:hAnsi="Times New Roman" w:cs="Times New Roman"/>
          <w:sz w:val="32"/>
          <w:szCs w:val="32"/>
          <w:rtl/>
        </w:rPr>
      </w:pPr>
    </w:p>
    <w:p w:rsidR="009F34F2" w:rsidRDefault="009F34F2" w:rsidP="00070493">
      <w:pPr>
        <w:jc w:val="both"/>
        <w:rPr>
          <w:rFonts w:ascii="Times New Roman" w:eastAsia="Times New Roman" w:hAnsi="Times New Roman" w:cs="Times New Roman"/>
          <w:sz w:val="32"/>
          <w:szCs w:val="32"/>
          <w:rtl/>
        </w:rPr>
      </w:pPr>
      <w:r w:rsidRPr="009F34F2">
        <w:rPr>
          <w:rFonts w:ascii="Times New Roman" w:eastAsia="Times New Roman" w:hAnsi="Times New Roman" w:cs="Times New Roman" w:hint="cs"/>
          <w:b/>
          <w:bCs/>
          <w:sz w:val="36"/>
          <w:szCs w:val="36"/>
          <w:u w:val="single"/>
          <w:rtl/>
        </w:rPr>
        <w:t>خلاصة</w:t>
      </w:r>
      <w:r>
        <w:rPr>
          <w:rFonts w:ascii="Times New Roman" w:eastAsia="Times New Roman" w:hAnsi="Times New Roman" w:cs="Times New Roman" w:hint="cs"/>
          <w:sz w:val="32"/>
          <w:szCs w:val="32"/>
          <w:rtl/>
        </w:rPr>
        <w:t>:</w:t>
      </w:r>
    </w:p>
    <w:p w:rsidR="00070493" w:rsidRPr="00070493" w:rsidRDefault="00070493" w:rsidP="00070493">
      <w:pPr>
        <w:jc w:val="both"/>
        <w:rPr>
          <w:rFonts w:ascii="Calibri" w:eastAsia="Times New Roman" w:hAnsi="Calibri" w:cs="Times New Roman"/>
          <w:rtl/>
        </w:rPr>
      </w:pPr>
      <w:r w:rsidRPr="00070493">
        <w:rPr>
          <w:rFonts w:ascii="Times New Roman" w:eastAsia="Times New Roman" w:hAnsi="Times New Roman" w:cs="Times New Roman"/>
          <w:sz w:val="32"/>
          <w:szCs w:val="32"/>
          <w:rtl/>
        </w:rPr>
        <w:t>إذا جاز لهذة الورقة البحثية المتواضعة أن تساهم فيما يعتقد أنه جدول أعمال مهني ونقابي فإنها تؤشر إلى :</w:t>
      </w:r>
    </w:p>
    <w:p w:rsidR="00070493" w:rsidRPr="00070493" w:rsidRDefault="00070493" w:rsidP="00070493">
      <w:pPr>
        <w:jc w:val="both"/>
        <w:rPr>
          <w:rFonts w:ascii="Calibri" w:eastAsia="Times New Roman" w:hAnsi="Calibri" w:cs="Times New Roman"/>
          <w:rtl/>
        </w:rPr>
      </w:pPr>
      <w:r w:rsidRPr="00070493">
        <w:rPr>
          <w:rFonts w:ascii="Times New Roman" w:eastAsia="Times New Roman" w:hAnsi="Times New Roman" w:cs="Times New Roman"/>
          <w:sz w:val="32"/>
          <w:szCs w:val="32"/>
          <w:rtl/>
        </w:rPr>
        <w:t>1- ضرورة اقتصار جدول نقابة المحامين على المحامين في العمل الحر وان يلحق المحامين بالقطاع العام أو بقطاع الاعمال والهيئات والمؤسسات العامة الى هيئة قضايا الدولة أو تنشأ لهم نقابة مستقلة .</w:t>
      </w:r>
    </w:p>
    <w:p w:rsidR="00070493" w:rsidRPr="00070493" w:rsidRDefault="00070493" w:rsidP="00070493">
      <w:pPr>
        <w:jc w:val="both"/>
        <w:rPr>
          <w:rFonts w:ascii="Calibri" w:eastAsia="Times New Roman" w:hAnsi="Calibri" w:cs="Times New Roman"/>
          <w:rtl/>
        </w:rPr>
      </w:pPr>
      <w:r w:rsidRPr="00070493">
        <w:rPr>
          <w:rFonts w:ascii="Times New Roman" w:eastAsia="Times New Roman" w:hAnsi="Times New Roman" w:cs="Times New Roman"/>
          <w:sz w:val="32"/>
          <w:szCs w:val="32"/>
          <w:rtl/>
        </w:rPr>
        <w:t>2- أن تصبح نقابة المحامين سيدة جدولها بأن تحدد كل عام عدد المحامين المقبولين وشروط ذلك بموجب قواعد عامة مجردة .</w:t>
      </w:r>
    </w:p>
    <w:p w:rsidR="00070493" w:rsidRPr="00070493" w:rsidRDefault="00070493" w:rsidP="00070493">
      <w:pPr>
        <w:jc w:val="both"/>
        <w:rPr>
          <w:rFonts w:ascii="Calibri" w:eastAsia="Times New Roman" w:hAnsi="Calibri" w:cs="Times New Roman"/>
          <w:rtl/>
        </w:rPr>
      </w:pPr>
      <w:r w:rsidRPr="00070493">
        <w:rPr>
          <w:rFonts w:ascii="Times New Roman" w:eastAsia="Times New Roman" w:hAnsi="Times New Roman" w:cs="Times New Roman"/>
          <w:sz w:val="32"/>
          <w:szCs w:val="32"/>
          <w:rtl/>
        </w:rPr>
        <w:t>3- دمج النقابات الفرعية  التى تم تفتيتها ونقل الخدمات اليها واقتصار دور النقابة العامة على الدفاع عن سياسات المهنة .</w:t>
      </w:r>
    </w:p>
    <w:p w:rsidR="00070493" w:rsidRPr="00070493" w:rsidRDefault="00070493" w:rsidP="00070493">
      <w:pPr>
        <w:jc w:val="both"/>
        <w:rPr>
          <w:rFonts w:ascii="Calibri" w:eastAsia="Times New Roman" w:hAnsi="Calibri" w:cs="Times New Roman"/>
          <w:rtl/>
        </w:rPr>
      </w:pPr>
      <w:r w:rsidRPr="00070493">
        <w:rPr>
          <w:rFonts w:ascii="Times New Roman" w:eastAsia="Times New Roman" w:hAnsi="Times New Roman" w:cs="Times New Roman"/>
          <w:sz w:val="32"/>
          <w:szCs w:val="32"/>
          <w:rtl/>
        </w:rPr>
        <w:t>4- ميكنة العمل النقابي وربط النقابات الفرعية بالنقابة العامة و تحسين جودة الخدمات وسرعتها بتطبيقات إلكترونية</w:t>
      </w:r>
      <w:r w:rsidR="009F34F2">
        <w:rPr>
          <w:rFonts w:ascii="Times New Roman" w:eastAsia="Times New Roman" w:hAnsi="Times New Roman" w:cs="Times New Roman" w:hint="cs"/>
          <w:sz w:val="32"/>
          <w:szCs w:val="32"/>
          <w:rtl/>
        </w:rPr>
        <w:t xml:space="preserve"> بسيطة و</w:t>
      </w:r>
      <w:r w:rsidRPr="00070493">
        <w:rPr>
          <w:rFonts w:ascii="Times New Roman" w:eastAsia="Times New Roman" w:hAnsi="Times New Roman" w:cs="Times New Roman"/>
          <w:sz w:val="32"/>
          <w:szCs w:val="32"/>
          <w:rtl/>
        </w:rPr>
        <w:t xml:space="preserve"> ملائمة .</w:t>
      </w:r>
    </w:p>
    <w:p w:rsidR="00070493" w:rsidRPr="00070493" w:rsidRDefault="00070493" w:rsidP="00070493">
      <w:pPr>
        <w:jc w:val="both"/>
        <w:rPr>
          <w:rFonts w:ascii="Calibri" w:eastAsia="Times New Roman" w:hAnsi="Calibri" w:cs="Times New Roman"/>
          <w:rtl/>
        </w:rPr>
      </w:pPr>
      <w:r w:rsidRPr="00070493">
        <w:rPr>
          <w:rFonts w:ascii="Times New Roman" w:eastAsia="Times New Roman" w:hAnsi="Times New Roman" w:cs="Times New Roman"/>
          <w:sz w:val="32"/>
          <w:szCs w:val="32"/>
          <w:rtl/>
        </w:rPr>
        <w:t>5- جعل الدفاع عن استقلال القضاء أحد محاور العمل القومي في نقابة المحامين .</w:t>
      </w:r>
    </w:p>
    <w:p w:rsidR="00070493" w:rsidRPr="00070493" w:rsidRDefault="00070493" w:rsidP="00070493">
      <w:pPr>
        <w:jc w:val="both"/>
        <w:rPr>
          <w:rFonts w:ascii="Calibri" w:eastAsia="Times New Roman" w:hAnsi="Calibri" w:cs="Times New Roman"/>
          <w:rtl/>
        </w:rPr>
      </w:pPr>
      <w:r w:rsidRPr="00070493">
        <w:rPr>
          <w:rFonts w:ascii="Times New Roman" w:eastAsia="Times New Roman" w:hAnsi="Times New Roman" w:cs="Times New Roman"/>
          <w:sz w:val="32"/>
          <w:szCs w:val="32"/>
          <w:rtl/>
        </w:rPr>
        <w:t>6- إعداد جدول كامل ومستقل للمحامين العاملين بالخارج يراعي مصالحهم ومساهماتهم في موارد النقابة وبالتالي المعاش الذي يستحقونه .</w:t>
      </w:r>
    </w:p>
    <w:p w:rsidR="00070493" w:rsidRPr="00070493" w:rsidRDefault="00070493" w:rsidP="00070493">
      <w:pPr>
        <w:jc w:val="both"/>
        <w:rPr>
          <w:rFonts w:ascii="Calibri" w:eastAsia="Times New Roman" w:hAnsi="Calibri" w:cs="Times New Roman"/>
          <w:rtl/>
        </w:rPr>
      </w:pPr>
      <w:r w:rsidRPr="00070493">
        <w:rPr>
          <w:rFonts w:ascii="Times New Roman" w:eastAsia="Times New Roman" w:hAnsi="Times New Roman" w:cs="Times New Roman"/>
          <w:sz w:val="32"/>
          <w:szCs w:val="32"/>
          <w:rtl/>
        </w:rPr>
        <w:t>7- إعادة الدور القومي لنقابة المحامين والمتصل بالحقوق الدستورية الواردة في الدستور مثل حقوق التعبير وحق الدفاع وغيرها من الحقوق .</w:t>
      </w:r>
    </w:p>
    <w:p w:rsidR="00070493" w:rsidRPr="00070493" w:rsidRDefault="00070493" w:rsidP="00070493">
      <w:pPr>
        <w:jc w:val="both"/>
        <w:rPr>
          <w:rFonts w:ascii="Calibri" w:eastAsia="Times New Roman" w:hAnsi="Calibri" w:cs="Times New Roman"/>
          <w:rtl/>
        </w:rPr>
      </w:pPr>
    </w:p>
    <w:sectPr w:rsidR="00070493" w:rsidRPr="00070493" w:rsidSect="00C80C31">
      <w:pgSz w:w="11906" w:h="16838"/>
      <w:pgMar w:top="1440"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C72F53"/>
    <w:multiLevelType w:val="hybridMultilevel"/>
    <w:tmpl w:val="251865F8"/>
    <w:lvl w:ilvl="0" w:tplc="4532E726">
      <w:start w:val="19"/>
      <w:numFmt w:val="bullet"/>
      <w:lvlText w:val="-"/>
      <w:lvlJc w:val="left"/>
      <w:pPr>
        <w:ind w:left="720" w:hanging="360"/>
      </w:pPr>
      <w:rPr>
        <w:rFonts w:ascii="Times New Roman" w:eastAsia="Times New Roman" w:hAnsi="Times New Roman"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706245"/>
    <w:multiLevelType w:val="hybridMultilevel"/>
    <w:tmpl w:val="3B7EE3B2"/>
    <w:lvl w:ilvl="0" w:tplc="04090001">
      <w:start w:val="1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1ED"/>
    <w:rsid w:val="000251ED"/>
    <w:rsid w:val="00070493"/>
    <w:rsid w:val="00083DCE"/>
    <w:rsid w:val="0009590D"/>
    <w:rsid w:val="000A6494"/>
    <w:rsid w:val="0010537A"/>
    <w:rsid w:val="00141C7D"/>
    <w:rsid w:val="001A2C16"/>
    <w:rsid w:val="001C6AE0"/>
    <w:rsid w:val="001C7C8D"/>
    <w:rsid w:val="001E6891"/>
    <w:rsid w:val="002016C3"/>
    <w:rsid w:val="0021301C"/>
    <w:rsid w:val="002237E4"/>
    <w:rsid w:val="00243F0A"/>
    <w:rsid w:val="00264AA8"/>
    <w:rsid w:val="002801F1"/>
    <w:rsid w:val="00282325"/>
    <w:rsid w:val="00310B10"/>
    <w:rsid w:val="00310D7A"/>
    <w:rsid w:val="0031379F"/>
    <w:rsid w:val="00317A09"/>
    <w:rsid w:val="003A28FB"/>
    <w:rsid w:val="003B1978"/>
    <w:rsid w:val="003D47DE"/>
    <w:rsid w:val="003E4AE2"/>
    <w:rsid w:val="00482C6D"/>
    <w:rsid w:val="0048407B"/>
    <w:rsid w:val="00495F05"/>
    <w:rsid w:val="00534275"/>
    <w:rsid w:val="0056783D"/>
    <w:rsid w:val="005C7B47"/>
    <w:rsid w:val="005D7777"/>
    <w:rsid w:val="005F5C9A"/>
    <w:rsid w:val="00607074"/>
    <w:rsid w:val="0061048E"/>
    <w:rsid w:val="00623C36"/>
    <w:rsid w:val="006B53E0"/>
    <w:rsid w:val="006C20B5"/>
    <w:rsid w:val="006F1B4F"/>
    <w:rsid w:val="00712AAA"/>
    <w:rsid w:val="00712EC2"/>
    <w:rsid w:val="00727BCF"/>
    <w:rsid w:val="0074145E"/>
    <w:rsid w:val="00771167"/>
    <w:rsid w:val="007C0FBE"/>
    <w:rsid w:val="00817621"/>
    <w:rsid w:val="00824F16"/>
    <w:rsid w:val="008A41EF"/>
    <w:rsid w:val="008A45E0"/>
    <w:rsid w:val="008C36A7"/>
    <w:rsid w:val="00923BBC"/>
    <w:rsid w:val="00946D1F"/>
    <w:rsid w:val="00955E79"/>
    <w:rsid w:val="0096224C"/>
    <w:rsid w:val="009B60E6"/>
    <w:rsid w:val="009C00EC"/>
    <w:rsid w:val="009D1158"/>
    <w:rsid w:val="009E1CDF"/>
    <w:rsid w:val="009F34F2"/>
    <w:rsid w:val="009F74DA"/>
    <w:rsid w:val="00A03F39"/>
    <w:rsid w:val="00A110E3"/>
    <w:rsid w:val="00A12DEC"/>
    <w:rsid w:val="00A24BD9"/>
    <w:rsid w:val="00A364C5"/>
    <w:rsid w:val="00AD5AD8"/>
    <w:rsid w:val="00B00D66"/>
    <w:rsid w:val="00B042F3"/>
    <w:rsid w:val="00B2522B"/>
    <w:rsid w:val="00B8090B"/>
    <w:rsid w:val="00BA35ED"/>
    <w:rsid w:val="00BB525C"/>
    <w:rsid w:val="00BC422B"/>
    <w:rsid w:val="00BD085E"/>
    <w:rsid w:val="00C04D78"/>
    <w:rsid w:val="00C138E5"/>
    <w:rsid w:val="00C331CB"/>
    <w:rsid w:val="00C475A4"/>
    <w:rsid w:val="00C80C31"/>
    <w:rsid w:val="00C90ECB"/>
    <w:rsid w:val="00C974E0"/>
    <w:rsid w:val="00CA1DB4"/>
    <w:rsid w:val="00CB2152"/>
    <w:rsid w:val="00CB5B32"/>
    <w:rsid w:val="00CF0D5D"/>
    <w:rsid w:val="00D147FA"/>
    <w:rsid w:val="00D24809"/>
    <w:rsid w:val="00D42134"/>
    <w:rsid w:val="00D764E7"/>
    <w:rsid w:val="00DA78A0"/>
    <w:rsid w:val="00DB78FD"/>
    <w:rsid w:val="00DC668B"/>
    <w:rsid w:val="00DD07CC"/>
    <w:rsid w:val="00E14F3E"/>
    <w:rsid w:val="00E41A96"/>
    <w:rsid w:val="00E645A1"/>
    <w:rsid w:val="00ED7486"/>
    <w:rsid w:val="00F03FDF"/>
    <w:rsid w:val="00F310E3"/>
    <w:rsid w:val="00F53300"/>
    <w:rsid w:val="00F759D1"/>
    <w:rsid w:val="00F932ED"/>
    <w:rsid w:val="00F944FE"/>
    <w:rsid w:val="00FB1270"/>
    <w:rsid w:val="00FF135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310FA"/>
  <w15:docId w15:val="{2A28DB17-CE11-4C20-A045-4C5C40611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0ECB"/>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74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311690">
      <w:bodyDiv w:val="1"/>
      <w:marLeft w:val="0"/>
      <w:marRight w:val="0"/>
      <w:marTop w:val="0"/>
      <w:marBottom w:val="0"/>
      <w:divBdr>
        <w:top w:val="none" w:sz="0" w:space="0" w:color="auto"/>
        <w:left w:val="none" w:sz="0" w:space="0" w:color="auto"/>
        <w:bottom w:val="none" w:sz="0" w:space="0" w:color="auto"/>
        <w:right w:val="none" w:sz="0" w:space="0" w:color="auto"/>
      </w:divBdr>
    </w:div>
    <w:div w:id="1419985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DA246EF-EAA2-434F-842E-75A2B6C689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2494</Words>
  <Characters>14221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Hussien</cp:lastModifiedBy>
  <cp:revision>2</cp:revision>
  <dcterms:created xsi:type="dcterms:W3CDTF">2021-06-28T13:31:00Z</dcterms:created>
  <dcterms:modified xsi:type="dcterms:W3CDTF">2021-06-28T13:31:00Z</dcterms:modified>
</cp:coreProperties>
</file>