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E4D5" w:themeColor="accent2" w:themeTint="33"/>
  <w:body>
    <w:p w14:paraId="3F424198" w14:textId="49BA1D63" w:rsidR="00B95260" w:rsidRDefault="009656DF" w:rsidP="00ED431A">
      <w:pPr>
        <w:pStyle w:val="NoSpacing"/>
        <w:jc w:val="both"/>
        <w:rPr>
          <w:rFonts w:ascii="Times New Roman" w:hAnsi="Times New Roman" w:cs="Times New Roman"/>
          <w:sz w:val="28"/>
          <w:szCs w:val="28"/>
          <w:lang w:bidi="ar-EG"/>
        </w:rPr>
      </w:pPr>
      <w:r>
        <w:rPr>
          <w:rFonts w:ascii="Times New Roman" w:hAnsi="Times New Roman" w:cs="Times New Roman"/>
          <w:noProof/>
          <w:sz w:val="28"/>
          <w:szCs w:val="28"/>
        </w:rPr>
        <w:drawing>
          <wp:anchor distT="0" distB="0" distL="114300" distR="114300" simplePos="0" relativeHeight="251660288" behindDoc="1" locked="0" layoutInCell="1" allowOverlap="1" wp14:anchorId="6B380503" wp14:editId="66D06097">
            <wp:simplePos x="0" y="0"/>
            <wp:positionH relativeFrom="page">
              <wp:align>left</wp:align>
            </wp:positionH>
            <wp:positionV relativeFrom="paragraph">
              <wp:posOffset>-899160</wp:posOffset>
            </wp:positionV>
            <wp:extent cx="7559040" cy="106680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غلاف-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68000"/>
                    </a:xfrm>
                    <a:prstGeom prst="rect">
                      <a:avLst/>
                    </a:prstGeom>
                  </pic:spPr>
                </pic:pic>
              </a:graphicData>
            </a:graphic>
            <wp14:sizeRelH relativeFrom="margin">
              <wp14:pctWidth>0</wp14:pctWidth>
            </wp14:sizeRelH>
            <wp14:sizeRelV relativeFrom="margin">
              <wp14:pctHeight>0</wp14:pctHeight>
            </wp14:sizeRelV>
          </wp:anchor>
        </w:drawing>
      </w:r>
    </w:p>
    <w:p w14:paraId="78CC87EA" w14:textId="59870A3A" w:rsidR="004A5517" w:rsidRDefault="004A5517" w:rsidP="00ED431A">
      <w:pPr>
        <w:pStyle w:val="NoSpacing"/>
        <w:jc w:val="both"/>
        <w:rPr>
          <w:rFonts w:ascii="Times New Roman" w:hAnsi="Times New Roman" w:cs="Times New Roman"/>
          <w:sz w:val="28"/>
          <w:szCs w:val="28"/>
          <w:lang w:bidi="ar-EG"/>
        </w:rPr>
      </w:pPr>
    </w:p>
    <w:p w14:paraId="2CA03467" w14:textId="19072B63" w:rsidR="004A5517" w:rsidRDefault="004A5517" w:rsidP="00ED431A">
      <w:pPr>
        <w:pStyle w:val="NoSpacing"/>
        <w:jc w:val="both"/>
        <w:rPr>
          <w:rFonts w:ascii="Times New Roman" w:hAnsi="Times New Roman" w:cs="Times New Roman"/>
          <w:sz w:val="28"/>
          <w:szCs w:val="28"/>
          <w:lang w:bidi="ar-EG"/>
        </w:rPr>
      </w:pPr>
    </w:p>
    <w:p w14:paraId="431831E2" w14:textId="54AA5AD7" w:rsidR="004A5517" w:rsidRDefault="004A5517" w:rsidP="00ED431A">
      <w:pPr>
        <w:pStyle w:val="NoSpacing"/>
        <w:jc w:val="both"/>
        <w:rPr>
          <w:rFonts w:ascii="Times New Roman" w:hAnsi="Times New Roman" w:cs="Times New Roman"/>
          <w:sz w:val="28"/>
          <w:szCs w:val="28"/>
          <w:lang w:bidi="ar-EG"/>
        </w:rPr>
      </w:pPr>
    </w:p>
    <w:p w14:paraId="019ED8D3" w14:textId="45F0C75B" w:rsidR="004A5517" w:rsidRDefault="004A5517" w:rsidP="00ED431A">
      <w:pPr>
        <w:pStyle w:val="NoSpacing"/>
        <w:jc w:val="both"/>
        <w:rPr>
          <w:rFonts w:ascii="Times New Roman" w:hAnsi="Times New Roman" w:cs="Times New Roman"/>
          <w:sz w:val="28"/>
          <w:szCs w:val="28"/>
          <w:lang w:bidi="ar-EG"/>
        </w:rPr>
      </w:pPr>
    </w:p>
    <w:p w14:paraId="411CCA72" w14:textId="088F5B4C" w:rsidR="004A5517" w:rsidRDefault="004A5517" w:rsidP="00ED431A">
      <w:pPr>
        <w:pStyle w:val="NoSpacing"/>
        <w:jc w:val="both"/>
        <w:rPr>
          <w:rFonts w:ascii="Times New Roman" w:hAnsi="Times New Roman" w:cs="Times New Roman"/>
          <w:sz w:val="28"/>
          <w:szCs w:val="28"/>
          <w:lang w:bidi="ar-EG"/>
        </w:rPr>
      </w:pPr>
    </w:p>
    <w:p w14:paraId="7EAE2AF4" w14:textId="7AB2C341" w:rsidR="004A5517" w:rsidRDefault="004A5517" w:rsidP="00ED431A">
      <w:pPr>
        <w:pStyle w:val="NoSpacing"/>
        <w:jc w:val="both"/>
        <w:rPr>
          <w:rFonts w:ascii="Times New Roman" w:hAnsi="Times New Roman" w:cs="Times New Roman"/>
          <w:sz w:val="28"/>
          <w:szCs w:val="28"/>
          <w:lang w:bidi="ar-EG"/>
        </w:rPr>
      </w:pPr>
    </w:p>
    <w:p w14:paraId="36F9951E" w14:textId="1FDA6728" w:rsidR="004A5517" w:rsidRDefault="004A5517" w:rsidP="00ED431A">
      <w:pPr>
        <w:pStyle w:val="NoSpacing"/>
        <w:jc w:val="both"/>
        <w:rPr>
          <w:rFonts w:ascii="Times New Roman" w:hAnsi="Times New Roman" w:cs="Times New Roman"/>
          <w:sz w:val="28"/>
          <w:szCs w:val="28"/>
          <w:lang w:bidi="ar-EG"/>
        </w:rPr>
      </w:pPr>
    </w:p>
    <w:p w14:paraId="18B43968" w14:textId="550B1662" w:rsidR="004A5517" w:rsidRDefault="004A5517" w:rsidP="00ED431A">
      <w:pPr>
        <w:pStyle w:val="NoSpacing"/>
        <w:jc w:val="both"/>
        <w:rPr>
          <w:rFonts w:ascii="Times New Roman" w:hAnsi="Times New Roman" w:cs="Times New Roman"/>
          <w:sz w:val="28"/>
          <w:szCs w:val="28"/>
          <w:lang w:bidi="ar-EG"/>
        </w:rPr>
      </w:pPr>
    </w:p>
    <w:p w14:paraId="25669202" w14:textId="6AFC197C" w:rsidR="004A5517" w:rsidRDefault="004A5517" w:rsidP="00ED431A">
      <w:pPr>
        <w:pStyle w:val="NoSpacing"/>
        <w:jc w:val="both"/>
        <w:rPr>
          <w:rFonts w:ascii="Times New Roman" w:hAnsi="Times New Roman" w:cs="Times New Roman"/>
          <w:sz w:val="28"/>
          <w:szCs w:val="28"/>
          <w:lang w:bidi="ar-EG"/>
        </w:rPr>
      </w:pPr>
    </w:p>
    <w:p w14:paraId="646AA42E" w14:textId="6A29558B" w:rsidR="004A5517" w:rsidRDefault="004A5517" w:rsidP="00ED431A">
      <w:pPr>
        <w:pStyle w:val="NoSpacing"/>
        <w:jc w:val="both"/>
        <w:rPr>
          <w:rFonts w:ascii="Times New Roman" w:hAnsi="Times New Roman" w:cs="Times New Roman"/>
          <w:sz w:val="28"/>
          <w:szCs w:val="28"/>
          <w:lang w:bidi="ar-EG"/>
        </w:rPr>
      </w:pPr>
    </w:p>
    <w:p w14:paraId="4EC3B7B9" w14:textId="456C0235" w:rsidR="004A5517" w:rsidRDefault="004A5517" w:rsidP="00ED431A">
      <w:pPr>
        <w:pStyle w:val="NoSpacing"/>
        <w:jc w:val="both"/>
        <w:rPr>
          <w:rFonts w:ascii="Times New Roman" w:hAnsi="Times New Roman" w:cs="Times New Roman"/>
          <w:sz w:val="28"/>
          <w:szCs w:val="28"/>
          <w:lang w:bidi="ar-EG"/>
        </w:rPr>
      </w:pPr>
    </w:p>
    <w:p w14:paraId="5B9D8877" w14:textId="45891592" w:rsidR="004A5517" w:rsidRDefault="004A5517" w:rsidP="00ED431A">
      <w:pPr>
        <w:pStyle w:val="NoSpacing"/>
        <w:jc w:val="both"/>
        <w:rPr>
          <w:rFonts w:ascii="Times New Roman" w:hAnsi="Times New Roman" w:cs="Times New Roman"/>
          <w:sz w:val="28"/>
          <w:szCs w:val="28"/>
          <w:lang w:bidi="ar-EG"/>
        </w:rPr>
      </w:pPr>
    </w:p>
    <w:p w14:paraId="370D61CC" w14:textId="176DAE32" w:rsidR="004A5517" w:rsidRDefault="004A5517" w:rsidP="00ED431A">
      <w:pPr>
        <w:pStyle w:val="NoSpacing"/>
        <w:jc w:val="both"/>
        <w:rPr>
          <w:rFonts w:ascii="Times New Roman" w:hAnsi="Times New Roman" w:cs="Times New Roman"/>
          <w:sz w:val="28"/>
          <w:szCs w:val="28"/>
          <w:lang w:bidi="ar-EG"/>
        </w:rPr>
      </w:pPr>
    </w:p>
    <w:p w14:paraId="65C07AE5" w14:textId="24378F04" w:rsidR="004A5517" w:rsidRDefault="004A5517" w:rsidP="00ED431A">
      <w:pPr>
        <w:pStyle w:val="NoSpacing"/>
        <w:jc w:val="both"/>
        <w:rPr>
          <w:rFonts w:ascii="Times New Roman" w:hAnsi="Times New Roman" w:cs="Times New Roman"/>
          <w:sz w:val="28"/>
          <w:szCs w:val="28"/>
          <w:lang w:bidi="ar-EG"/>
        </w:rPr>
      </w:pPr>
    </w:p>
    <w:p w14:paraId="02764E8B" w14:textId="0FAFE5EB" w:rsidR="004A5517" w:rsidRDefault="004A5517" w:rsidP="00ED431A">
      <w:pPr>
        <w:pStyle w:val="NoSpacing"/>
        <w:jc w:val="both"/>
        <w:rPr>
          <w:rFonts w:ascii="Times New Roman" w:hAnsi="Times New Roman" w:cs="Times New Roman"/>
          <w:sz w:val="28"/>
          <w:szCs w:val="28"/>
          <w:lang w:bidi="ar-EG"/>
        </w:rPr>
      </w:pPr>
    </w:p>
    <w:p w14:paraId="6A141D6C" w14:textId="20B999CB" w:rsidR="004A5517" w:rsidRDefault="004A5517" w:rsidP="00ED431A">
      <w:pPr>
        <w:pStyle w:val="NoSpacing"/>
        <w:jc w:val="both"/>
        <w:rPr>
          <w:rFonts w:ascii="Times New Roman" w:hAnsi="Times New Roman" w:cs="Times New Roman"/>
          <w:sz w:val="28"/>
          <w:szCs w:val="28"/>
          <w:lang w:bidi="ar-EG"/>
        </w:rPr>
      </w:pPr>
    </w:p>
    <w:p w14:paraId="0B4DC742" w14:textId="41E1DF88" w:rsidR="004A5517" w:rsidRDefault="004A5517" w:rsidP="00ED431A">
      <w:pPr>
        <w:pStyle w:val="NoSpacing"/>
        <w:jc w:val="both"/>
        <w:rPr>
          <w:rFonts w:ascii="Times New Roman" w:hAnsi="Times New Roman" w:cs="Times New Roman"/>
          <w:sz w:val="28"/>
          <w:szCs w:val="28"/>
          <w:lang w:bidi="ar-EG"/>
        </w:rPr>
      </w:pPr>
    </w:p>
    <w:p w14:paraId="114932DC" w14:textId="4030DC37" w:rsidR="004A5517" w:rsidRDefault="004A5517" w:rsidP="00ED431A">
      <w:pPr>
        <w:pStyle w:val="NoSpacing"/>
        <w:jc w:val="both"/>
        <w:rPr>
          <w:rFonts w:ascii="Times New Roman" w:hAnsi="Times New Roman" w:cs="Times New Roman"/>
          <w:sz w:val="28"/>
          <w:szCs w:val="28"/>
          <w:lang w:bidi="ar-EG"/>
        </w:rPr>
      </w:pPr>
    </w:p>
    <w:p w14:paraId="2D7D0FF6" w14:textId="31DA0C03" w:rsidR="004A5517" w:rsidRDefault="004A5517" w:rsidP="00ED431A">
      <w:pPr>
        <w:pStyle w:val="NoSpacing"/>
        <w:jc w:val="both"/>
        <w:rPr>
          <w:rFonts w:ascii="Times New Roman" w:hAnsi="Times New Roman" w:cs="Times New Roman"/>
          <w:sz w:val="28"/>
          <w:szCs w:val="28"/>
          <w:lang w:bidi="ar-EG"/>
        </w:rPr>
      </w:pPr>
    </w:p>
    <w:p w14:paraId="150B990C" w14:textId="78FB1F8C" w:rsidR="004A5517" w:rsidRDefault="004A5517" w:rsidP="00ED431A">
      <w:pPr>
        <w:pStyle w:val="NoSpacing"/>
        <w:jc w:val="both"/>
        <w:rPr>
          <w:rFonts w:ascii="Times New Roman" w:hAnsi="Times New Roman" w:cs="Times New Roman"/>
          <w:sz w:val="28"/>
          <w:szCs w:val="28"/>
          <w:lang w:bidi="ar-EG"/>
        </w:rPr>
      </w:pPr>
    </w:p>
    <w:p w14:paraId="54F634EB" w14:textId="04590D57" w:rsidR="004A5517" w:rsidRDefault="004A5517" w:rsidP="00ED431A">
      <w:pPr>
        <w:pStyle w:val="NoSpacing"/>
        <w:jc w:val="both"/>
        <w:rPr>
          <w:rFonts w:ascii="Times New Roman" w:hAnsi="Times New Roman" w:cs="Times New Roman"/>
          <w:sz w:val="28"/>
          <w:szCs w:val="28"/>
          <w:lang w:bidi="ar-EG"/>
        </w:rPr>
      </w:pPr>
    </w:p>
    <w:p w14:paraId="676180A5" w14:textId="22912311" w:rsidR="004A5517" w:rsidRDefault="004A5517" w:rsidP="00ED431A">
      <w:pPr>
        <w:pStyle w:val="NoSpacing"/>
        <w:jc w:val="both"/>
        <w:rPr>
          <w:rFonts w:ascii="Times New Roman" w:hAnsi="Times New Roman" w:cs="Times New Roman"/>
          <w:sz w:val="28"/>
          <w:szCs w:val="28"/>
          <w:lang w:bidi="ar-EG"/>
        </w:rPr>
      </w:pPr>
    </w:p>
    <w:p w14:paraId="34FB16F2" w14:textId="1FAC1E9A" w:rsidR="004A5517" w:rsidRDefault="004A5517" w:rsidP="00ED431A">
      <w:pPr>
        <w:pStyle w:val="NoSpacing"/>
        <w:jc w:val="both"/>
        <w:rPr>
          <w:rFonts w:ascii="Times New Roman" w:hAnsi="Times New Roman" w:cs="Times New Roman"/>
          <w:sz w:val="28"/>
          <w:szCs w:val="28"/>
          <w:lang w:bidi="ar-EG"/>
        </w:rPr>
      </w:pPr>
    </w:p>
    <w:p w14:paraId="291EC7DF" w14:textId="1CE68C42" w:rsidR="004A5517" w:rsidRDefault="004A5517" w:rsidP="00ED431A">
      <w:pPr>
        <w:pStyle w:val="NoSpacing"/>
        <w:jc w:val="both"/>
        <w:rPr>
          <w:rFonts w:ascii="Times New Roman" w:hAnsi="Times New Roman" w:cs="Times New Roman"/>
          <w:sz w:val="28"/>
          <w:szCs w:val="28"/>
          <w:lang w:bidi="ar-EG"/>
        </w:rPr>
      </w:pPr>
    </w:p>
    <w:p w14:paraId="539F7613" w14:textId="2781964A" w:rsidR="004A5517" w:rsidRDefault="004A5517" w:rsidP="00ED431A">
      <w:pPr>
        <w:pStyle w:val="NoSpacing"/>
        <w:jc w:val="both"/>
        <w:rPr>
          <w:rFonts w:ascii="Times New Roman" w:hAnsi="Times New Roman" w:cs="Times New Roman"/>
          <w:sz w:val="28"/>
          <w:szCs w:val="28"/>
          <w:lang w:bidi="ar-EG"/>
        </w:rPr>
      </w:pPr>
    </w:p>
    <w:p w14:paraId="316F5120" w14:textId="168813F7" w:rsidR="004A5517" w:rsidRDefault="004A5517" w:rsidP="00ED431A">
      <w:pPr>
        <w:pStyle w:val="NoSpacing"/>
        <w:jc w:val="both"/>
        <w:rPr>
          <w:rFonts w:ascii="Times New Roman" w:hAnsi="Times New Roman" w:cs="Times New Roman"/>
          <w:sz w:val="28"/>
          <w:szCs w:val="28"/>
          <w:lang w:bidi="ar-EG"/>
        </w:rPr>
      </w:pPr>
    </w:p>
    <w:p w14:paraId="7D72AE50" w14:textId="33962D1F" w:rsidR="004A5517" w:rsidRDefault="004A5517" w:rsidP="00ED431A">
      <w:pPr>
        <w:pStyle w:val="NoSpacing"/>
        <w:jc w:val="both"/>
        <w:rPr>
          <w:rFonts w:ascii="Times New Roman" w:hAnsi="Times New Roman" w:cs="Times New Roman"/>
          <w:sz w:val="28"/>
          <w:szCs w:val="28"/>
          <w:lang w:bidi="ar-EG"/>
        </w:rPr>
      </w:pPr>
    </w:p>
    <w:p w14:paraId="234DD40F" w14:textId="7BCCF619" w:rsidR="004A5517" w:rsidRDefault="004A5517" w:rsidP="00ED431A">
      <w:pPr>
        <w:pStyle w:val="NoSpacing"/>
        <w:jc w:val="both"/>
        <w:rPr>
          <w:rFonts w:ascii="Times New Roman" w:hAnsi="Times New Roman" w:cs="Times New Roman"/>
          <w:sz w:val="28"/>
          <w:szCs w:val="28"/>
          <w:lang w:bidi="ar-EG"/>
        </w:rPr>
      </w:pPr>
    </w:p>
    <w:p w14:paraId="010A1532" w14:textId="7ADBD93B" w:rsidR="004A5517" w:rsidRDefault="004A5517" w:rsidP="00ED431A">
      <w:pPr>
        <w:pStyle w:val="NoSpacing"/>
        <w:jc w:val="both"/>
        <w:rPr>
          <w:rFonts w:ascii="Times New Roman" w:hAnsi="Times New Roman" w:cs="Times New Roman"/>
          <w:sz w:val="28"/>
          <w:szCs w:val="28"/>
          <w:lang w:bidi="ar-EG"/>
        </w:rPr>
      </w:pPr>
    </w:p>
    <w:p w14:paraId="5F29A3DE" w14:textId="5B80758E" w:rsidR="004A5517" w:rsidRDefault="004A5517" w:rsidP="00ED431A">
      <w:pPr>
        <w:pStyle w:val="NoSpacing"/>
        <w:jc w:val="both"/>
        <w:rPr>
          <w:rFonts w:ascii="Times New Roman" w:hAnsi="Times New Roman" w:cs="Times New Roman"/>
          <w:sz w:val="28"/>
          <w:szCs w:val="28"/>
          <w:lang w:bidi="ar-EG"/>
        </w:rPr>
      </w:pPr>
    </w:p>
    <w:p w14:paraId="6A2AB6BA" w14:textId="03B0FE3A" w:rsidR="004A5517" w:rsidRDefault="004A5517" w:rsidP="00ED431A">
      <w:pPr>
        <w:pStyle w:val="NoSpacing"/>
        <w:jc w:val="both"/>
        <w:rPr>
          <w:rFonts w:ascii="Times New Roman" w:hAnsi="Times New Roman" w:cs="Times New Roman"/>
          <w:sz w:val="28"/>
          <w:szCs w:val="28"/>
          <w:lang w:bidi="ar-EG"/>
        </w:rPr>
      </w:pPr>
    </w:p>
    <w:p w14:paraId="3815A5D4" w14:textId="318776AE" w:rsidR="004A5517" w:rsidRDefault="004A5517" w:rsidP="00ED431A">
      <w:pPr>
        <w:pStyle w:val="NoSpacing"/>
        <w:jc w:val="both"/>
        <w:rPr>
          <w:rFonts w:ascii="Times New Roman" w:hAnsi="Times New Roman" w:cs="Times New Roman"/>
          <w:sz w:val="28"/>
          <w:szCs w:val="28"/>
          <w:lang w:bidi="ar-EG"/>
        </w:rPr>
      </w:pPr>
    </w:p>
    <w:p w14:paraId="34E0C1AF" w14:textId="2D733390" w:rsidR="004A5517" w:rsidRDefault="004A5517" w:rsidP="00ED431A">
      <w:pPr>
        <w:pStyle w:val="NoSpacing"/>
        <w:jc w:val="both"/>
        <w:rPr>
          <w:rFonts w:ascii="Times New Roman" w:hAnsi="Times New Roman" w:cs="Times New Roman"/>
          <w:sz w:val="28"/>
          <w:szCs w:val="28"/>
          <w:lang w:bidi="ar-EG"/>
        </w:rPr>
      </w:pPr>
    </w:p>
    <w:p w14:paraId="378DDEC0" w14:textId="58A73182" w:rsidR="004A5517" w:rsidRDefault="004A5517" w:rsidP="00ED431A">
      <w:pPr>
        <w:pStyle w:val="NoSpacing"/>
        <w:jc w:val="both"/>
        <w:rPr>
          <w:rFonts w:ascii="Times New Roman" w:hAnsi="Times New Roman" w:cs="Times New Roman"/>
          <w:sz w:val="28"/>
          <w:szCs w:val="28"/>
          <w:lang w:bidi="ar-EG"/>
        </w:rPr>
      </w:pPr>
    </w:p>
    <w:p w14:paraId="21232630" w14:textId="5C7CD0BC" w:rsidR="004A5517" w:rsidRDefault="004A5517" w:rsidP="00ED431A">
      <w:pPr>
        <w:pStyle w:val="NoSpacing"/>
        <w:jc w:val="both"/>
        <w:rPr>
          <w:rFonts w:ascii="Times New Roman" w:hAnsi="Times New Roman" w:cs="Times New Roman"/>
          <w:sz w:val="28"/>
          <w:szCs w:val="28"/>
          <w:lang w:bidi="ar-EG"/>
        </w:rPr>
      </w:pPr>
    </w:p>
    <w:p w14:paraId="3B609935" w14:textId="03E26917" w:rsidR="004A5517" w:rsidRDefault="004A5517" w:rsidP="00ED431A">
      <w:pPr>
        <w:pStyle w:val="NoSpacing"/>
        <w:jc w:val="both"/>
        <w:rPr>
          <w:rFonts w:ascii="Times New Roman" w:hAnsi="Times New Roman" w:cs="Times New Roman"/>
          <w:sz w:val="28"/>
          <w:szCs w:val="28"/>
          <w:lang w:bidi="ar-EG"/>
        </w:rPr>
      </w:pPr>
    </w:p>
    <w:p w14:paraId="1FE63AE0" w14:textId="5E6D5A98" w:rsidR="004A5517" w:rsidRDefault="004A5517" w:rsidP="00ED431A">
      <w:pPr>
        <w:pStyle w:val="NoSpacing"/>
        <w:jc w:val="both"/>
        <w:rPr>
          <w:rFonts w:ascii="Times New Roman" w:hAnsi="Times New Roman" w:cs="Times New Roman"/>
          <w:sz w:val="28"/>
          <w:szCs w:val="28"/>
          <w:lang w:bidi="ar-EG"/>
        </w:rPr>
      </w:pPr>
    </w:p>
    <w:p w14:paraId="24397467" w14:textId="4B335E92" w:rsidR="004A5517" w:rsidRDefault="004A5517" w:rsidP="00ED431A">
      <w:pPr>
        <w:pStyle w:val="NoSpacing"/>
        <w:jc w:val="both"/>
        <w:rPr>
          <w:rFonts w:ascii="Times New Roman" w:hAnsi="Times New Roman" w:cs="Times New Roman"/>
          <w:sz w:val="28"/>
          <w:szCs w:val="28"/>
          <w:lang w:bidi="ar-EG"/>
        </w:rPr>
      </w:pPr>
    </w:p>
    <w:p w14:paraId="0CBFE800" w14:textId="3933FD20" w:rsidR="004A5517" w:rsidRDefault="004A5517" w:rsidP="00ED431A">
      <w:pPr>
        <w:pStyle w:val="NoSpacing"/>
        <w:jc w:val="both"/>
        <w:rPr>
          <w:rFonts w:ascii="Times New Roman" w:hAnsi="Times New Roman" w:cs="Times New Roman"/>
          <w:sz w:val="28"/>
          <w:szCs w:val="28"/>
          <w:lang w:bidi="ar-EG"/>
        </w:rPr>
      </w:pPr>
    </w:p>
    <w:p w14:paraId="1A828626" w14:textId="1C612B43" w:rsidR="004A5517" w:rsidRDefault="004A5517" w:rsidP="00ED431A">
      <w:pPr>
        <w:pStyle w:val="NoSpacing"/>
        <w:jc w:val="both"/>
        <w:rPr>
          <w:rFonts w:ascii="Times New Roman" w:hAnsi="Times New Roman" w:cs="Times New Roman"/>
          <w:sz w:val="28"/>
          <w:szCs w:val="28"/>
          <w:lang w:bidi="ar-EG"/>
        </w:rPr>
      </w:pPr>
    </w:p>
    <w:p w14:paraId="56C55971" w14:textId="77777777" w:rsidR="004A5517" w:rsidRPr="008A1A97" w:rsidRDefault="004A5517" w:rsidP="00ED431A">
      <w:pPr>
        <w:pStyle w:val="NoSpacing"/>
        <w:jc w:val="both"/>
        <w:rPr>
          <w:rFonts w:ascii="Times New Roman" w:hAnsi="Times New Roman" w:cs="Times New Roman"/>
          <w:sz w:val="28"/>
          <w:szCs w:val="28"/>
          <w:rtl/>
          <w:lang w:bidi="ar-EG"/>
        </w:rPr>
      </w:pPr>
    </w:p>
    <w:p w14:paraId="552E1A6E" w14:textId="63167EF5" w:rsidR="008F0C00" w:rsidRDefault="008F0C00" w:rsidP="004E49EE">
      <w:pPr>
        <w:pStyle w:val="NoSpacing"/>
        <w:jc w:val="both"/>
        <w:rPr>
          <w:rFonts w:ascii="Times New Roman" w:hAnsi="Times New Roman" w:cs="Times New Roman"/>
          <w:sz w:val="28"/>
          <w:szCs w:val="28"/>
          <w:rtl/>
          <w:lang w:bidi="ar-EG"/>
        </w:rPr>
      </w:pPr>
    </w:p>
    <w:p w14:paraId="3F5A3F1C" w14:textId="77777777" w:rsidR="009656DF" w:rsidRPr="009656DF" w:rsidRDefault="009656DF" w:rsidP="009656DF">
      <w:pPr>
        <w:pStyle w:val="NormalWeb"/>
        <w:bidi/>
        <w:spacing w:before="0" w:beforeAutospacing="0" w:after="0" w:afterAutospacing="0"/>
        <w:jc w:val="center"/>
        <w:rPr>
          <w:rFonts w:ascii="Calibri" w:hAnsi="Calibri" w:cs="Calibri"/>
          <w:sz w:val="40"/>
          <w:szCs w:val="40"/>
        </w:rPr>
      </w:pPr>
      <w:r w:rsidRPr="009656DF">
        <w:rPr>
          <w:b/>
          <w:bCs/>
          <w:sz w:val="40"/>
          <w:szCs w:val="40"/>
          <w:rtl/>
          <w:lang w:bidi="ar-EG"/>
        </w:rPr>
        <w:lastRenderedPageBreak/>
        <w:t>في إنتظارك : 78 سجن ، بينهم 35 بعد ثورة يناير</w:t>
      </w:r>
    </w:p>
    <w:p w14:paraId="0433EB58" w14:textId="77777777" w:rsidR="009656DF" w:rsidRPr="009656DF" w:rsidRDefault="009656DF" w:rsidP="009656DF">
      <w:pPr>
        <w:pStyle w:val="NormalWeb"/>
        <w:bidi/>
        <w:spacing w:before="0" w:beforeAutospacing="0" w:after="0" w:afterAutospacing="0"/>
        <w:jc w:val="center"/>
        <w:rPr>
          <w:rFonts w:ascii="Calibri" w:hAnsi="Calibri" w:cs="Calibri"/>
          <w:sz w:val="40"/>
          <w:szCs w:val="40"/>
          <w:rtl/>
        </w:rPr>
      </w:pPr>
      <w:r w:rsidRPr="009656DF">
        <w:rPr>
          <w:b/>
          <w:bCs/>
          <w:sz w:val="40"/>
          <w:szCs w:val="40"/>
          <w:rtl/>
          <w:lang w:bidi="ar-EG"/>
        </w:rPr>
        <w:t>" عن الأوضاع  الصعبة للسجناء والسجون في مصر "</w:t>
      </w:r>
    </w:p>
    <w:p w14:paraId="711171BD" w14:textId="45455FB6" w:rsidR="009656DF" w:rsidRDefault="009656DF" w:rsidP="004E49EE">
      <w:pPr>
        <w:pStyle w:val="NoSpacing"/>
        <w:jc w:val="both"/>
        <w:rPr>
          <w:rFonts w:ascii="Times New Roman" w:hAnsi="Times New Roman" w:cs="Times New Roman"/>
          <w:sz w:val="28"/>
          <w:szCs w:val="28"/>
          <w:rtl/>
        </w:rPr>
      </w:pPr>
    </w:p>
    <w:p w14:paraId="1175B34B" w14:textId="77777777" w:rsidR="009656DF" w:rsidRDefault="009656DF" w:rsidP="004E49EE">
      <w:pPr>
        <w:pStyle w:val="NoSpacing"/>
        <w:jc w:val="both"/>
        <w:rPr>
          <w:rFonts w:ascii="Times New Roman" w:hAnsi="Times New Roman" w:cs="Times New Roman"/>
          <w:b/>
          <w:bCs/>
          <w:sz w:val="40"/>
          <w:szCs w:val="40"/>
          <w:rtl/>
          <w:lang w:bidi="ar-EG"/>
        </w:rPr>
      </w:pPr>
    </w:p>
    <w:p w14:paraId="257E798F" w14:textId="77777777" w:rsidR="004E49EE" w:rsidRPr="005E1E60" w:rsidRDefault="004E49EE" w:rsidP="004E49EE">
      <w:pPr>
        <w:pStyle w:val="NoSpacing"/>
        <w:jc w:val="both"/>
        <w:rPr>
          <w:rFonts w:ascii="Times New Roman" w:hAnsi="Times New Roman" w:cs="Times New Roman"/>
          <w:b/>
          <w:bCs/>
          <w:sz w:val="40"/>
          <w:szCs w:val="40"/>
          <w:rtl/>
          <w:lang w:bidi="ar-EG"/>
        </w:rPr>
      </w:pPr>
      <w:r w:rsidRPr="005E1E60">
        <w:rPr>
          <w:rFonts w:ascii="Times New Roman" w:hAnsi="Times New Roman" w:cs="Times New Roman"/>
          <w:b/>
          <w:bCs/>
          <w:sz w:val="40"/>
          <w:szCs w:val="40"/>
          <w:rtl/>
          <w:lang w:bidi="ar-EG"/>
        </w:rPr>
        <w:t>ملخص التقرير</w:t>
      </w:r>
    </w:p>
    <w:p w14:paraId="2FDA4A0B" w14:textId="62C39ECC" w:rsidR="00BB6169" w:rsidRPr="000A0D39" w:rsidRDefault="005E1E60" w:rsidP="000A0D39">
      <w:pPr>
        <w:pStyle w:val="NoSpacing"/>
        <w:numPr>
          <w:ilvl w:val="0"/>
          <w:numId w:val="16"/>
        </w:numPr>
        <w:jc w:val="both"/>
        <w:rPr>
          <w:rFonts w:ascii="Times New Roman" w:hAnsi="Times New Roman" w:cs="Times New Roman"/>
          <w:sz w:val="40"/>
          <w:szCs w:val="40"/>
          <w:vertAlign w:val="subscript"/>
          <w:rtl/>
          <w:lang w:bidi="ar-EG"/>
        </w:rPr>
      </w:pPr>
      <w:r>
        <w:rPr>
          <w:rFonts w:ascii="Times New Roman" w:hAnsi="Times New Roman" w:cs="Times New Roman"/>
          <w:sz w:val="40"/>
          <w:szCs w:val="40"/>
          <w:vertAlign w:val="subscript"/>
          <w:rtl/>
          <w:lang w:bidi="ar-EG"/>
        </w:rPr>
        <w:t>تواصل وزارة الداخلية</w:t>
      </w:r>
      <w:r w:rsidR="00BB6169" w:rsidRPr="008A1A97">
        <w:rPr>
          <w:rFonts w:ascii="Times New Roman" w:hAnsi="Times New Roman" w:cs="Times New Roman"/>
          <w:sz w:val="40"/>
          <w:szCs w:val="40"/>
          <w:vertAlign w:val="subscript"/>
          <w:rtl/>
          <w:lang w:bidi="ar-EG"/>
        </w:rPr>
        <w:t>، عبر إدارة السجون ممارسة التمييز بين السجناء، اساس خلفية السجين واسباب سجنه</w:t>
      </w:r>
      <w:r w:rsidR="000A0D39">
        <w:rPr>
          <w:rFonts w:ascii="Times New Roman" w:hAnsi="Times New Roman" w:cs="Times New Roman" w:hint="cs"/>
          <w:sz w:val="40"/>
          <w:szCs w:val="40"/>
          <w:vertAlign w:val="subscript"/>
          <w:rtl/>
          <w:lang w:bidi="ar-EG"/>
        </w:rPr>
        <w:t xml:space="preserve">، </w:t>
      </w:r>
      <w:r w:rsidR="00015E32" w:rsidRPr="000A0D39">
        <w:rPr>
          <w:rFonts w:ascii="Times New Roman" w:hAnsi="Times New Roman" w:cs="Times New Roman"/>
          <w:sz w:val="40"/>
          <w:szCs w:val="40"/>
          <w:vertAlign w:val="subscript"/>
          <w:rtl/>
          <w:lang w:bidi="ar-EG"/>
        </w:rPr>
        <w:t>فالسجناء السياسين المعارضين أو المنتقدين</w:t>
      </w:r>
      <w:r w:rsidR="00BB6169" w:rsidRPr="000A0D39">
        <w:rPr>
          <w:rFonts w:ascii="Times New Roman" w:hAnsi="Times New Roman" w:cs="Times New Roman"/>
          <w:sz w:val="40"/>
          <w:szCs w:val="40"/>
          <w:vertAlign w:val="subscript"/>
          <w:rtl/>
          <w:lang w:bidi="ar-EG"/>
        </w:rPr>
        <w:t xml:space="preserve"> المنتمي</w:t>
      </w:r>
      <w:r w:rsidR="00015E32" w:rsidRPr="000A0D39">
        <w:rPr>
          <w:rFonts w:ascii="Times New Roman" w:hAnsi="Times New Roman" w:cs="Times New Roman"/>
          <w:sz w:val="40"/>
          <w:szCs w:val="40"/>
          <w:vertAlign w:val="subscript"/>
          <w:rtl/>
          <w:lang w:bidi="ar-EG"/>
        </w:rPr>
        <w:t>ين</w:t>
      </w:r>
      <w:r w:rsidRPr="000A0D39">
        <w:rPr>
          <w:rFonts w:ascii="Times New Roman" w:hAnsi="Times New Roman" w:cs="Times New Roman"/>
          <w:sz w:val="40"/>
          <w:szCs w:val="40"/>
          <w:vertAlign w:val="subscript"/>
          <w:rtl/>
          <w:lang w:bidi="ar-EG"/>
        </w:rPr>
        <w:t xml:space="preserve"> لثورة يناير</w:t>
      </w:r>
      <w:r w:rsidR="00BB6169" w:rsidRPr="000A0D39">
        <w:rPr>
          <w:rFonts w:ascii="Times New Roman" w:hAnsi="Times New Roman" w:cs="Times New Roman"/>
          <w:sz w:val="40"/>
          <w:szCs w:val="40"/>
          <w:vertAlign w:val="subscript"/>
          <w:rtl/>
          <w:lang w:bidi="ar-EG"/>
        </w:rPr>
        <w:t>، يناله</w:t>
      </w:r>
      <w:r w:rsidR="00015E32" w:rsidRPr="000A0D39">
        <w:rPr>
          <w:rFonts w:ascii="Times New Roman" w:hAnsi="Times New Roman" w:cs="Times New Roman"/>
          <w:sz w:val="40"/>
          <w:szCs w:val="40"/>
          <w:vertAlign w:val="subscript"/>
          <w:rtl/>
          <w:lang w:bidi="ar-EG"/>
        </w:rPr>
        <w:t>م</w:t>
      </w:r>
      <w:r w:rsidR="00BB6169" w:rsidRPr="000A0D39">
        <w:rPr>
          <w:rFonts w:ascii="Times New Roman" w:hAnsi="Times New Roman" w:cs="Times New Roman"/>
          <w:sz w:val="40"/>
          <w:szCs w:val="40"/>
          <w:vertAlign w:val="subscript"/>
          <w:rtl/>
          <w:lang w:bidi="ar-EG"/>
        </w:rPr>
        <w:t xml:space="preserve"> التنكيل والقمع والحرمان من العديد من </w:t>
      </w:r>
      <w:r w:rsidR="00015E32" w:rsidRPr="000A0D39">
        <w:rPr>
          <w:rFonts w:ascii="Times New Roman" w:hAnsi="Times New Roman" w:cs="Times New Roman"/>
          <w:sz w:val="40"/>
          <w:szCs w:val="40"/>
          <w:vertAlign w:val="subscript"/>
          <w:rtl/>
          <w:lang w:bidi="ar-EG"/>
        </w:rPr>
        <w:t>الحقوق</w:t>
      </w:r>
      <w:r w:rsidR="00BB6169" w:rsidRPr="000A0D39">
        <w:rPr>
          <w:rFonts w:ascii="Times New Roman" w:hAnsi="Times New Roman" w:cs="Times New Roman"/>
          <w:sz w:val="40"/>
          <w:szCs w:val="40"/>
          <w:vertAlign w:val="subscript"/>
          <w:rtl/>
          <w:lang w:bidi="ar-EG"/>
        </w:rPr>
        <w:t xml:space="preserve"> التي كفلها لهم الدستور والقانون</w:t>
      </w:r>
      <w:r w:rsidR="00015E32" w:rsidRPr="000A0D39">
        <w:rPr>
          <w:rFonts w:ascii="Times New Roman" w:hAnsi="Times New Roman" w:cs="Times New Roman"/>
          <w:sz w:val="40"/>
          <w:szCs w:val="40"/>
          <w:vertAlign w:val="subscript"/>
          <w:rtl/>
          <w:lang w:bidi="ar-EG"/>
        </w:rPr>
        <w:t xml:space="preserve"> ، مثل الزيارة أو استق</w:t>
      </w:r>
      <w:r w:rsidRPr="000A0D39">
        <w:rPr>
          <w:rFonts w:ascii="Times New Roman" w:hAnsi="Times New Roman" w:cs="Times New Roman"/>
          <w:sz w:val="40"/>
          <w:szCs w:val="40"/>
          <w:vertAlign w:val="subscript"/>
          <w:rtl/>
          <w:lang w:bidi="ar-EG"/>
        </w:rPr>
        <w:t>بال الاطعمة او</w:t>
      </w:r>
      <w:r w:rsidRPr="000A0D39">
        <w:rPr>
          <w:rFonts w:ascii="Times New Roman" w:hAnsi="Times New Roman" w:cs="Times New Roman" w:hint="cs"/>
          <w:sz w:val="40"/>
          <w:szCs w:val="40"/>
          <w:vertAlign w:val="subscript"/>
          <w:rtl/>
          <w:lang w:bidi="ar-EG"/>
        </w:rPr>
        <w:t xml:space="preserve"> </w:t>
      </w:r>
      <w:r w:rsidR="000A0D39">
        <w:rPr>
          <w:rFonts w:ascii="Times New Roman" w:hAnsi="Times New Roman" w:cs="Times New Roman" w:hint="cs"/>
          <w:sz w:val="40"/>
          <w:szCs w:val="40"/>
          <w:vertAlign w:val="subscript"/>
          <w:rtl/>
          <w:lang w:bidi="ar-EG"/>
        </w:rPr>
        <w:t xml:space="preserve">حق </w:t>
      </w:r>
      <w:r w:rsidRPr="000A0D39">
        <w:rPr>
          <w:rFonts w:ascii="Times New Roman" w:hAnsi="Times New Roman" w:cs="Times New Roman" w:hint="cs"/>
          <w:sz w:val="40"/>
          <w:szCs w:val="40"/>
          <w:vertAlign w:val="subscript"/>
          <w:rtl/>
          <w:lang w:bidi="ar-EG"/>
        </w:rPr>
        <w:t xml:space="preserve">المكالمة التليفونية أو </w:t>
      </w:r>
      <w:r w:rsidRPr="000A0D39">
        <w:rPr>
          <w:rFonts w:ascii="Times New Roman" w:hAnsi="Times New Roman" w:cs="Times New Roman"/>
          <w:sz w:val="40"/>
          <w:szCs w:val="40"/>
          <w:vertAlign w:val="subscript"/>
          <w:rtl/>
          <w:lang w:bidi="ar-EG"/>
        </w:rPr>
        <w:t>الرعاية الصحية</w:t>
      </w:r>
      <w:r w:rsidR="00015E32" w:rsidRPr="000A0D39">
        <w:rPr>
          <w:rFonts w:ascii="Times New Roman" w:hAnsi="Times New Roman" w:cs="Times New Roman"/>
          <w:sz w:val="40"/>
          <w:szCs w:val="40"/>
          <w:vertAlign w:val="subscript"/>
          <w:rtl/>
          <w:lang w:bidi="ar-EG"/>
        </w:rPr>
        <w:t>، بل وحرمانهم من حضور جلسات تجديد حبسهم.</w:t>
      </w:r>
    </w:p>
    <w:p w14:paraId="20F3D1A1" w14:textId="3BA26901" w:rsidR="00015E32" w:rsidRPr="008A1A97" w:rsidRDefault="000A0D39" w:rsidP="003A6047">
      <w:pPr>
        <w:pStyle w:val="NoSpacing"/>
        <w:numPr>
          <w:ilvl w:val="0"/>
          <w:numId w:val="16"/>
        </w:numPr>
        <w:jc w:val="both"/>
        <w:rPr>
          <w:rFonts w:ascii="Times New Roman" w:hAnsi="Times New Roman" w:cs="Times New Roman"/>
          <w:sz w:val="40"/>
          <w:szCs w:val="40"/>
          <w:vertAlign w:val="subscript"/>
          <w:lang w:bidi="ar-EG"/>
        </w:rPr>
      </w:pPr>
      <w:r>
        <w:rPr>
          <w:rFonts w:ascii="Times New Roman" w:hAnsi="Times New Roman" w:cs="Times New Roman" w:hint="cs"/>
          <w:sz w:val="40"/>
          <w:szCs w:val="40"/>
          <w:vertAlign w:val="subscript"/>
          <w:rtl/>
          <w:lang w:bidi="ar-EG"/>
        </w:rPr>
        <w:t xml:space="preserve">في حين </w:t>
      </w:r>
      <w:r w:rsidR="005E1E60">
        <w:rPr>
          <w:rFonts w:ascii="Times New Roman" w:hAnsi="Times New Roman" w:cs="Times New Roman" w:hint="cs"/>
          <w:sz w:val="40"/>
          <w:szCs w:val="40"/>
          <w:vertAlign w:val="subscript"/>
          <w:rtl/>
          <w:lang w:bidi="ar-EG"/>
        </w:rPr>
        <w:t xml:space="preserve">تقوم </w:t>
      </w:r>
      <w:r w:rsidR="00015E32" w:rsidRPr="008A1A97">
        <w:rPr>
          <w:rFonts w:ascii="Times New Roman" w:hAnsi="Times New Roman" w:cs="Times New Roman"/>
          <w:sz w:val="40"/>
          <w:szCs w:val="40"/>
          <w:vertAlign w:val="subscript"/>
          <w:rtl/>
          <w:lang w:bidi="ar-EG"/>
        </w:rPr>
        <w:t xml:space="preserve"> نفس الوزارة، وعبر نفس الادارة " إدارة السجون"</w:t>
      </w:r>
      <w:r w:rsidR="005E1E60">
        <w:rPr>
          <w:rFonts w:ascii="Times New Roman" w:hAnsi="Times New Roman" w:cs="Times New Roman"/>
          <w:sz w:val="40"/>
          <w:szCs w:val="40"/>
          <w:vertAlign w:val="subscript"/>
          <w:rtl/>
          <w:lang w:bidi="ar-EG"/>
        </w:rPr>
        <w:t xml:space="preserve"> وأحيانا في نفس السج</w:t>
      </w:r>
      <w:r w:rsidR="00015E32" w:rsidRPr="008A1A97">
        <w:rPr>
          <w:rFonts w:ascii="Times New Roman" w:hAnsi="Times New Roman" w:cs="Times New Roman"/>
          <w:sz w:val="40"/>
          <w:szCs w:val="40"/>
          <w:vertAlign w:val="subscript"/>
          <w:rtl/>
          <w:lang w:bidi="ar-EG"/>
        </w:rPr>
        <w:t xml:space="preserve">ن ، </w:t>
      </w:r>
      <w:r w:rsidR="005E1E60">
        <w:rPr>
          <w:rFonts w:ascii="Times New Roman" w:hAnsi="Times New Roman" w:cs="Times New Roman" w:hint="cs"/>
          <w:sz w:val="40"/>
          <w:szCs w:val="40"/>
          <w:vertAlign w:val="subscript"/>
          <w:rtl/>
          <w:lang w:bidi="ar-EG"/>
        </w:rPr>
        <w:t>ب</w:t>
      </w:r>
      <w:r w:rsidR="00015E32" w:rsidRPr="008A1A97">
        <w:rPr>
          <w:rFonts w:ascii="Times New Roman" w:hAnsi="Times New Roman" w:cs="Times New Roman"/>
          <w:sz w:val="40"/>
          <w:szCs w:val="40"/>
          <w:vertAlign w:val="subscript"/>
          <w:rtl/>
          <w:lang w:bidi="ar-EG"/>
        </w:rPr>
        <w:t>توفر رعاية ووسائل ترفيه وخدمات لمتهمين بالانتماء للنظام السابق</w:t>
      </w:r>
      <w:r w:rsidR="005E1E60">
        <w:rPr>
          <w:rFonts w:ascii="Times New Roman" w:hAnsi="Times New Roman" w:cs="Times New Roman"/>
          <w:sz w:val="40"/>
          <w:szCs w:val="40"/>
          <w:vertAlign w:val="subscript"/>
          <w:rtl/>
          <w:lang w:bidi="ar-EG"/>
        </w:rPr>
        <w:t xml:space="preserve"> أو متهمين في قضايا مالية وفساد</w:t>
      </w:r>
      <w:r w:rsidR="003A6047">
        <w:rPr>
          <w:rFonts w:ascii="Times New Roman" w:hAnsi="Times New Roman" w:cs="Times New Roman" w:hint="cs"/>
          <w:sz w:val="40"/>
          <w:szCs w:val="40"/>
          <w:vertAlign w:val="subscript"/>
          <w:rtl/>
          <w:lang w:bidi="ar-EG"/>
        </w:rPr>
        <w:t>.</w:t>
      </w:r>
    </w:p>
    <w:p w14:paraId="5431C921" w14:textId="60A3287F" w:rsidR="00015E32" w:rsidRDefault="00A83E87" w:rsidP="003A6047">
      <w:pPr>
        <w:pStyle w:val="NoSpacing"/>
        <w:numPr>
          <w:ilvl w:val="0"/>
          <w:numId w:val="16"/>
        </w:numPr>
        <w:jc w:val="both"/>
        <w:rPr>
          <w:rFonts w:ascii="Times New Roman" w:hAnsi="Times New Roman" w:cs="Times New Roman"/>
          <w:sz w:val="40"/>
          <w:szCs w:val="40"/>
          <w:vertAlign w:val="subscript"/>
          <w:lang w:bidi="ar-EG"/>
        </w:rPr>
      </w:pPr>
      <w:r w:rsidRPr="008A1A97">
        <w:rPr>
          <w:rFonts w:ascii="Times New Roman" w:hAnsi="Times New Roman" w:cs="Times New Roman"/>
          <w:sz w:val="40"/>
          <w:szCs w:val="40"/>
          <w:vertAlign w:val="subscript"/>
          <w:rtl/>
          <w:lang w:bidi="ar-EG"/>
        </w:rPr>
        <w:t xml:space="preserve">وتتغاضي النيابة العامة في الكثير من الاحيان عن التجاوزات التي تمارسها وزارة الداخلية في حق السجناء ، عبر اهمال التحقيق في الشكاوي المقدمة لها، او تمديد حبس المحبوسين احتياطيا دون حضورهم </w:t>
      </w:r>
      <w:r w:rsidR="003A6047">
        <w:rPr>
          <w:rFonts w:ascii="Times New Roman" w:hAnsi="Times New Roman" w:cs="Times New Roman" w:hint="cs"/>
          <w:sz w:val="40"/>
          <w:szCs w:val="40"/>
          <w:vertAlign w:val="subscript"/>
          <w:rtl/>
          <w:lang w:bidi="ar-EG"/>
        </w:rPr>
        <w:t xml:space="preserve"> وحبسهم</w:t>
      </w:r>
      <w:r w:rsidRPr="008A1A97">
        <w:rPr>
          <w:rFonts w:ascii="Times New Roman" w:hAnsi="Times New Roman" w:cs="Times New Roman"/>
          <w:sz w:val="40"/>
          <w:szCs w:val="40"/>
          <w:vertAlign w:val="subscript"/>
          <w:rtl/>
          <w:lang w:bidi="ar-EG"/>
        </w:rPr>
        <w:t xml:space="preserve"> لأكثر من الحد الاقصى المقرر قانونا ، وفي احيان أخرى تقوم بتدوير المتهمين وحبسهم في قضايا جدي</w:t>
      </w:r>
      <w:r w:rsidR="003A6047">
        <w:rPr>
          <w:rFonts w:ascii="Times New Roman" w:hAnsi="Times New Roman" w:cs="Times New Roman"/>
          <w:sz w:val="40"/>
          <w:szCs w:val="40"/>
          <w:vertAlign w:val="subscript"/>
          <w:rtl/>
          <w:lang w:bidi="ar-EG"/>
        </w:rPr>
        <w:t>د ودون وجود أدلة أو مبررات قوية</w:t>
      </w:r>
      <w:r w:rsidRPr="008A1A97">
        <w:rPr>
          <w:rFonts w:ascii="Times New Roman" w:hAnsi="Times New Roman" w:cs="Times New Roman"/>
          <w:sz w:val="40"/>
          <w:szCs w:val="40"/>
          <w:vertAlign w:val="subscript"/>
          <w:rtl/>
          <w:lang w:bidi="ar-EG"/>
        </w:rPr>
        <w:t>، مما يجعلها كمن يستخدم الحبس الاحتياطي كعقوبة.</w:t>
      </w:r>
    </w:p>
    <w:p w14:paraId="6E5587DF" w14:textId="7DC14187" w:rsidR="000A0D39" w:rsidRPr="000A0D39" w:rsidRDefault="000A0D39" w:rsidP="000A0D39">
      <w:pPr>
        <w:pStyle w:val="NoSpacing"/>
        <w:numPr>
          <w:ilvl w:val="0"/>
          <w:numId w:val="16"/>
        </w:numPr>
        <w:jc w:val="both"/>
        <w:rPr>
          <w:rFonts w:ascii="Times New Roman" w:hAnsi="Times New Roman" w:cs="Times New Roman"/>
          <w:sz w:val="40"/>
          <w:szCs w:val="40"/>
          <w:vertAlign w:val="subscript"/>
          <w:lang w:bidi="ar-EG"/>
        </w:rPr>
      </w:pPr>
      <w:r>
        <w:rPr>
          <w:rFonts w:ascii="Times New Roman" w:hAnsi="Times New Roman" w:cs="Times New Roman" w:hint="cs"/>
          <w:sz w:val="40"/>
          <w:szCs w:val="40"/>
          <w:vertAlign w:val="subscript"/>
          <w:rtl/>
          <w:lang w:bidi="ar-EG"/>
        </w:rPr>
        <w:t>لاتعترف</w:t>
      </w:r>
      <w:r w:rsidRPr="008A1A97">
        <w:rPr>
          <w:rFonts w:ascii="Times New Roman" w:hAnsi="Times New Roman" w:cs="Times New Roman"/>
          <w:sz w:val="40"/>
          <w:szCs w:val="40"/>
          <w:vertAlign w:val="subscript"/>
          <w:rtl/>
          <w:lang w:bidi="ar-EG"/>
        </w:rPr>
        <w:t xml:space="preserve"> وزارة الداخلية أو اجهزة الدولة </w:t>
      </w:r>
      <w:r>
        <w:rPr>
          <w:rFonts w:ascii="Times New Roman" w:hAnsi="Times New Roman" w:cs="Times New Roman"/>
          <w:sz w:val="40"/>
          <w:szCs w:val="40"/>
          <w:vertAlign w:val="subscript"/>
          <w:rtl/>
          <w:lang w:bidi="ar-EG"/>
        </w:rPr>
        <w:t>بوجود سجناء سياسيين من الاساس</w:t>
      </w:r>
      <w:r w:rsidRPr="008A1A97">
        <w:rPr>
          <w:rFonts w:ascii="Times New Roman" w:hAnsi="Times New Roman" w:cs="Times New Roman"/>
          <w:sz w:val="40"/>
          <w:szCs w:val="40"/>
          <w:vertAlign w:val="subscript"/>
          <w:rtl/>
          <w:lang w:bidi="ar-EG"/>
        </w:rPr>
        <w:t>، رغم ان الكثير من السجناء والمحب</w:t>
      </w:r>
      <w:r>
        <w:rPr>
          <w:rFonts w:ascii="Times New Roman" w:hAnsi="Times New Roman" w:cs="Times New Roman"/>
          <w:sz w:val="40"/>
          <w:szCs w:val="40"/>
          <w:vertAlign w:val="subscript"/>
          <w:rtl/>
          <w:lang w:bidi="ar-EG"/>
        </w:rPr>
        <w:t>وسين احتياطيا وبعضهم لمدة سنوات</w:t>
      </w:r>
      <w:r w:rsidRPr="008A1A97">
        <w:rPr>
          <w:rFonts w:ascii="Times New Roman" w:hAnsi="Times New Roman" w:cs="Times New Roman"/>
          <w:sz w:val="40"/>
          <w:szCs w:val="40"/>
          <w:vertAlign w:val="subscript"/>
          <w:rtl/>
          <w:lang w:bidi="ar-EG"/>
        </w:rPr>
        <w:t>، كان سبب حبسهم ، بوست على فيسبوك أو مقالة في موقع أو تظاهرة سلمية أو حوار مع قناة فضائية.</w:t>
      </w:r>
    </w:p>
    <w:p w14:paraId="02489E4F" w14:textId="2254C581" w:rsidR="00A83E87" w:rsidRPr="008A1A97" w:rsidRDefault="00A83E87" w:rsidP="00EF3D48">
      <w:pPr>
        <w:pStyle w:val="NoSpacing"/>
        <w:numPr>
          <w:ilvl w:val="0"/>
          <w:numId w:val="16"/>
        </w:numPr>
        <w:jc w:val="both"/>
        <w:rPr>
          <w:rFonts w:ascii="Times New Roman" w:hAnsi="Times New Roman" w:cs="Times New Roman"/>
          <w:sz w:val="40"/>
          <w:szCs w:val="40"/>
          <w:vertAlign w:val="subscript"/>
          <w:lang w:bidi="ar-EG"/>
        </w:rPr>
      </w:pPr>
      <w:r w:rsidRPr="008A1A97">
        <w:rPr>
          <w:rFonts w:ascii="Times New Roman" w:hAnsi="Times New Roman" w:cs="Times New Roman"/>
          <w:sz w:val="40"/>
          <w:szCs w:val="40"/>
          <w:vertAlign w:val="subscript"/>
          <w:rtl/>
          <w:lang w:bidi="ar-EG"/>
        </w:rPr>
        <w:t xml:space="preserve">وفي حين يلزم القانون والدستور أجهزة الدولة باعمال المساواة بين السجناء ، فإن قيام العديد من أسر السجناء برفع قضايا لالزام وزارة الدخلية بالسماح لهم بزيارة ذويهم السجناء ، مثل أسرة المحامي عصام سلطان والرئيس الاسبق محمد مرسي و وتقديم بلاغات عن حرمان المدون محمد اكسجين من الزيارة </w:t>
      </w:r>
      <w:r w:rsidR="00EF3D48" w:rsidRPr="008A1A97">
        <w:rPr>
          <w:rFonts w:ascii="Times New Roman" w:hAnsi="Times New Roman" w:cs="Times New Roman"/>
          <w:sz w:val="40"/>
          <w:szCs w:val="40"/>
          <w:vertAlign w:val="subscript"/>
          <w:rtl/>
          <w:lang w:bidi="ar-EG"/>
        </w:rPr>
        <w:t>وحرمان سجناء من الافراج الصحي أو الشرطي</w:t>
      </w:r>
      <w:r w:rsidR="003A6047">
        <w:rPr>
          <w:rFonts w:ascii="Times New Roman" w:hAnsi="Times New Roman" w:cs="Times New Roman"/>
          <w:sz w:val="40"/>
          <w:szCs w:val="40"/>
          <w:vertAlign w:val="subscript"/>
          <w:rtl/>
          <w:lang w:bidi="ar-EG"/>
        </w:rPr>
        <w:t xml:space="preserve"> مثل القيادي</w:t>
      </w:r>
      <w:r w:rsidR="00EF3D48" w:rsidRPr="008A1A97">
        <w:rPr>
          <w:rFonts w:ascii="Times New Roman" w:hAnsi="Times New Roman" w:cs="Times New Roman"/>
          <w:sz w:val="40"/>
          <w:szCs w:val="40"/>
          <w:vertAlign w:val="subscript"/>
          <w:rtl/>
          <w:lang w:bidi="ar-EG"/>
        </w:rPr>
        <w:t xml:space="preserve"> الاخواني </w:t>
      </w:r>
      <w:r w:rsidR="000A0D39">
        <w:rPr>
          <w:rFonts w:ascii="Times New Roman" w:hAnsi="Times New Roman" w:cs="Times New Roman" w:hint="cs"/>
          <w:sz w:val="40"/>
          <w:szCs w:val="40"/>
          <w:vertAlign w:val="subscript"/>
          <w:rtl/>
          <w:lang w:bidi="ar-EG"/>
        </w:rPr>
        <w:t>مهدي عاكف</w:t>
      </w:r>
      <w:r w:rsidR="00EF3D48" w:rsidRPr="008A1A97">
        <w:rPr>
          <w:rFonts w:ascii="Times New Roman" w:hAnsi="Times New Roman" w:cs="Times New Roman"/>
          <w:sz w:val="40"/>
          <w:szCs w:val="40"/>
          <w:vertAlign w:val="subscript"/>
          <w:rtl/>
          <w:lang w:bidi="ar-EG"/>
        </w:rPr>
        <w:t xml:space="preserve"> والدكتور عصام العريان اللذان توفيا في السجن </w:t>
      </w:r>
      <w:r w:rsidRPr="008A1A97">
        <w:rPr>
          <w:rFonts w:ascii="Times New Roman" w:hAnsi="Times New Roman" w:cs="Times New Roman"/>
          <w:sz w:val="40"/>
          <w:szCs w:val="40"/>
          <w:vertAlign w:val="subscript"/>
          <w:rtl/>
          <w:lang w:bidi="ar-EG"/>
        </w:rPr>
        <w:t>، فإن سجناء اخرين مثل الرئيس الاسبق مبارك واولاده وبعض رموزه الذين تم سجنهم لفترات بسيطة ، كان يتم زيارتهم</w:t>
      </w:r>
      <w:r w:rsidR="003A6047">
        <w:rPr>
          <w:rFonts w:ascii="Times New Roman" w:hAnsi="Times New Roman" w:cs="Times New Roman"/>
          <w:sz w:val="40"/>
          <w:szCs w:val="40"/>
          <w:vertAlign w:val="subscript"/>
          <w:rtl/>
          <w:lang w:bidi="ar-EG"/>
        </w:rPr>
        <w:t xml:space="preserve"> سواء من أقاربهم أو من اصدقائهم</w:t>
      </w:r>
      <w:r w:rsidR="00EF3D48" w:rsidRPr="008A1A97">
        <w:rPr>
          <w:rFonts w:ascii="Times New Roman" w:hAnsi="Times New Roman" w:cs="Times New Roman"/>
          <w:sz w:val="40"/>
          <w:szCs w:val="40"/>
          <w:vertAlign w:val="subscript"/>
          <w:rtl/>
          <w:lang w:bidi="ar-EG"/>
        </w:rPr>
        <w:t>، كما تم الافراج متهمين بالقتل مثل هشام طلعت مصطفى أو متهمين بالبلطجة مثل صبري نخنوخ.</w:t>
      </w:r>
    </w:p>
    <w:p w14:paraId="4DA60848" w14:textId="0B4F3F98" w:rsidR="00A83E87" w:rsidRPr="008A1A97" w:rsidRDefault="00A83E87" w:rsidP="00A83E87">
      <w:pPr>
        <w:pStyle w:val="NoSpacing"/>
        <w:numPr>
          <w:ilvl w:val="0"/>
          <w:numId w:val="16"/>
        </w:numPr>
        <w:jc w:val="both"/>
        <w:rPr>
          <w:rFonts w:ascii="Times New Roman" w:hAnsi="Times New Roman" w:cs="Times New Roman"/>
          <w:sz w:val="40"/>
          <w:szCs w:val="40"/>
          <w:vertAlign w:val="subscript"/>
          <w:lang w:bidi="ar-EG"/>
        </w:rPr>
      </w:pPr>
      <w:r w:rsidRPr="008A1A97">
        <w:rPr>
          <w:rFonts w:ascii="Times New Roman" w:hAnsi="Times New Roman" w:cs="Times New Roman"/>
          <w:sz w:val="40"/>
          <w:szCs w:val="40"/>
          <w:vertAlign w:val="subscript"/>
          <w:rtl/>
          <w:lang w:bidi="ar-EG"/>
        </w:rPr>
        <w:lastRenderedPageBreak/>
        <w:t xml:space="preserve">تستخدم وزارة الداخلية في التعتيم على القمع ومحاولة اخفائه وتجميل صورتها ، مؤسسات حقوقية متواطئة ، مثل المجلس القومي </w:t>
      </w:r>
      <w:r w:rsidR="003A6047">
        <w:rPr>
          <w:rFonts w:ascii="Times New Roman" w:hAnsi="Times New Roman" w:cs="Times New Roman" w:hint="cs"/>
          <w:sz w:val="40"/>
          <w:szCs w:val="40"/>
          <w:vertAlign w:val="subscript"/>
          <w:rtl/>
          <w:lang w:bidi="ar-EG"/>
        </w:rPr>
        <w:t>لحقوق الانسان</w:t>
      </w:r>
      <w:r w:rsidRPr="008A1A97">
        <w:rPr>
          <w:rFonts w:ascii="Times New Roman" w:hAnsi="Times New Roman" w:cs="Times New Roman"/>
          <w:sz w:val="40"/>
          <w:szCs w:val="40"/>
          <w:vertAlign w:val="subscript"/>
          <w:rtl/>
          <w:lang w:bidi="ar-EG"/>
        </w:rPr>
        <w:t>، وكذلك توظف الدولة أغلب وسائل الاعلام التي باتت تحت سيطرتها في تقديم صورة زائفة عن اوضاع السجناء المتردية.</w:t>
      </w:r>
    </w:p>
    <w:p w14:paraId="469FB197" w14:textId="0952FF5B" w:rsidR="000027CE" w:rsidRPr="008A1A97" w:rsidRDefault="000027CE" w:rsidP="000027CE">
      <w:pPr>
        <w:pStyle w:val="NoSpacing"/>
        <w:numPr>
          <w:ilvl w:val="0"/>
          <w:numId w:val="16"/>
        </w:numPr>
        <w:jc w:val="both"/>
        <w:rPr>
          <w:rFonts w:ascii="Times New Roman" w:hAnsi="Times New Roman" w:cs="Times New Roman"/>
          <w:sz w:val="40"/>
          <w:szCs w:val="40"/>
          <w:vertAlign w:val="subscript"/>
          <w:lang w:bidi="ar-EG"/>
        </w:rPr>
      </w:pPr>
      <w:r w:rsidRPr="008A1A97">
        <w:rPr>
          <w:rFonts w:ascii="Times New Roman" w:hAnsi="Times New Roman" w:cs="Times New Roman"/>
          <w:sz w:val="40"/>
          <w:szCs w:val="40"/>
          <w:vertAlign w:val="subscript"/>
          <w:rtl/>
          <w:lang w:bidi="ar-EG"/>
        </w:rPr>
        <w:t>بلغ عدد السجون الجديدة التي صدرت قرارت باتشائها بعد ثورة يناير وحتى الان ، اي في خلال 10 سنوات ، 35 سجنا ، لتضاف ل43 سجنا رئيسيا كانوا يعملون  قبل ثورة يناير ، ليصبح عدد السجون</w:t>
      </w:r>
      <w:r w:rsidR="0077585C">
        <w:rPr>
          <w:rFonts w:ascii="Times New Roman" w:hAnsi="Times New Roman" w:cs="Times New Roman" w:hint="cs"/>
          <w:sz w:val="40"/>
          <w:szCs w:val="40"/>
          <w:vertAlign w:val="subscript"/>
          <w:rtl/>
          <w:lang w:bidi="ar-EG"/>
        </w:rPr>
        <w:t xml:space="preserve"> الاساسية</w:t>
      </w:r>
      <w:r w:rsidR="007F07BA">
        <w:rPr>
          <w:rFonts w:ascii="Times New Roman" w:hAnsi="Times New Roman" w:cs="Times New Roman" w:hint="cs"/>
          <w:sz w:val="40"/>
          <w:szCs w:val="40"/>
          <w:vertAlign w:val="subscript"/>
          <w:rtl/>
          <w:lang w:bidi="ar-EG"/>
        </w:rPr>
        <w:t xml:space="preserve"> نحو</w:t>
      </w:r>
      <w:r w:rsidRPr="008A1A97">
        <w:rPr>
          <w:rFonts w:ascii="Times New Roman" w:hAnsi="Times New Roman" w:cs="Times New Roman"/>
          <w:sz w:val="40"/>
          <w:szCs w:val="40"/>
          <w:vertAlign w:val="subscript"/>
          <w:rtl/>
          <w:lang w:bidi="ar-EG"/>
        </w:rPr>
        <w:t xml:space="preserve"> 78 سجنا.</w:t>
      </w:r>
    </w:p>
    <w:p w14:paraId="240414FF" w14:textId="015DF52A" w:rsidR="000027CE" w:rsidRPr="008A1A97" w:rsidRDefault="000027CE" w:rsidP="003A6047">
      <w:pPr>
        <w:pStyle w:val="NoSpacing"/>
        <w:numPr>
          <w:ilvl w:val="0"/>
          <w:numId w:val="16"/>
        </w:numPr>
        <w:jc w:val="both"/>
        <w:rPr>
          <w:rFonts w:ascii="Times New Roman" w:hAnsi="Times New Roman" w:cs="Times New Roman"/>
          <w:sz w:val="40"/>
          <w:szCs w:val="40"/>
          <w:vertAlign w:val="subscript"/>
          <w:lang w:bidi="ar-EG"/>
        </w:rPr>
      </w:pPr>
      <w:r w:rsidRPr="008A1A97">
        <w:rPr>
          <w:rFonts w:ascii="Times New Roman" w:hAnsi="Times New Roman" w:cs="Times New Roman"/>
          <w:sz w:val="40"/>
          <w:szCs w:val="40"/>
          <w:vertAlign w:val="subscript"/>
          <w:rtl/>
          <w:lang w:bidi="ar-EG"/>
        </w:rPr>
        <w:t xml:space="preserve">تقدر الشبكة العربية عدد السجناء والمحبوسين احتياطيا والمحتجزين في مصر </w:t>
      </w:r>
      <w:r w:rsidR="003A6047">
        <w:rPr>
          <w:rFonts w:ascii="Times New Roman" w:hAnsi="Times New Roman" w:cs="Times New Roman" w:hint="cs"/>
          <w:sz w:val="40"/>
          <w:szCs w:val="40"/>
          <w:vertAlign w:val="subscript"/>
          <w:rtl/>
          <w:lang w:bidi="ar-EG"/>
        </w:rPr>
        <w:t>حتى</w:t>
      </w:r>
      <w:r w:rsidRPr="008A1A97">
        <w:rPr>
          <w:rFonts w:ascii="Times New Roman" w:hAnsi="Times New Roman" w:cs="Times New Roman"/>
          <w:sz w:val="40"/>
          <w:szCs w:val="40"/>
          <w:vertAlign w:val="subscript"/>
          <w:rtl/>
          <w:lang w:bidi="ar-EG"/>
        </w:rPr>
        <w:t xml:space="preserve"> بداية مارس 2021 بنحو 120 ألف سجين ، بينهم</w:t>
      </w:r>
      <w:r w:rsidR="003A6047">
        <w:rPr>
          <w:rFonts w:ascii="Times New Roman" w:hAnsi="Times New Roman" w:cs="Times New Roman" w:hint="cs"/>
          <w:sz w:val="40"/>
          <w:szCs w:val="40"/>
          <w:vertAlign w:val="subscript"/>
          <w:rtl/>
          <w:lang w:bidi="ar-EG"/>
        </w:rPr>
        <w:t xml:space="preserve"> نحو</w:t>
      </w:r>
      <w:r w:rsidRPr="008A1A97">
        <w:rPr>
          <w:rFonts w:ascii="Times New Roman" w:hAnsi="Times New Roman" w:cs="Times New Roman"/>
          <w:sz w:val="40"/>
          <w:szCs w:val="40"/>
          <w:vertAlign w:val="subscript"/>
          <w:rtl/>
          <w:lang w:bidi="ar-EG"/>
        </w:rPr>
        <w:t xml:space="preserve"> </w:t>
      </w:r>
      <w:r w:rsidR="00BD4D42" w:rsidRPr="008A1A97">
        <w:rPr>
          <w:rFonts w:ascii="Times New Roman" w:hAnsi="Times New Roman" w:cs="Times New Roman"/>
          <w:sz w:val="40"/>
          <w:szCs w:val="40"/>
          <w:vertAlign w:val="subscript"/>
          <w:rtl/>
          <w:lang w:bidi="ar-EG"/>
        </w:rPr>
        <w:t>65 ألف سجين ومحبوس</w:t>
      </w:r>
      <w:r w:rsidR="003A6047">
        <w:rPr>
          <w:rFonts w:ascii="Times New Roman" w:hAnsi="Times New Roman" w:cs="Times New Roman"/>
          <w:sz w:val="40"/>
          <w:szCs w:val="40"/>
          <w:vertAlign w:val="subscript"/>
          <w:rtl/>
          <w:lang w:bidi="ar-EG"/>
        </w:rPr>
        <w:t xml:space="preserve"> سياسي ، و</w:t>
      </w:r>
      <w:r w:rsidR="003A6047">
        <w:rPr>
          <w:rFonts w:ascii="Times New Roman" w:hAnsi="Times New Roman" w:cs="Times New Roman" w:hint="cs"/>
          <w:sz w:val="40"/>
          <w:szCs w:val="40"/>
          <w:vertAlign w:val="subscript"/>
          <w:rtl/>
          <w:lang w:bidi="ar-EG"/>
        </w:rPr>
        <w:t>حوالي</w:t>
      </w:r>
      <w:r w:rsidR="00BD4D42" w:rsidRPr="008A1A97">
        <w:rPr>
          <w:rFonts w:ascii="Times New Roman" w:hAnsi="Times New Roman" w:cs="Times New Roman"/>
          <w:sz w:val="40"/>
          <w:szCs w:val="40"/>
          <w:vertAlign w:val="subscript"/>
          <w:rtl/>
          <w:lang w:bidi="ar-EG"/>
        </w:rPr>
        <w:t xml:space="preserve"> 54 سجين ومحبوس جنائي ، ونحو ألف محتجز لم نتوصل ل</w:t>
      </w:r>
      <w:r w:rsidR="007F07BA">
        <w:rPr>
          <w:rFonts w:ascii="Times New Roman" w:hAnsi="Times New Roman" w:cs="Times New Roman" w:hint="cs"/>
          <w:sz w:val="40"/>
          <w:szCs w:val="40"/>
          <w:vertAlign w:val="subscript"/>
          <w:rtl/>
          <w:lang w:bidi="ar-EG"/>
        </w:rPr>
        <w:t xml:space="preserve">معرفة </w:t>
      </w:r>
      <w:r w:rsidR="00BD4D42" w:rsidRPr="008A1A97">
        <w:rPr>
          <w:rFonts w:ascii="Times New Roman" w:hAnsi="Times New Roman" w:cs="Times New Roman"/>
          <w:sz w:val="40"/>
          <w:szCs w:val="40"/>
          <w:vertAlign w:val="subscript"/>
          <w:rtl/>
          <w:lang w:bidi="ar-EG"/>
        </w:rPr>
        <w:t>أسباب احتجازهم.</w:t>
      </w:r>
    </w:p>
    <w:p w14:paraId="28ECE146" w14:textId="266BBDA7" w:rsidR="004E49EE" w:rsidRDefault="00786962" w:rsidP="00786962">
      <w:pPr>
        <w:pStyle w:val="NoSpacing"/>
        <w:numPr>
          <w:ilvl w:val="0"/>
          <w:numId w:val="16"/>
        </w:numPr>
        <w:jc w:val="both"/>
        <w:rPr>
          <w:rFonts w:ascii="Times New Roman" w:hAnsi="Times New Roman" w:cs="Times New Roman"/>
          <w:sz w:val="40"/>
          <w:szCs w:val="40"/>
          <w:vertAlign w:val="subscript"/>
          <w:lang w:bidi="ar-EG"/>
        </w:rPr>
      </w:pPr>
      <w:r w:rsidRPr="008A1A97">
        <w:rPr>
          <w:rFonts w:ascii="Times New Roman" w:hAnsi="Times New Roman" w:cs="Times New Roman"/>
          <w:sz w:val="40"/>
          <w:szCs w:val="40"/>
          <w:vertAlign w:val="subscript"/>
          <w:rtl/>
          <w:lang w:bidi="ar-EG"/>
        </w:rPr>
        <w:t>ضمن السجناء والمحتجزين ، بلغ عدد السجناء المحكوم عليهم اجمالا نحو 82 ألف سجين ، وعدد المحبوسين احتياطيا اجمالا حوالي 37 ألف محبوس احتياطي.</w:t>
      </w:r>
    </w:p>
    <w:p w14:paraId="0E577774" w14:textId="549EFA46" w:rsidR="004A5517" w:rsidRDefault="004A5517" w:rsidP="004A5517">
      <w:pPr>
        <w:pStyle w:val="NoSpacing"/>
        <w:jc w:val="both"/>
        <w:rPr>
          <w:rFonts w:ascii="Times New Roman" w:hAnsi="Times New Roman" w:cs="Times New Roman"/>
          <w:sz w:val="40"/>
          <w:szCs w:val="40"/>
          <w:vertAlign w:val="subscript"/>
          <w:lang w:bidi="ar-EG"/>
        </w:rPr>
      </w:pPr>
    </w:p>
    <w:p w14:paraId="71F41FE6" w14:textId="3D78BDE8" w:rsidR="004A5517" w:rsidRDefault="004A5517" w:rsidP="004A5517">
      <w:pPr>
        <w:pStyle w:val="NoSpacing"/>
        <w:jc w:val="both"/>
        <w:rPr>
          <w:rFonts w:ascii="Times New Roman" w:hAnsi="Times New Roman" w:cs="Times New Roman"/>
          <w:sz w:val="40"/>
          <w:szCs w:val="40"/>
          <w:vertAlign w:val="subscript"/>
          <w:lang w:bidi="ar-EG"/>
        </w:rPr>
      </w:pPr>
    </w:p>
    <w:p w14:paraId="5A2203CB" w14:textId="65F87ADB" w:rsidR="004A5517" w:rsidRPr="008A1A97" w:rsidRDefault="004A5517" w:rsidP="004A5517">
      <w:pPr>
        <w:pStyle w:val="NoSpacing"/>
        <w:jc w:val="both"/>
        <w:rPr>
          <w:rFonts w:ascii="Times New Roman" w:hAnsi="Times New Roman" w:cs="Times New Roman"/>
          <w:sz w:val="40"/>
          <w:szCs w:val="40"/>
          <w:vertAlign w:val="subscript"/>
          <w:rtl/>
          <w:lang w:bidi="ar-EG"/>
        </w:rPr>
      </w:pPr>
    </w:p>
    <w:p w14:paraId="0C98D0F8" w14:textId="77777777" w:rsidR="0033645A" w:rsidRPr="008A1A97" w:rsidRDefault="0033645A" w:rsidP="0033645A">
      <w:pPr>
        <w:pStyle w:val="NoSpacing"/>
        <w:jc w:val="both"/>
        <w:rPr>
          <w:rFonts w:ascii="Times New Roman" w:hAnsi="Times New Roman" w:cs="Times New Roman"/>
          <w:sz w:val="28"/>
          <w:szCs w:val="28"/>
          <w:rtl/>
          <w:lang w:bidi="ar-EG"/>
        </w:rPr>
      </w:pPr>
    </w:p>
    <w:p w14:paraId="5D957822" w14:textId="64A8780D" w:rsidR="0033645A" w:rsidRDefault="0033645A" w:rsidP="0033645A">
      <w:pPr>
        <w:pStyle w:val="NoSpacing"/>
        <w:jc w:val="both"/>
        <w:rPr>
          <w:rFonts w:ascii="Times New Roman" w:hAnsi="Times New Roman" w:cs="Times New Roman"/>
          <w:b/>
          <w:bCs/>
          <w:sz w:val="36"/>
          <w:szCs w:val="36"/>
          <w:u w:val="single"/>
          <w:lang w:bidi="ar-EG"/>
        </w:rPr>
      </w:pPr>
      <w:r w:rsidRPr="003A6047">
        <w:rPr>
          <w:rFonts w:ascii="Times New Roman" w:hAnsi="Times New Roman" w:cs="Times New Roman"/>
          <w:b/>
          <w:bCs/>
          <w:sz w:val="36"/>
          <w:szCs w:val="36"/>
          <w:u w:val="single"/>
          <w:rtl/>
          <w:lang w:bidi="ar-EG"/>
        </w:rPr>
        <w:t xml:space="preserve">محتويات التقرير : </w:t>
      </w:r>
    </w:p>
    <w:p w14:paraId="2E127E57" w14:textId="77777777" w:rsidR="004A5517" w:rsidRPr="003A6047" w:rsidRDefault="004A5517" w:rsidP="0033645A">
      <w:pPr>
        <w:pStyle w:val="NoSpacing"/>
        <w:jc w:val="both"/>
        <w:rPr>
          <w:rFonts w:ascii="Times New Roman" w:hAnsi="Times New Roman" w:cs="Times New Roman"/>
          <w:b/>
          <w:bCs/>
          <w:sz w:val="36"/>
          <w:szCs w:val="36"/>
          <w:u w:val="single"/>
          <w:rtl/>
          <w:lang w:bidi="ar-EG"/>
        </w:rPr>
      </w:pPr>
    </w:p>
    <w:p w14:paraId="5CC58FB6" w14:textId="0290E19C" w:rsidR="0033645A" w:rsidRPr="008A1A97" w:rsidRDefault="0033645A" w:rsidP="0033645A">
      <w:pPr>
        <w:pStyle w:val="NoSpacing"/>
        <w:numPr>
          <w:ilvl w:val="0"/>
          <w:numId w:val="1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قبل أن تبدأ : حكايات عن السجون والسجناء</w:t>
      </w:r>
    </w:p>
    <w:p w14:paraId="0E4EDD6A" w14:textId="43272535" w:rsidR="0033645A" w:rsidRPr="008A1A97" w:rsidRDefault="0033645A" w:rsidP="0033645A">
      <w:pPr>
        <w:pStyle w:val="NoSpacing"/>
        <w:numPr>
          <w:ilvl w:val="0"/>
          <w:numId w:val="1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تعريفات وضبط المصطلحات</w:t>
      </w:r>
    </w:p>
    <w:p w14:paraId="282F94DD" w14:textId="65651E1E" w:rsidR="0033645A" w:rsidRPr="008A1A97" w:rsidRDefault="0033645A" w:rsidP="0033645A">
      <w:pPr>
        <w:pStyle w:val="NoSpacing"/>
        <w:numPr>
          <w:ilvl w:val="0"/>
          <w:numId w:val="1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منهجية التقرير</w:t>
      </w:r>
    </w:p>
    <w:p w14:paraId="0ED99E14" w14:textId="7A6CCFF1" w:rsidR="0033645A" w:rsidRPr="008A1A97" w:rsidRDefault="0033645A" w:rsidP="0033645A">
      <w:pPr>
        <w:pStyle w:val="NoSpacing"/>
        <w:numPr>
          <w:ilvl w:val="0"/>
          <w:numId w:val="1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التطورات التشريعية والقانونية المتعلقة بالسجون</w:t>
      </w:r>
    </w:p>
    <w:p w14:paraId="3B723A33" w14:textId="3E4E1A1F" w:rsidR="0033645A" w:rsidRPr="008A1A97" w:rsidRDefault="0033645A" w:rsidP="0033645A">
      <w:pPr>
        <w:pStyle w:val="NoSpacing"/>
        <w:numPr>
          <w:ilvl w:val="0"/>
          <w:numId w:val="1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نماذج من الانتهاكات التي تمارس ضد السجناء والمحتجزين</w:t>
      </w:r>
    </w:p>
    <w:p w14:paraId="43F7019E" w14:textId="6ACBE0D5" w:rsidR="003F01BC" w:rsidRDefault="00AC12F5" w:rsidP="00AC12F5">
      <w:pPr>
        <w:pStyle w:val="NoSpacing"/>
        <w:numPr>
          <w:ilvl w:val="0"/>
          <w:numId w:val="18"/>
        </w:numPr>
        <w:jc w:val="both"/>
        <w:rPr>
          <w:rFonts w:ascii="Times New Roman" w:hAnsi="Times New Roman" w:cs="Times New Roman"/>
          <w:sz w:val="28"/>
          <w:szCs w:val="28"/>
          <w:lang w:bidi="ar-EG"/>
        </w:rPr>
      </w:pPr>
      <w:r>
        <w:rPr>
          <w:rFonts w:ascii="Times New Roman" w:hAnsi="Times New Roman" w:cs="Times New Roman" w:hint="cs"/>
          <w:sz w:val="28"/>
          <w:szCs w:val="28"/>
          <w:rtl/>
          <w:lang w:bidi="ar-EG"/>
        </w:rPr>
        <w:t xml:space="preserve"> توظيف </w:t>
      </w:r>
      <w:r w:rsidR="003F01BC" w:rsidRPr="008A1A97">
        <w:rPr>
          <w:rFonts w:ascii="Times New Roman" w:hAnsi="Times New Roman" w:cs="Times New Roman"/>
          <w:sz w:val="28"/>
          <w:szCs w:val="28"/>
          <w:rtl/>
          <w:lang w:bidi="ar-EG"/>
        </w:rPr>
        <w:t xml:space="preserve">كورونا </w:t>
      </w:r>
      <w:r>
        <w:rPr>
          <w:rFonts w:ascii="Times New Roman" w:hAnsi="Times New Roman" w:cs="Times New Roman" w:hint="cs"/>
          <w:sz w:val="28"/>
          <w:szCs w:val="28"/>
          <w:rtl/>
          <w:lang w:bidi="ar-EG"/>
        </w:rPr>
        <w:t>للتنكيل</w:t>
      </w:r>
      <w:r>
        <w:rPr>
          <w:rFonts w:ascii="Times New Roman" w:hAnsi="Times New Roman" w:cs="Times New Roman"/>
          <w:sz w:val="28"/>
          <w:szCs w:val="28"/>
          <w:rtl/>
          <w:lang w:bidi="ar-EG"/>
        </w:rPr>
        <w:t xml:space="preserve"> </w:t>
      </w:r>
      <w:r>
        <w:rPr>
          <w:rFonts w:ascii="Times New Roman" w:hAnsi="Times New Roman" w:cs="Times New Roman" w:hint="cs"/>
          <w:sz w:val="28"/>
          <w:szCs w:val="28"/>
          <w:rtl/>
          <w:lang w:bidi="ar-EG"/>
        </w:rPr>
        <w:t>ب</w:t>
      </w:r>
      <w:r w:rsidR="003F01BC" w:rsidRPr="008A1A97">
        <w:rPr>
          <w:rFonts w:ascii="Times New Roman" w:hAnsi="Times New Roman" w:cs="Times New Roman"/>
          <w:sz w:val="28"/>
          <w:szCs w:val="28"/>
          <w:rtl/>
          <w:lang w:bidi="ar-EG"/>
        </w:rPr>
        <w:t>السجناء</w:t>
      </w:r>
    </w:p>
    <w:p w14:paraId="12068B44" w14:textId="0CA7C33A" w:rsidR="00AC12F5" w:rsidRPr="008A1A97" w:rsidRDefault="00AC12F5" w:rsidP="00AC12F5">
      <w:pPr>
        <w:pStyle w:val="NoSpacing"/>
        <w:numPr>
          <w:ilvl w:val="0"/>
          <w:numId w:val="18"/>
        </w:numPr>
        <w:jc w:val="both"/>
        <w:rPr>
          <w:rFonts w:ascii="Times New Roman" w:hAnsi="Times New Roman" w:cs="Times New Roman"/>
          <w:sz w:val="28"/>
          <w:szCs w:val="28"/>
          <w:lang w:bidi="ar-EG"/>
        </w:rPr>
      </w:pPr>
      <w:r w:rsidRPr="00AC12F5">
        <w:rPr>
          <w:rFonts w:ascii="Times New Roman" w:hAnsi="Times New Roman" w:cs="Times New Roman"/>
          <w:sz w:val="28"/>
          <w:szCs w:val="28"/>
          <w:rtl/>
          <w:lang w:bidi="ar-EG"/>
        </w:rPr>
        <w:t>زيارات السجون وتجميل صورة الداخلية</w:t>
      </w:r>
    </w:p>
    <w:p w14:paraId="5AC42D53" w14:textId="1B19BF78" w:rsidR="003F01BC" w:rsidRPr="008A1A97" w:rsidRDefault="003F01BC" w:rsidP="003F01BC">
      <w:pPr>
        <w:pStyle w:val="NoSpacing"/>
        <w:numPr>
          <w:ilvl w:val="0"/>
          <w:numId w:val="1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اعداد السجون في مصر قبل ثورة 25 يناير ، والسجون التي تم انشاءها عقب ثورة يناير خلال العشر سنوات الاخيرة.</w:t>
      </w:r>
    </w:p>
    <w:p w14:paraId="2189CB6F" w14:textId="5FD7C330" w:rsidR="0033645A" w:rsidRPr="008A1A97" w:rsidRDefault="003F01BC" w:rsidP="003F01BC">
      <w:pPr>
        <w:pStyle w:val="NoSpacing"/>
        <w:numPr>
          <w:ilvl w:val="0"/>
          <w:numId w:val="18"/>
        </w:numPr>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تقديرات عن عدد السجناء والمحتجزين</w:t>
      </w:r>
    </w:p>
    <w:p w14:paraId="4FFAF395" w14:textId="77777777" w:rsidR="0033645A" w:rsidRPr="008A1A97" w:rsidRDefault="0033645A" w:rsidP="00ED431A">
      <w:pPr>
        <w:pStyle w:val="NoSpacing"/>
        <w:jc w:val="both"/>
        <w:rPr>
          <w:rFonts w:ascii="Times New Roman" w:hAnsi="Times New Roman" w:cs="Times New Roman"/>
          <w:sz w:val="28"/>
          <w:szCs w:val="28"/>
          <w:rtl/>
          <w:lang w:bidi="ar-EG"/>
        </w:rPr>
      </w:pPr>
    </w:p>
    <w:p w14:paraId="00060F72" w14:textId="77777777" w:rsidR="004A5517" w:rsidRDefault="004A5517" w:rsidP="000E579B">
      <w:pPr>
        <w:pStyle w:val="NoSpacing"/>
        <w:jc w:val="both"/>
        <w:rPr>
          <w:rFonts w:ascii="Times New Roman" w:hAnsi="Times New Roman" w:cs="Times New Roman"/>
          <w:b/>
          <w:bCs/>
          <w:sz w:val="36"/>
          <w:szCs w:val="36"/>
          <w:u w:val="single"/>
          <w:lang w:bidi="ar-EG"/>
        </w:rPr>
      </w:pPr>
    </w:p>
    <w:p w14:paraId="0F5A4D72" w14:textId="34017034" w:rsidR="004A5517" w:rsidRDefault="004A5517" w:rsidP="000E579B">
      <w:pPr>
        <w:pStyle w:val="NoSpacing"/>
        <w:jc w:val="both"/>
        <w:rPr>
          <w:rFonts w:ascii="Times New Roman" w:hAnsi="Times New Roman" w:cs="Times New Roman"/>
          <w:b/>
          <w:bCs/>
          <w:sz w:val="36"/>
          <w:szCs w:val="36"/>
          <w:u w:val="single"/>
          <w:rtl/>
          <w:lang w:bidi="ar-EG"/>
        </w:rPr>
      </w:pPr>
    </w:p>
    <w:p w14:paraId="363A41A0" w14:textId="73F45C95" w:rsidR="009656DF" w:rsidRDefault="009656DF" w:rsidP="000E579B">
      <w:pPr>
        <w:pStyle w:val="NoSpacing"/>
        <w:jc w:val="both"/>
        <w:rPr>
          <w:rFonts w:ascii="Times New Roman" w:hAnsi="Times New Roman" w:cs="Times New Roman"/>
          <w:b/>
          <w:bCs/>
          <w:sz w:val="36"/>
          <w:szCs w:val="36"/>
          <w:u w:val="single"/>
          <w:rtl/>
          <w:lang w:bidi="ar-EG"/>
        </w:rPr>
      </w:pPr>
    </w:p>
    <w:p w14:paraId="0090A895" w14:textId="48A017B2" w:rsidR="009656DF" w:rsidRDefault="009656DF" w:rsidP="000E579B">
      <w:pPr>
        <w:pStyle w:val="NoSpacing"/>
        <w:jc w:val="both"/>
        <w:rPr>
          <w:rFonts w:ascii="Times New Roman" w:hAnsi="Times New Roman" w:cs="Times New Roman"/>
          <w:b/>
          <w:bCs/>
          <w:sz w:val="36"/>
          <w:szCs w:val="36"/>
          <w:u w:val="single"/>
          <w:rtl/>
          <w:lang w:bidi="ar-EG"/>
        </w:rPr>
      </w:pPr>
    </w:p>
    <w:p w14:paraId="40B9F104" w14:textId="77777777" w:rsidR="009656DF" w:rsidRDefault="009656DF" w:rsidP="000E579B">
      <w:pPr>
        <w:pStyle w:val="NoSpacing"/>
        <w:jc w:val="both"/>
        <w:rPr>
          <w:rFonts w:ascii="Times New Roman" w:hAnsi="Times New Roman" w:cs="Times New Roman"/>
          <w:b/>
          <w:bCs/>
          <w:sz w:val="36"/>
          <w:szCs w:val="36"/>
          <w:u w:val="single"/>
          <w:lang w:bidi="ar-EG"/>
        </w:rPr>
      </w:pPr>
    </w:p>
    <w:p w14:paraId="76BB9ADC" w14:textId="4B39187A" w:rsidR="004A5517" w:rsidRDefault="004A5517" w:rsidP="000E579B">
      <w:pPr>
        <w:pStyle w:val="NoSpacing"/>
        <w:jc w:val="both"/>
        <w:rPr>
          <w:rFonts w:ascii="Times New Roman" w:hAnsi="Times New Roman" w:cs="Times New Roman"/>
          <w:b/>
          <w:bCs/>
          <w:sz w:val="36"/>
          <w:szCs w:val="36"/>
          <w:u w:val="single"/>
          <w:lang w:bidi="ar-EG"/>
        </w:rPr>
      </w:pPr>
    </w:p>
    <w:p w14:paraId="2FA299C5" w14:textId="34533240" w:rsidR="00F956FA" w:rsidRPr="008A1A97" w:rsidRDefault="000E579B" w:rsidP="000E579B">
      <w:pPr>
        <w:pStyle w:val="NoSpacing"/>
        <w:jc w:val="both"/>
        <w:rPr>
          <w:rFonts w:ascii="Times New Roman" w:hAnsi="Times New Roman" w:cs="Times New Roman"/>
          <w:b/>
          <w:bCs/>
          <w:sz w:val="36"/>
          <w:szCs w:val="36"/>
          <w:u w:val="single"/>
          <w:rtl/>
          <w:lang w:bidi="ar-EG"/>
        </w:rPr>
      </w:pPr>
      <w:r w:rsidRPr="008A1A97">
        <w:rPr>
          <w:rFonts w:ascii="Times New Roman" w:hAnsi="Times New Roman" w:cs="Times New Roman"/>
          <w:b/>
          <w:bCs/>
          <w:sz w:val="36"/>
          <w:szCs w:val="36"/>
          <w:u w:val="single"/>
          <w:rtl/>
          <w:lang w:bidi="ar-EG"/>
        </w:rPr>
        <w:lastRenderedPageBreak/>
        <w:t xml:space="preserve">قبل أن تبدأ : </w:t>
      </w:r>
    </w:p>
    <w:p w14:paraId="0958531A" w14:textId="77777777" w:rsidR="00EA302E" w:rsidRPr="008A1A97" w:rsidRDefault="00EA302E" w:rsidP="000E579B">
      <w:pPr>
        <w:pStyle w:val="NoSpacing"/>
        <w:jc w:val="both"/>
        <w:rPr>
          <w:rFonts w:ascii="Times New Roman" w:hAnsi="Times New Roman" w:cs="Times New Roman"/>
          <w:b/>
          <w:bCs/>
          <w:sz w:val="32"/>
          <w:szCs w:val="32"/>
          <w:rtl/>
          <w:lang w:bidi="ar-EG"/>
        </w:rPr>
      </w:pPr>
    </w:p>
    <w:p w14:paraId="65EFBF31" w14:textId="49FD68D9" w:rsidR="004A5517" w:rsidRPr="004A5517" w:rsidRDefault="00C6758B" w:rsidP="004A5517">
      <w:pPr>
        <w:pStyle w:val="NoSpacing"/>
        <w:numPr>
          <w:ilvl w:val="0"/>
          <w:numId w:val="17"/>
        </w:numPr>
        <w:jc w:val="both"/>
        <w:rPr>
          <w:rFonts w:ascii="Times New Roman" w:hAnsi="Times New Roman" w:cs="Times New Roman"/>
          <w:b/>
          <w:bCs/>
          <w:sz w:val="32"/>
          <w:szCs w:val="32"/>
          <w:rtl/>
          <w:lang w:bidi="ar-EG"/>
        </w:rPr>
      </w:pPr>
      <w:r w:rsidRPr="008A1A97">
        <w:rPr>
          <w:rFonts w:ascii="Times New Roman" w:hAnsi="Times New Roman" w:cs="Times New Roman"/>
          <w:b/>
          <w:bCs/>
          <w:sz w:val="32"/>
          <w:szCs w:val="32"/>
          <w:rtl/>
          <w:lang w:bidi="ar-EG"/>
        </w:rPr>
        <w:t>حكايتان عن السجن ، في نفس الشهر : يناير 2021.</w:t>
      </w:r>
    </w:p>
    <w:p w14:paraId="3A495D05" w14:textId="30B39543" w:rsidR="002630D6" w:rsidRPr="008A1A97" w:rsidRDefault="000E579B" w:rsidP="00EA302E">
      <w:pPr>
        <w:pStyle w:val="NoSpacing"/>
        <w:jc w:val="both"/>
        <w:rPr>
          <w:rFonts w:ascii="Times New Roman" w:hAnsi="Times New Roman" w:cs="Times New Roman"/>
          <w:sz w:val="32"/>
          <w:szCs w:val="32"/>
          <w:u w:val="single"/>
          <w:rtl/>
          <w:lang w:bidi="ar-EG"/>
        </w:rPr>
      </w:pPr>
      <w:r w:rsidRPr="008A1A97">
        <w:rPr>
          <w:rFonts w:ascii="Times New Roman" w:hAnsi="Times New Roman" w:cs="Times New Roman"/>
          <w:sz w:val="32"/>
          <w:szCs w:val="32"/>
          <w:u w:val="single"/>
          <w:rtl/>
          <w:lang w:bidi="ar-EG"/>
        </w:rPr>
        <w:t>الحكاية الأولى :</w:t>
      </w:r>
    </w:p>
    <w:p w14:paraId="5C9DCF7D" w14:textId="2EEC465C" w:rsidR="002630D6" w:rsidRPr="008A1A97" w:rsidRDefault="002630D6" w:rsidP="00ED431A">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"احنا كنا كلنا 16 واحد ، قاعدين في مبنين يخدوا 3 ألاف واحد ،دخلت لقيت هشام طلعت مصطفى عامل جامع،</w:t>
      </w:r>
      <w:r w:rsidR="003F7C26" w:rsidRPr="008A1A97">
        <w:rPr>
          <w:rFonts w:ascii="Times New Roman" w:hAnsi="Times New Roman" w:cs="Times New Roman"/>
          <w:sz w:val="28"/>
          <w:szCs w:val="28"/>
          <w:rtl/>
          <w:lang w:bidi="ar-EG"/>
        </w:rPr>
        <w:t xml:space="preserve"> صرح بالموكيت ، احمد عز عامل جيم</w:t>
      </w:r>
      <w:r w:rsidRPr="008A1A97">
        <w:rPr>
          <w:rFonts w:ascii="Times New Roman" w:hAnsi="Times New Roman" w:cs="Times New Roman"/>
          <w:sz w:val="28"/>
          <w:szCs w:val="28"/>
          <w:rtl/>
          <w:lang w:bidi="ar-EG"/>
        </w:rPr>
        <w:t xml:space="preserve"> وعامل سبا " </w:t>
      </w:r>
      <w:r w:rsidRPr="008A1A97">
        <w:rPr>
          <w:rFonts w:ascii="Times New Roman" w:hAnsi="Times New Roman" w:cs="Times New Roman"/>
          <w:sz w:val="28"/>
          <w:szCs w:val="28"/>
          <w:lang w:bidi="ar-EG"/>
        </w:rPr>
        <w:t>SPA</w:t>
      </w:r>
      <w:r w:rsidRPr="008A1A97">
        <w:rPr>
          <w:rFonts w:ascii="Times New Roman" w:hAnsi="Times New Roman" w:cs="Times New Roman"/>
          <w:sz w:val="28"/>
          <w:szCs w:val="28"/>
          <w:rtl/>
          <w:lang w:bidi="ar-EG"/>
        </w:rPr>
        <w:t>" بأحدث الاجهزة ، ترابيزة بنج وترابيزة بلياردو ، ولقيت علاء مبارك جابلي تليفزيون وجمال مبارك جاب لي تلاجة ، بنلعب كرة مع بعض ، انا عامل فريق وجمال عامل فريق مع الضباط ! وحبيب العادلي ساعات بيكون الحكم ، وقاللي اللي حصلك دي قرصة ودن  شوف انت عملت ايه ؟ وفعلا لما بحثت لقيت انه بسبب ! وانا قعدت فقط 6 شهور من اصل 5سنين"</w:t>
      </w:r>
    </w:p>
    <w:p w14:paraId="321DE5A4" w14:textId="30AFD048" w:rsidR="00C6758B" w:rsidRPr="008A1A97" w:rsidRDefault="00C6758B" w:rsidP="00ED431A">
      <w:pPr>
        <w:pStyle w:val="NoSpacing"/>
        <w:jc w:val="both"/>
        <w:rPr>
          <w:rFonts w:ascii="Times New Roman" w:hAnsi="Times New Roman" w:cs="Times New Roman"/>
          <w:b/>
          <w:bCs/>
          <w:sz w:val="28"/>
          <w:szCs w:val="28"/>
          <w:u w:val="single"/>
          <w:rtl/>
          <w:lang w:bidi="ar-EG"/>
        </w:rPr>
      </w:pPr>
      <w:r w:rsidRPr="008A1A97">
        <w:rPr>
          <w:rFonts w:ascii="Times New Roman" w:hAnsi="Times New Roman" w:cs="Times New Roman"/>
          <w:b/>
          <w:bCs/>
          <w:sz w:val="28"/>
          <w:szCs w:val="28"/>
          <w:u w:val="single"/>
          <w:rtl/>
          <w:lang w:bidi="ar-EG"/>
        </w:rPr>
        <w:t>من حوار</w:t>
      </w:r>
      <w:r w:rsidR="00B25679" w:rsidRPr="008A1A97">
        <w:rPr>
          <w:rFonts w:ascii="Times New Roman" w:hAnsi="Times New Roman" w:cs="Times New Roman"/>
          <w:b/>
          <w:bCs/>
          <w:sz w:val="28"/>
          <w:szCs w:val="28"/>
          <w:u w:val="single"/>
          <w:rtl/>
          <w:lang w:bidi="ar-EG"/>
        </w:rPr>
        <w:t xml:space="preserve"> السجين السابق  المقرب من السلطات ، الموسيقي</w:t>
      </w:r>
      <w:r w:rsidRPr="008A1A97">
        <w:rPr>
          <w:rFonts w:ascii="Times New Roman" w:hAnsi="Times New Roman" w:cs="Times New Roman"/>
          <w:b/>
          <w:bCs/>
          <w:sz w:val="28"/>
          <w:szCs w:val="28"/>
          <w:u w:val="single"/>
          <w:rtl/>
          <w:lang w:bidi="ar-EG"/>
        </w:rPr>
        <w:t xml:space="preserve"> هاني مهنى مع الاعلامي يوسف الحسيني باذاعة نجوم إف ام  في يناير 2021.</w:t>
      </w:r>
    </w:p>
    <w:p w14:paraId="39CC9913" w14:textId="442DB09F" w:rsidR="00C6758B" w:rsidRPr="008A1A97" w:rsidRDefault="00EF0673" w:rsidP="00ED431A">
      <w:pPr>
        <w:pStyle w:val="NoSpacing"/>
        <w:jc w:val="both"/>
        <w:rPr>
          <w:rFonts w:ascii="Times New Roman" w:hAnsi="Times New Roman" w:cs="Times New Roman"/>
          <w:sz w:val="40"/>
          <w:szCs w:val="40"/>
          <w:rtl/>
          <w:lang w:bidi="ar-EG"/>
        </w:rPr>
      </w:pPr>
      <w:hyperlink r:id="rId8" w:history="1">
        <w:r w:rsidR="00C6758B" w:rsidRPr="008A1A97">
          <w:rPr>
            <w:rStyle w:val="Hyperlink"/>
            <w:rFonts w:ascii="Times New Roman" w:hAnsi="Times New Roman" w:cs="Times New Roman"/>
            <w:sz w:val="40"/>
            <w:szCs w:val="40"/>
            <w:lang w:bidi="ar-EG"/>
          </w:rPr>
          <w:t>https://www.youtube.com/watch?v=LFvvrBhqPs8</w:t>
        </w:r>
      </w:hyperlink>
    </w:p>
    <w:p w14:paraId="6757335E" w14:textId="77777777" w:rsidR="002630D6" w:rsidRPr="008A1A97" w:rsidRDefault="002630D6" w:rsidP="00ED431A">
      <w:pPr>
        <w:pStyle w:val="NoSpacing"/>
        <w:jc w:val="both"/>
        <w:rPr>
          <w:rFonts w:ascii="Times New Roman" w:hAnsi="Times New Roman" w:cs="Times New Roman"/>
          <w:sz w:val="40"/>
          <w:szCs w:val="40"/>
          <w:rtl/>
          <w:lang w:bidi="ar-EG"/>
        </w:rPr>
      </w:pPr>
    </w:p>
    <w:p w14:paraId="6EF70F55" w14:textId="0F509BDB" w:rsidR="004A5517" w:rsidRPr="008A1A97" w:rsidRDefault="000E579B" w:rsidP="004A5517">
      <w:pPr>
        <w:pStyle w:val="NoSpacing"/>
        <w:jc w:val="both"/>
        <w:rPr>
          <w:rFonts w:ascii="Times New Roman" w:hAnsi="Times New Roman" w:cs="Times New Roman"/>
          <w:b/>
          <w:bCs/>
          <w:sz w:val="36"/>
          <w:szCs w:val="36"/>
          <w:rtl/>
          <w:lang w:bidi="ar-EG"/>
        </w:rPr>
      </w:pPr>
      <w:r w:rsidRPr="008A1A97">
        <w:rPr>
          <w:rFonts w:ascii="Times New Roman" w:hAnsi="Times New Roman" w:cs="Times New Roman"/>
          <w:b/>
          <w:bCs/>
          <w:sz w:val="36"/>
          <w:szCs w:val="36"/>
          <w:rtl/>
          <w:lang w:bidi="ar-EG"/>
        </w:rPr>
        <w:t>الحكاية الثانية:</w:t>
      </w:r>
    </w:p>
    <w:p w14:paraId="3988D43A" w14:textId="13D5B22C" w:rsidR="00C6758B" w:rsidRPr="008A1A97" w:rsidRDefault="00C6758B" w:rsidP="00C6758B">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 كانت ايام صعبة بداية من الدخول تم تجريدى من الملابس وحلق شعري واقتيادي لغرف تسمي الايراد وبعدها تم تسكيني في </w:t>
      </w:r>
      <w:r w:rsidR="000E579B" w:rsidRPr="008A1A97">
        <w:rPr>
          <w:rFonts w:ascii="Times New Roman" w:hAnsi="Times New Roman" w:cs="Times New Roman"/>
          <w:sz w:val="28"/>
          <w:szCs w:val="28"/>
          <w:rtl/>
          <w:lang w:bidi="ar-EG"/>
        </w:rPr>
        <w:t>ال</w:t>
      </w:r>
      <w:r w:rsidRPr="008A1A97">
        <w:rPr>
          <w:rFonts w:ascii="Times New Roman" w:hAnsi="Times New Roman" w:cs="Times New Roman"/>
          <w:sz w:val="28"/>
          <w:szCs w:val="28"/>
          <w:rtl/>
          <w:lang w:bidi="ar-EG"/>
        </w:rPr>
        <w:t>عنبر الخاص بالسياسيين بعد عشر ايام ، وبعد ذلك دخلت في دوامة التجديد ٤٥ يوم ،</w:t>
      </w:r>
      <w:r w:rsidRPr="008A1A97">
        <w:rPr>
          <w:rFonts w:ascii="Times New Roman" w:hAnsi="Times New Roman" w:cs="Times New Roman"/>
          <w:sz w:val="16"/>
          <w:szCs w:val="16"/>
          <w:rtl/>
        </w:rPr>
        <w:t xml:space="preserve"> </w:t>
      </w:r>
      <w:r w:rsidRPr="008A1A97">
        <w:rPr>
          <w:rFonts w:ascii="Times New Roman" w:hAnsi="Times New Roman" w:cs="Times New Roman"/>
          <w:sz w:val="28"/>
          <w:szCs w:val="28"/>
          <w:rtl/>
          <w:lang w:bidi="ar-EG"/>
        </w:rPr>
        <w:t>تم نقلي التاديب اكثر من مرة وحلق شعري وضربي من بعض المخبرين ومع استمرار التجديد فاض بيا الكيل فاضربت انا واصدقائي عن الطعام.</w:t>
      </w:r>
    </w:p>
    <w:p w14:paraId="6012730C" w14:textId="54805AA7" w:rsidR="00C6758B" w:rsidRPr="008A1A97" w:rsidRDefault="00C6758B" w:rsidP="000E579B">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كنا نجلس في غرفة ١٢ مترتقريبا بها دورة مياة واحدة، فيها حوالي  اربعين محتجز ومختفي قسريا من اقسام مختلفة ، جائوا بهم الي هذا المكان لتدويرهم في قضايا جديدة</w:t>
      </w:r>
      <w:r w:rsidR="000E579B" w:rsidRPr="008A1A97">
        <w:rPr>
          <w:rFonts w:ascii="Times New Roman" w:hAnsi="Times New Roman" w:cs="Times New Roman"/>
          <w:sz w:val="28"/>
          <w:szCs w:val="28"/>
          <w:rtl/>
          <w:lang w:bidi="ar-EG"/>
        </w:rPr>
        <w:t xml:space="preserve">، </w:t>
      </w:r>
      <w:r w:rsidRPr="008A1A97">
        <w:rPr>
          <w:rFonts w:ascii="Times New Roman" w:hAnsi="Times New Roman" w:cs="Times New Roman"/>
          <w:sz w:val="28"/>
          <w:szCs w:val="28"/>
          <w:rtl/>
          <w:lang w:bidi="ar-EG"/>
        </w:rPr>
        <w:t>كنا ننام بالدور، وناكل خبزا فقط واحيانا يحن عليا المحبوسين الذين تاتي اليهم زيارات من اقاربهم ببعض الأطعمة".</w:t>
      </w:r>
    </w:p>
    <w:p w14:paraId="3AD293AE" w14:textId="587AF57A" w:rsidR="00C6758B" w:rsidRPr="008A1A97" w:rsidRDefault="00C6758B" w:rsidP="000E579B">
      <w:pPr>
        <w:pStyle w:val="NoSpacing"/>
        <w:jc w:val="both"/>
        <w:rPr>
          <w:rFonts w:ascii="Times New Roman" w:hAnsi="Times New Roman" w:cs="Times New Roman"/>
          <w:b/>
          <w:bCs/>
          <w:sz w:val="28"/>
          <w:szCs w:val="28"/>
          <w:u w:val="single"/>
          <w:rtl/>
          <w:lang w:bidi="ar-EG"/>
        </w:rPr>
      </w:pPr>
      <w:r w:rsidRPr="008A1A97">
        <w:rPr>
          <w:rFonts w:ascii="Times New Roman" w:hAnsi="Times New Roman" w:cs="Times New Roman"/>
          <w:b/>
          <w:bCs/>
          <w:sz w:val="28"/>
          <w:szCs w:val="28"/>
          <w:u w:val="single"/>
          <w:rtl/>
          <w:lang w:bidi="ar-EG"/>
        </w:rPr>
        <w:t xml:space="preserve">من رسالة سجين الرأي السابق حسام العربي للنائب العام في </w:t>
      </w:r>
      <w:r w:rsidR="000E579B" w:rsidRPr="008A1A97">
        <w:rPr>
          <w:rFonts w:ascii="Times New Roman" w:hAnsi="Times New Roman" w:cs="Times New Roman"/>
          <w:b/>
          <w:bCs/>
          <w:sz w:val="28"/>
          <w:szCs w:val="28"/>
          <w:u w:val="single"/>
          <w:rtl/>
          <w:lang w:bidi="ar-EG"/>
        </w:rPr>
        <w:t xml:space="preserve">نفس الشهر ، </w:t>
      </w:r>
      <w:r w:rsidRPr="008A1A97">
        <w:rPr>
          <w:rFonts w:ascii="Times New Roman" w:hAnsi="Times New Roman" w:cs="Times New Roman"/>
          <w:b/>
          <w:bCs/>
          <w:sz w:val="28"/>
          <w:szCs w:val="28"/>
          <w:u w:val="single"/>
          <w:rtl/>
          <w:lang w:bidi="ar-EG"/>
        </w:rPr>
        <w:t>يناير 2021</w:t>
      </w:r>
    </w:p>
    <w:p w14:paraId="3063746D" w14:textId="29CF2B51" w:rsidR="00C6758B" w:rsidRPr="008A1A97" w:rsidRDefault="00EF0673" w:rsidP="00C6758B">
      <w:pPr>
        <w:pStyle w:val="NoSpacing"/>
        <w:jc w:val="both"/>
        <w:rPr>
          <w:rFonts w:ascii="Times New Roman" w:hAnsi="Times New Roman" w:cs="Times New Roman"/>
          <w:sz w:val="40"/>
          <w:szCs w:val="40"/>
          <w:rtl/>
          <w:lang w:bidi="ar-EG"/>
        </w:rPr>
      </w:pPr>
      <w:hyperlink r:id="rId9" w:history="1">
        <w:r w:rsidR="00C6758B" w:rsidRPr="008A1A97">
          <w:rPr>
            <w:rStyle w:val="Hyperlink"/>
            <w:rFonts w:ascii="Times New Roman" w:hAnsi="Times New Roman" w:cs="Times New Roman"/>
            <w:sz w:val="40"/>
            <w:szCs w:val="40"/>
            <w:lang w:bidi="ar-EG"/>
          </w:rPr>
          <w:t>https://www.anhri.info/?p=20841</w:t>
        </w:r>
      </w:hyperlink>
    </w:p>
    <w:p w14:paraId="0DA74012" w14:textId="77777777" w:rsidR="00C6758B" w:rsidRPr="008A1A97" w:rsidRDefault="00C6758B" w:rsidP="00C6758B">
      <w:pPr>
        <w:pStyle w:val="NoSpacing"/>
        <w:jc w:val="both"/>
        <w:rPr>
          <w:rFonts w:ascii="Times New Roman" w:hAnsi="Times New Roman" w:cs="Times New Roman"/>
          <w:sz w:val="40"/>
          <w:szCs w:val="40"/>
          <w:rtl/>
          <w:lang w:bidi="ar-EG"/>
        </w:rPr>
      </w:pPr>
    </w:p>
    <w:p w14:paraId="7BA81168" w14:textId="5D3AFD56" w:rsidR="004A5517" w:rsidRPr="004A5517" w:rsidRDefault="00297F88" w:rsidP="004A5517">
      <w:pPr>
        <w:pStyle w:val="NoSpacing"/>
        <w:numPr>
          <w:ilvl w:val="0"/>
          <w:numId w:val="17"/>
        </w:numPr>
        <w:jc w:val="both"/>
        <w:rPr>
          <w:rFonts w:ascii="Times New Roman" w:hAnsi="Times New Roman" w:cs="Times New Roman"/>
          <w:sz w:val="40"/>
          <w:szCs w:val="40"/>
          <w:lang w:bidi="ar-EG"/>
        </w:rPr>
      </w:pPr>
      <w:r w:rsidRPr="008A1A97">
        <w:rPr>
          <w:rFonts w:ascii="Times New Roman" w:hAnsi="Times New Roman" w:cs="Times New Roman"/>
          <w:sz w:val="40"/>
          <w:szCs w:val="40"/>
          <w:rtl/>
          <w:lang w:bidi="ar-EG"/>
        </w:rPr>
        <w:t>قصة</w:t>
      </w:r>
      <w:r w:rsidR="00EA302E" w:rsidRPr="008A1A97">
        <w:rPr>
          <w:rFonts w:ascii="Times New Roman" w:hAnsi="Times New Roman" w:cs="Times New Roman"/>
          <w:sz w:val="40"/>
          <w:szCs w:val="40"/>
          <w:rtl/>
          <w:lang w:bidi="ar-EG"/>
        </w:rPr>
        <w:t xml:space="preserve"> رئيسان سجينان :</w:t>
      </w:r>
    </w:p>
    <w:p w14:paraId="554C2DCD" w14:textId="6382C985" w:rsidR="00EA302E" w:rsidRPr="008A1A97" w:rsidRDefault="00EA302E" w:rsidP="00EA302E">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وفي 17 يونيو 2019 توفي الرئيس الاسبق محمد مرسي، خلال سجنه عن عمر بلغ 68 عاما، </w:t>
      </w:r>
    </w:p>
    <w:p w14:paraId="4EE7CAFE" w14:textId="6A693740" w:rsidR="00EA302E" w:rsidRPr="008A1A97" w:rsidRDefault="00EA302E" w:rsidP="00EA302E">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بعدها بثمانية أشهر ، وفي 25 فبراير 2019 توفي الرئيس الأسبق لمصر حسني مبارك في مستشفى عسكري، عن عمر بلغ 91 عاما، حكم الرجلان مصر، مع فارق ضخم في المدة؛ فقد بقي الأول في منصبه لحوالي ثلاثين عاما، فيما أتم الثاني بالكاد عامه الأول في منصبه.</w:t>
      </w:r>
    </w:p>
    <w:p w14:paraId="61798E1B" w14:textId="5565E29E" w:rsidR="00EA302E" w:rsidRPr="008A1A97" w:rsidRDefault="00EA302E" w:rsidP="00EA302E">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ورغم أن الرئيسين تم سجنهما ، إلا أن ظروف سجنهما شابها التمييز وغياب المساواة بشكل فج.</w:t>
      </w:r>
    </w:p>
    <w:p w14:paraId="768E8A8B" w14:textId="77777777" w:rsidR="00EA302E" w:rsidRPr="008A1A97" w:rsidRDefault="00EA302E" w:rsidP="00EA302E">
      <w:pPr>
        <w:pStyle w:val="NoSpacing"/>
        <w:jc w:val="both"/>
        <w:rPr>
          <w:rFonts w:ascii="Times New Roman" w:hAnsi="Times New Roman" w:cs="Times New Roman"/>
          <w:sz w:val="28"/>
          <w:szCs w:val="28"/>
          <w:rtl/>
          <w:lang w:bidi="ar-EG"/>
        </w:rPr>
      </w:pPr>
    </w:p>
    <w:p w14:paraId="40B3A56F" w14:textId="3FF858DA" w:rsidR="00EA302E" w:rsidRPr="008A1A97" w:rsidRDefault="00EA302E" w:rsidP="0016195C">
      <w:pPr>
        <w:pStyle w:val="NoSpacing"/>
        <w:numPr>
          <w:ilvl w:val="0"/>
          <w:numId w:val="16"/>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ففي حين تمتع حسني مبارك خلال سجنه،</w:t>
      </w:r>
      <w:r w:rsidR="0016195C" w:rsidRPr="008A1A97">
        <w:rPr>
          <w:rFonts w:ascii="Times New Roman" w:hAnsi="Times New Roman" w:cs="Times New Roman"/>
          <w:sz w:val="28"/>
          <w:szCs w:val="28"/>
          <w:rtl/>
          <w:lang w:bidi="ar-EG"/>
        </w:rPr>
        <w:t xml:space="preserve"> بالاقامة وتلقي  الرع</w:t>
      </w:r>
      <w:r w:rsidRPr="008A1A97">
        <w:rPr>
          <w:rFonts w:ascii="Times New Roman" w:hAnsi="Times New Roman" w:cs="Times New Roman"/>
          <w:sz w:val="28"/>
          <w:szCs w:val="28"/>
          <w:rtl/>
          <w:lang w:bidi="ar-EG"/>
        </w:rPr>
        <w:t>ا</w:t>
      </w:r>
      <w:r w:rsidR="0016195C" w:rsidRPr="008A1A97">
        <w:rPr>
          <w:rFonts w:ascii="Times New Roman" w:hAnsi="Times New Roman" w:cs="Times New Roman"/>
          <w:sz w:val="28"/>
          <w:szCs w:val="28"/>
          <w:rtl/>
          <w:lang w:bidi="ar-EG"/>
        </w:rPr>
        <w:t>ي</w:t>
      </w:r>
      <w:r w:rsidRPr="008A1A97">
        <w:rPr>
          <w:rFonts w:ascii="Times New Roman" w:hAnsi="Times New Roman" w:cs="Times New Roman"/>
          <w:sz w:val="28"/>
          <w:szCs w:val="28"/>
          <w:rtl/>
          <w:lang w:bidi="ar-EG"/>
        </w:rPr>
        <w:t>ة الطبية في المركز العالمي</w:t>
      </w:r>
      <w:r w:rsidR="0016195C" w:rsidRPr="008A1A97">
        <w:rPr>
          <w:rFonts w:ascii="Times New Roman" w:hAnsi="Times New Roman" w:cs="Times New Roman"/>
          <w:sz w:val="28"/>
          <w:szCs w:val="28"/>
          <w:rtl/>
          <w:lang w:bidi="ar-EG"/>
        </w:rPr>
        <w:t xml:space="preserve"> وهو من أهم المستشفيات في مصر ، تم حرمان مرسي من الرعاية الكافية والحبس الانفرادي.</w:t>
      </w:r>
    </w:p>
    <w:p w14:paraId="35757445" w14:textId="5154BE48" w:rsidR="0016195C" w:rsidRPr="008A1A97" w:rsidRDefault="0016195C" w:rsidP="0016195C">
      <w:pPr>
        <w:pStyle w:val="NoSpacing"/>
        <w:numPr>
          <w:ilvl w:val="0"/>
          <w:numId w:val="16"/>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وفي حين تلقي حسني مبارك العديد من الزيارات ، ليس فقط من اسرته التي من حقه زيارته قانونا ، ولكن من معارف واصدقاء ومريدين بعضهم غير مصريين اساسا ، فقد إضطرت اضطرت اسرة محمج مرسي لرفع دعوى قضائية فقط لتمكينها من زيارته ، رغم انه حقها قانونا.</w:t>
      </w:r>
    </w:p>
    <w:p w14:paraId="00AB93E1" w14:textId="1CD1C4F4" w:rsidR="0016195C" w:rsidRPr="008A1A97" w:rsidRDefault="0016195C" w:rsidP="0016195C">
      <w:pPr>
        <w:pStyle w:val="NoSpacing"/>
        <w:numPr>
          <w:ilvl w:val="0"/>
          <w:numId w:val="16"/>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lastRenderedPageBreak/>
        <w:t>كان حسني مبارك يتم نقله خلال حبسه لمقر المحاكمة في أكاديمية الشرطة في طائرة ، في حين كان مرسي يحاكم في معهد أمناء الشرطة بعد نقله في سيارة ويقبع داخل قفص زجاجي.</w:t>
      </w:r>
    </w:p>
    <w:p w14:paraId="54777133" w14:textId="54B50B31" w:rsidR="00EA302E" w:rsidRPr="008A1A97" w:rsidRDefault="0016195C" w:rsidP="0016195C">
      <w:pPr>
        <w:pStyle w:val="NoSpacing"/>
        <w:numPr>
          <w:ilvl w:val="0"/>
          <w:numId w:val="16"/>
        </w:numPr>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تمتع حسني مبارك بعد وفاته بجنازة عسكرية ، رغم أنه ادين بشكل نهائي في قضايا  مالية مخلة بالشرف ، في حين تم حرمان مرسي ليس فقط من الجنازة العسكرية، بل وحرمانه من الدفن في مقابر الاسرة في محافظة وتم دفنه في مقابر “الوفاء والأمل” في مدينة نصر بالعاصمة المصرية القاهرة.</w:t>
      </w:r>
    </w:p>
    <w:p w14:paraId="54170FE4" w14:textId="77777777" w:rsidR="0016195C" w:rsidRPr="008A1A97" w:rsidRDefault="0016195C" w:rsidP="00ED431A">
      <w:pPr>
        <w:pStyle w:val="NoSpacing"/>
        <w:jc w:val="both"/>
        <w:rPr>
          <w:rFonts w:ascii="Times New Roman" w:hAnsi="Times New Roman" w:cs="Times New Roman"/>
          <w:sz w:val="40"/>
          <w:szCs w:val="40"/>
          <w:rtl/>
          <w:lang w:bidi="ar-EG"/>
        </w:rPr>
      </w:pPr>
    </w:p>
    <w:p w14:paraId="583ACCA2" w14:textId="79B0B485" w:rsidR="00231F3E" w:rsidRDefault="0033645A" w:rsidP="00ED431A">
      <w:pPr>
        <w:pStyle w:val="NoSpacing"/>
        <w:jc w:val="both"/>
        <w:rPr>
          <w:rFonts w:ascii="Times New Roman" w:hAnsi="Times New Roman" w:cs="Times New Roman"/>
          <w:b/>
          <w:bCs/>
          <w:sz w:val="40"/>
          <w:szCs w:val="40"/>
          <w:u w:val="single"/>
          <w:lang w:bidi="ar-EG"/>
        </w:rPr>
      </w:pPr>
      <w:r w:rsidRPr="008A1A97">
        <w:rPr>
          <w:rFonts w:ascii="Times New Roman" w:hAnsi="Times New Roman" w:cs="Times New Roman"/>
          <w:b/>
          <w:bCs/>
          <w:sz w:val="40"/>
          <w:szCs w:val="40"/>
          <w:u w:val="single"/>
          <w:rtl/>
          <w:lang w:bidi="ar-EG"/>
        </w:rPr>
        <w:t>تعريفات وضبط</w:t>
      </w:r>
      <w:r w:rsidR="006F39C9" w:rsidRPr="008A1A97">
        <w:rPr>
          <w:rFonts w:ascii="Times New Roman" w:hAnsi="Times New Roman" w:cs="Times New Roman"/>
          <w:b/>
          <w:bCs/>
          <w:sz w:val="40"/>
          <w:szCs w:val="40"/>
          <w:u w:val="single"/>
          <w:rtl/>
          <w:lang w:bidi="ar-EG"/>
        </w:rPr>
        <w:t xml:space="preserve"> المصطلحات:</w:t>
      </w:r>
    </w:p>
    <w:p w14:paraId="0B0A4855" w14:textId="77777777" w:rsidR="004A5517" w:rsidRPr="008A1A97" w:rsidRDefault="004A5517" w:rsidP="00ED431A">
      <w:pPr>
        <w:pStyle w:val="NoSpacing"/>
        <w:jc w:val="both"/>
        <w:rPr>
          <w:rFonts w:ascii="Times New Roman" w:hAnsi="Times New Roman" w:cs="Times New Roman"/>
          <w:b/>
          <w:bCs/>
          <w:sz w:val="40"/>
          <w:szCs w:val="40"/>
          <w:u w:val="single"/>
          <w:rtl/>
          <w:lang w:bidi="ar-EG"/>
        </w:rPr>
      </w:pPr>
    </w:p>
    <w:p w14:paraId="64555FCE" w14:textId="79FBF665" w:rsidR="002630D6" w:rsidRPr="008A1A97" w:rsidRDefault="00231F3E" w:rsidP="00ED431A">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كثيرا ما يتم الخلط بين تعريف المعتقل والسجين ، أو بين المحبوس احتياطيا والمحتجز ، أو بين السجن المركزي والسجن العمومي أو الليمان</w:t>
      </w:r>
    </w:p>
    <w:p w14:paraId="1FFC9948" w14:textId="24859BA7" w:rsidR="00231F3E" w:rsidRDefault="00231F3E" w:rsidP="00ED431A">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وفيما يلي توضيح لمعني ومفهوم كل منها :</w:t>
      </w:r>
    </w:p>
    <w:p w14:paraId="34B1270B" w14:textId="77777777" w:rsidR="004A5517" w:rsidRPr="008A1A97" w:rsidRDefault="004A5517" w:rsidP="00ED431A">
      <w:pPr>
        <w:pStyle w:val="NoSpacing"/>
        <w:jc w:val="both"/>
        <w:rPr>
          <w:rFonts w:ascii="Times New Roman" w:hAnsi="Times New Roman" w:cs="Times New Roman"/>
          <w:sz w:val="28"/>
          <w:szCs w:val="28"/>
          <w:rtl/>
          <w:lang w:bidi="ar-EG"/>
        </w:rPr>
      </w:pPr>
    </w:p>
    <w:p w14:paraId="1C1F30BD" w14:textId="53683C2A" w:rsidR="00231F3E" w:rsidRPr="008A1A97" w:rsidRDefault="00231F3E" w:rsidP="00231F3E">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السجين</w:t>
      </w:r>
      <w:r w:rsidRPr="008A1A97">
        <w:rPr>
          <w:rFonts w:ascii="Times New Roman" w:hAnsi="Times New Roman" w:cs="Times New Roman"/>
          <w:sz w:val="28"/>
          <w:szCs w:val="28"/>
          <w:rtl/>
          <w:lang w:bidi="ar-EG"/>
        </w:rPr>
        <w:t xml:space="preserve"> : هو كل إنسان ، صدر ضده حكم قضائي بالسجن ، و"قانونا" يقوم بقضاء مده سجنه في سجن عمومي أو مركزي.</w:t>
      </w:r>
    </w:p>
    <w:p w14:paraId="310B3D2D" w14:textId="77777777" w:rsidR="001D7E77" w:rsidRPr="008A1A97" w:rsidRDefault="001D7E77" w:rsidP="001D7E77">
      <w:pPr>
        <w:pStyle w:val="NoSpacing"/>
        <w:ind w:left="720"/>
        <w:jc w:val="both"/>
        <w:rPr>
          <w:rFonts w:ascii="Times New Roman" w:hAnsi="Times New Roman" w:cs="Times New Roman"/>
          <w:sz w:val="28"/>
          <w:szCs w:val="28"/>
          <w:lang w:bidi="ar-EG"/>
        </w:rPr>
      </w:pPr>
    </w:p>
    <w:p w14:paraId="164AECB9" w14:textId="4C09DAB5" w:rsidR="00231F3E" w:rsidRPr="008A1A97" w:rsidRDefault="00231F3E" w:rsidP="00231F3E">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المحبوس احتياطيا</w:t>
      </w:r>
      <w:r w:rsidRPr="008A1A97">
        <w:rPr>
          <w:rFonts w:ascii="Times New Roman" w:hAnsi="Times New Roman" w:cs="Times New Roman"/>
          <w:sz w:val="28"/>
          <w:szCs w:val="28"/>
          <w:rtl/>
          <w:lang w:bidi="ar-EG"/>
        </w:rPr>
        <w:t>: هل كل إنسان متهم بجريمة " سواء حقيقية أو ملفقة" ومحبوس احتياطيا بقرار من النيابة أو قاضي التحقيق أو غرفة مشورة قضائية على ذمة التحقيق ، وقانونا يفترض ان يتم حبسه في سجن مركزي ، ولكن تعديلات قوانين السجون اجازت لوزارة الداخلية أن يتم ايداعه في سجن عمومي مع السجناء المحكوم عليهم.</w:t>
      </w:r>
    </w:p>
    <w:p w14:paraId="782F5CD9" w14:textId="4F8B2C90" w:rsidR="00231F3E" w:rsidRPr="008A1A97" w:rsidRDefault="002554AB" w:rsidP="00231F3E">
      <w:pPr>
        <w:pStyle w:val="NoSpacing"/>
        <w:ind w:left="72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وقد يكون الم</w:t>
      </w:r>
      <w:r w:rsidR="00231F3E" w:rsidRPr="008A1A97">
        <w:rPr>
          <w:rFonts w:ascii="Times New Roman" w:hAnsi="Times New Roman" w:cs="Times New Roman"/>
          <w:sz w:val="28"/>
          <w:szCs w:val="28"/>
          <w:rtl/>
          <w:lang w:bidi="ar-EG"/>
        </w:rPr>
        <w:t>ح</w:t>
      </w:r>
      <w:r w:rsidRPr="008A1A97">
        <w:rPr>
          <w:rFonts w:ascii="Times New Roman" w:hAnsi="Times New Roman" w:cs="Times New Roman"/>
          <w:sz w:val="28"/>
          <w:szCs w:val="28"/>
          <w:rtl/>
          <w:lang w:bidi="ar-EG"/>
        </w:rPr>
        <w:t>ب</w:t>
      </w:r>
      <w:r w:rsidR="00231F3E" w:rsidRPr="008A1A97">
        <w:rPr>
          <w:rFonts w:ascii="Times New Roman" w:hAnsi="Times New Roman" w:cs="Times New Roman"/>
          <w:sz w:val="28"/>
          <w:szCs w:val="28"/>
          <w:rtl/>
          <w:lang w:bidi="ar-EG"/>
        </w:rPr>
        <w:t>وس ، محكوما عليه بالحبس لمدة بسيطة "</w:t>
      </w:r>
      <w:r w:rsidRPr="008A1A97">
        <w:rPr>
          <w:rFonts w:ascii="Times New Roman" w:hAnsi="Times New Roman" w:cs="Times New Roman"/>
          <w:sz w:val="28"/>
          <w:szCs w:val="28"/>
          <w:rtl/>
          <w:lang w:bidi="ar-EG"/>
        </w:rPr>
        <w:t>ثلاثة شهور أو أقل" ويكون في هذه الحالة محبوسا فقط وليس محبوس احتياطي.</w:t>
      </w:r>
    </w:p>
    <w:p w14:paraId="1736B56D" w14:textId="77777777" w:rsidR="001D7E77" w:rsidRPr="008A1A97" w:rsidRDefault="001D7E77" w:rsidP="001D7E77">
      <w:pPr>
        <w:pStyle w:val="NoSpacing"/>
        <w:jc w:val="both"/>
        <w:rPr>
          <w:rFonts w:ascii="Times New Roman" w:hAnsi="Times New Roman" w:cs="Times New Roman"/>
          <w:sz w:val="28"/>
          <w:szCs w:val="28"/>
          <w:rtl/>
          <w:lang w:bidi="ar-EG"/>
        </w:rPr>
      </w:pPr>
    </w:p>
    <w:p w14:paraId="2939668F" w14:textId="08D80604" w:rsidR="002554AB" w:rsidRPr="008A1A97" w:rsidRDefault="002554AB" w:rsidP="002554AB">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المعتقل</w:t>
      </w:r>
      <w:r w:rsidRPr="008A1A97">
        <w:rPr>
          <w:rFonts w:ascii="Times New Roman" w:hAnsi="Times New Roman" w:cs="Times New Roman"/>
          <w:sz w:val="28"/>
          <w:szCs w:val="28"/>
          <w:rtl/>
          <w:lang w:bidi="ar-EG"/>
        </w:rPr>
        <w:t xml:space="preserve"> : هو هو من تم تقيد حريته بقرار اعتقال صادر عن رئيس الجمهورية أو من ينيبه أو وزير الداخلية " كجهة ادارية وليس قضائية" بقرار اعتقال بناء على حالة الطوارئ ، وهنا فقط يطلق عليه تعبير " معتقل" لانه محتجز بقرار ادراي وليس قضائي.</w:t>
      </w:r>
    </w:p>
    <w:p w14:paraId="17BEABF8" w14:textId="35835397" w:rsidR="002554AB" w:rsidRPr="008A1A97" w:rsidRDefault="002554AB" w:rsidP="002554AB">
      <w:pPr>
        <w:pStyle w:val="NoSpacing"/>
        <w:ind w:left="72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ونظرا لشيوع الاعتقال خلال سنوات حكم الديكتاتور حسني مبارك لمدة 30 عاما والاعداد الهائلة ، واعتبار اغلب المقيدة حريتهم معتقلين ، فقد شاع هذا التعبير مازال يستخدم حتى اليوم ، بين الصحفيين أو حتى المحامين والجمهور العادي ، لاسيما مع التشابه الشديد بين ظروف المحبوسين احتياطيا والسجناء السياسيين وبين المعتقلين. وهو ما يجعل الداخلية والاعلام الذي بات تحت سيطرتها يهاجمون كل من يطلق تعبير معتقل على محبوس احتياطي أو سجين  باعتبار ما من معتقلين في مصر ، رغم ان الجمهور والاعلام يطلق هذا التعبير باعتبار انه اعتقال "فعلي" رغم انه احتجاز قانوني " ورقيا.</w:t>
      </w:r>
    </w:p>
    <w:p w14:paraId="28DAD46A" w14:textId="77777777" w:rsidR="001D7E77" w:rsidRPr="008A1A97" w:rsidRDefault="001D7E77" w:rsidP="001D7E77">
      <w:pPr>
        <w:pStyle w:val="NoSpacing"/>
        <w:jc w:val="both"/>
        <w:rPr>
          <w:rFonts w:ascii="Times New Roman" w:hAnsi="Times New Roman" w:cs="Times New Roman"/>
          <w:sz w:val="28"/>
          <w:szCs w:val="28"/>
          <w:rtl/>
          <w:lang w:bidi="ar-EG"/>
        </w:rPr>
      </w:pPr>
    </w:p>
    <w:p w14:paraId="0A2A8E84" w14:textId="03BA1586" w:rsidR="002554AB" w:rsidRPr="008A1A97" w:rsidRDefault="002554AB" w:rsidP="00942AF8">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المحتجز</w:t>
      </w:r>
      <w:r w:rsidRPr="008A1A97">
        <w:rPr>
          <w:rFonts w:ascii="Times New Roman" w:hAnsi="Times New Roman" w:cs="Times New Roman"/>
          <w:sz w:val="28"/>
          <w:szCs w:val="28"/>
          <w:rtl/>
          <w:lang w:bidi="ar-EG"/>
        </w:rPr>
        <w:t xml:space="preserve"> : هو كل إنسان قيدت حريته ،سواء بشكل </w:t>
      </w:r>
      <w:r w:rsidR="00942AF8" w:rsidRPr="008A1A97">
        <w:rPr>
          <w:rFonts w:ascii="Times New Roman" w:hAnsi="Times New Roman" w:cs="Times New Roman"/>
          <w:sz w:val="28"/>
          <w:szCs w:val="28"/>
          <w:rtl/>
          <w:lang w:bidi="ar-EG"/>
        </w:rPr>
        <w:t>قانوني " محبوس ، سجين ، معتقل " أو كان هذا الاحتجاز غير قانوني " محتجز تعسفي بدون قرار او وجود في الاوراق الرسمي" وسواء كان هذا الاحتجاز في مقر قانوني " السجون ، اليمان ، السجون الخاصة ، السجون العسكرية " أو كان محتجز في مكان غير قانوني" معسكرات الامن ، مقار مباحث الامن الوطني وغيرها"</w:t>
      </w:r>
    </w:p>
    <w:p w14:paraId="6E13BABA" w14:textId="77777777" w:rsidR="001D7E77" w:rsidRPr="008A1A97" w:rsidRDefault="001D7E77" w:rsidP="001D7E77">
      <w:pPr>
        <w:pStyle w:val="NoSpacing"/>
        <w:ind w:left="720"/>
        <w:jc w:val="both"/>
        <w:rPr>
          <w:rFonts w:ascii="Times New Roman" w:hAnsi="Times New Roman" w:cs="Times New Roman"/>
          <w:sz w:val="28"/>
          <w:szCs w:val="28"/>
          <w:lang w:bidi="ar-EG"/>
        </w:rPr>
      </w:pPr>
    </w:p>
    <w:p w14:paraId="752ABDA3" w14:textId="315E0944" w:rsidR="00942AF8" w:rsidRPr="008A1A97" w:rsidRDefault="00942AF8" w:rsidP="00942AF8">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lastRenderedPageBreak/>
        <w:t>المختفي قسريا</w:t>
      </w:r>
      <w:r w:rsidRPr="008A1A97">
        <w:rPr>
          <w:rFonts w:ascii="Times New Roman" w:hAnsi="Times New Roman" w:cs="Times New Roman"/>
          <w:sz w:val="32"/>
          <w:szCs w:val="32"/>
          <w:rtl/>
          <w:lang w:bidi="ar-EG"/>
        </w:rPr>
        <w:t xml:space="preserve"> </w:t>
      </w:r>
      <w:r w:rsidRPr="008A1A97">
        <w:rPr>
          <w:rFonts w:ascii="Times New Roman" w:hAnsi="Times New Roman" w:cs="Times New Roman"/>
          <w:sz w:val="28"/>
          <w:szCs w:val="28"/>
          <w:rtl/>
          <w:lang w:bidi="ar-EG"/>
        </w:rPr>
        <w:t>: هو كل إنسان اختفي وثارت دلائل على تورط أجهظة رسمية مثل الداخلية اوغيرها في احتجازه وانكار هذا الاحتجاز لمدة أيام أو شهور أو حتى سنوات ، ولم تبذل الداخلية أو النيابة جهدا كما نصت احكام القضاء على التحقيق في وقائع اختفائه أو البحث عنه. وظهور المختفي بعد الايام او الشهور التي اختفاها ، لا ينفي انه كان مختفي.</w:t>
      </w:r>
    </w:p>
    <w:p w14:paraId="491E4207" w14:textId="77777777" w:rsidR="001D7E77" w:rsidRPr="008A1A97" w:rsidRDefault="001D7E77" w:rsidP="001D7E77">
      <w:pPr>
        <w:pStyle w:val="ListParagraph"/>
        <w:rPr>
          <w:rFonts w:ascii="Times New Roman" w:hAnsi="Times New Roman" w:cs="Times New Roman"/>
          <w:sz w:val="28"/>
          <w:szCs w:val="28"/>
          <w:rtl/>
          <w:lang w:bidi="ar-EG"/>
        </w:rPr>
      </w:pPr>
    </w:p>
    <w:p w14:paraId="7F963CF5" w14:textId="15ED99B2" w:rsidR="00942AF8" w:rsidRPr="008A1A97" w:rsidRDefault="00942AF8" w:rsidP="00942AF8">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السجون المركزية</w:t>
      </w:r>
      <w:r w:rsidRPr="008A1A97">
        <w:rPr>
          <w:rFonts w:ascii="Times New Roman" w:hAnsi="Times New Roman" w:cs="Times New Roman"/>
          <w:sz w:val="32"/>
          <w:szCs w:val="32"/>
          <w:rtl/>
          <w:lang w:bidi="ar-EG"/>
        </w:rPr>
        <w:t xml:space="preserve"> </w:t>
      </w:r>
      <w:r w:rsidRPr="008A1A97">
        <w:rPr>
          <w:rFonts w:ascii="Times New Roman" w:hAnsi="Times New Roman" w:cs="Times New Roman"/>
          <w:sz w:val="28"/>
          <w:szCs w:val="28"/>
          <w:rtl/>
          <w:lang w:bidi="ar-EG"/>
        </w:rPr>
        <w:t>: هي السجون التي تخضع لإشراف لإدارة واشراف مديريات الامن وليس إدارة السجون ، كما لا تخضع للاشراف القضائي .</w:t>
      </w:r>
    </w:p>
    <w:p w14:paraId="40EF227F" w14:textId="77777777" w:rsidR="001D7E77" w:rsidRPr="008A1A97" w:rsidRDefault="001D7E77" w:rsidP="001D7E77">
      <w:pPr>
        <w:pStyle w:val="NoSpacing"/>
        <w:ind w:left="720"/>
        <w:jc w:val="both"/>
        <w:rPr>
          <w:rFonts w:ascii="Times New Roman" w:hAnsi="Times New Roman" w:cs="Times New Roman"/>
          <w:sz w:val="28"/>
          <w:szCs w:val="28"/>
          <w:lang w:bidi="ar-EG"/>
        </w:rPr>
      </w:pPr>
    </w:p>
    <w:p w14:paraId="2A804541" w14:textId="1927F77E" w:rsidR="00942AF8" w:rsidRPr="008A1A97" w:rsidRDefault="00942AF8" w:rsidP="00942AF8">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السجون العمومية والليمانات</w:t>
      </w:r>
      <w:r w:rsidRPr="008A1A97">
        <w:rPr>
          <w:rFonts w:ascii="Times New Roman" w:hAnsi="Times New Roman" w:cs="Times New Roman"/>
          <w:sz w:val="32"/>
          <w:szCs w:val="32"/>
          <w:rtl/>
          <w:lang w:bidi="ar-EG"/>
        </w:rPr>
        <w:t xml:space="preserve"> </w:t>
      </w:r>
      <w:r w:rsidRPr="008A1A97">
        <w:rPr>
          <w:rFonts w:ascii="Times New Roman" w:hAnsi="Times New Roman" w:cs="Times New Roman"/>
          <w:sz w:val="28"/>
          <w:szCs w:val="28"/>
          <w:rtl/>
          <w:lang w:bidi="ar-EG"/>
        </w:rPr>
        <w:t>: هي السجون التي تخضع لاشراف ادارة السجون بوزارة الداخلية والاشراف القضائي.</w:t>
      </w:r>
    </w:p>
    <w:p w14:paraId="7D9F7792" w14:textId="77777777" w:rsidR="001D7E77" w:rsidRPr="008A1A97" w:rsidRDefault="001D7E77" w:rsidP="001D7E77">
      <w:pPr>
        <w:pStyle w:val="ListParagraph"/>
        <w:rPr>
          <w:rFonts w:ascii="Times New Roman" w:hAnsi="Times New Roman" w:cs="Times New Roman"/>
          <w:sz w:val="28"/>
          <w:szCs w:val="28"/>
          <w:rtl/>
          <w:lang w:bidi="ar-EG"/>
        </w:rPr>
      </w:pPr>
    </w:p>
    <w:p w14:paraId="085AB913" w14:textId="425BDE72" w:rsidR="003B2632" w:rsidRPr="008A1A97" w:rsidRDefault="003B2632" w:rsidP="00317E3A">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 xml:space="preserve">السجون السرية </w:t>
      </w:r>
      <w:r w:rsidRPr="008A1A97">
        <w:rPr>
          <w:rFonts w:ascii="Times New Roman" w:hAnsi="Times New Roman" w:cs="Times New Roman"/>
          <w:sz w:val="28"/>
          <w:szCs w:val="28"/>
          <w:rtl/>
          <w:lang w:bidi="ar-EG"/>
        </w:rPr>
        <w:t xml:space="preserve">: هي كل مكان غير قانوني يتم احتجاز إنسان به ، مثل معسكرات الامن المركزي ، مقار مباحث الأمن الوطني ، كما تعتبراقسام الشرطة </w:t>
      </w:r>
      <w:r w:rsidR="00317E3A" w:rsidRPr="008A1A97">
        <w:rPr>
          <w:rFonts w:ascii="Times New Roman" w:hAnsi="Times New Roman" w:cs="Times New Roman"/>
          <w:sz w:val="28"/>
          <w:szCs w:val="28"/>
          <w:rtl/>
          <w:lang w:bidi="ar-EG"/>
        </w:rPr>
        <w:t>سجون سرية ، اذا تم احتجاز اشخاص بها ولم يكونوا مقيدين بالدفاتر.</w:t>
      </w:r>
    </w:p>
    <w:p w14:paraId="76414489" w14:textId="77777777" w:rsidR="001D7E77" w:rsidRPr="008A1A97" w:rsidRDefault="001D7E77" w:rsidP="001D7E77">
      <w:pPr>
        <w:pStyle w:val="NoSpacing"/>
        <w:ind w:left="720"/>
        <w:jc w:val="both"/>
        <w:rPr>
          <w:rFonts w:ascii="Times New Roman" w:hAnsi="Times New Roman" w:cs="Times New Roman"/>
          <w:sz w:val="28"/>
          <w:szCs w:val="28"/>
          <w:lang w:bidi="ar-EG"/>
        </w:rPr>
      </w:pPr>
    </w:p>
    <w:p w14:paraId="27206BB4" w14:textId="4E3C5C9A" w:rsidR="006F39C9" w:rsidRPr="008A1A97" w:rsidRDefault="006F39C9" w:rsidP="006F39C9">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 xml:space="preserve">السجين السياسي </w:t>
      </w:r>
      <w:r w:rsidRPr="008A1A97">
        <w:rPr>
          <w:rFonts w:ascii="Times New Roman" w:hAnsi="Times New Roman" w:cs="Times New Roman"/>
          <w:sz w:val="28"/>
          <w:szCs w:val="28"/>
          <w:rtl/>
          <w:lang w:bidi="ar-EG"/>
        </w:rPr>
        <w:t>: هو كل محتجز سواء مسجون أو محبوس بسبب قضايا تتعلق بالشأن العام بدءا من احتجازه بسبب تعليق على أو بوست على فيس بوك أو تغريدة على تويتر أو كتابة مقال رأي أو نقد أو رسم أو صورة ، وصولا لمن ينتهج العنف أو يحرض عليه او يمارسه ، مرورا بمن يتظاهر أو يعتصم أو يضرب للمطالبة بمطلب أو احتجاجا على حدث ، وهو هنا يستحق المحاكمة العادلة ومعاملة انسانية غير حاطة بالكرامة، أما اذا كان سجين رأي ، فهو يستحق الحرية فورا.</w:t>
      </w:r>
    </w:p>
    <w:p w14:paraId="7B974BBB" w14:textId="77777777" w:rsidR="001D7E77" w:rsidRPr="008A1A97" w:rsidRDefault="001D7E77" w:rsidP="001D7E77">
      <w:pPr>
        <w:pStyle w:val="NoSpacing"/>
        <w:ind w:left="720"/>
        <w:jc w:val="both"/>
        <w:rPr>
          <w:rFonts w:ascii="Times New Roman" w:hAnsi="Times New Roman" w:cs="Times New Roman"/>
          <w:sz w:val="28"/>
          <w:szCs w:val="28"/>
          <w:lang w:bidi="ar-EG"/>
        </w:rPr>
      </w:pPr>
    </w:p>
    <w:p w14:paraId="44B8E388" w14:textId="7CB94D58" w:rsidR="006F39C9" w:rsidRPr="008A1A97" w:rsidRDefault="006F39C9" w:rsidP="006F39C9">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b/>
          <w:bCs/>
          <w:sz w:val="32"/>
          <w:szCs w:val="32"/>
          <w:u w:val="single"/>
          <w:rtl/>
          <w:lang w:bidi="ar-EG"/>
        </w:rPr>
        <w:t xml:space="preserve">سجين الرأي </w:t>
      </w:r>
      <w:r w:rsidRPr="008A1A97">
        <w:rPr>
          <w:rFonts w:ascii="Times New Roman" w:hAnsi="Times New Roman" w:cs="Times New Roman"/>
          <w:sz w:val="28"/>
          <w:szCs w:val="28"/>
          <w:rtl/>
          <w:lang w:bidi="ar-EG"/>
        </w:rPr>
        <w:t xml:space="preserve">: هو كل من احتجز وسلبت حريته بسبب تعبيره عن رأي بشكل سلمي ، لا يتضمن تحريضا على العنف أو ممارسه له ، وهو يستحق حريته فورا دور شروط، وكل سجين رأي هو سجين سياسي ، لكن كل سجين سياسي ليس بالضرورة سجين رأي. </w:t>
      </w:r>
    </w:p>
    <w:p w14:paraId="6BD91B28" w14:textId="77777777" w:rsidR="006F39C9" w:rsidRPr="008A1A97" w:rsidRDefault="006F39C9" w:rsidP="006F39C9">
      <w:pPr>
        <w:pStyle w:val="NoSpacing"/>
        <w:ind w:left="720"/>
        <w:jc w:val="both"/>
        <w:rPr>
          <w:rFonts w:ascii="Times New Roman" w:hAnsi="Times New Roman" w:cs="Times New Roman"/>
          <w:sz w:val="28"/>
          <w:szCs w:val="28"/>
          <w:lang w:bidi="ar-EG"/>
        </w:rPr>
      </w:pPr>
    </w:p>
    <w:p w14:paraId="1631604B" w14:textId="28FA83A5" w:rsidR="006F39C9" w:rsidRPr="008A1A97" w:rsidRDefault="006F39C9" w:rsidP="006F39C9">
      <w:pPr>
        <w:pStyle w:val="NoSpacing"/>
        <w:numPr>
          <w:ilvl w:val="0"/>
          <w:numId w:val="8"/>
        </w:numPr>
        <w:jc w:val="both"/>
        <w:rPr>
          <w:rFonts w:ascii="Times New Roman" w:hAnsi="Times New Roman" w:cs="Times New Roman"/>
          <w:sz w:val="28"/>
          <w:szCs w:val="28"/>
          <w:rtl/>
          <w:lang w:bidi="ar-EG"/>
        </w:rPr>
      </w:pPr>
      <w:r w:rsidRPr="008A1A97">
        <w:rPr>
          <w:rFonts w:ascii="Times New Roman" w:hAnsi="Times New Roman" w:cs="Times New Roman"/>
          <w:b/>
          <w:bCs/>
          <w:sz w:val="32"/>
          <w:szCs w:val="32"/>
          <w:u w:val="single"/>
          <w:rtl/>
          <w:lang w:bidi="ar-EG"/>
        </w:rPr>
        <w:t xml:space="preserve">السجين العادي"الجنائي" </w:t>
      </w:r>
      <w:r w:rsidRPr="008A1A97">
        <w:rPr>
          <w:rFonts w:ascii="Times New Roman" w:hAnsi="Times New Roman" w:cs="Times New Roman"/>
          <w:sz w:val="28"/>
          <w:szCs w:val="28"/>
          <w:rtl/>
          <w:lang w:bidi="ar-EG"/>
        </w:rPr>
        <w:t>: هو كل من سلبت حريته لأسباب جنائية عادية لا تتعلق بالشأن العام ، مثل السرقة ، المخدرات ، النصب ، الضرب ،،، الخ وهو يستحق محاكمة عادلة ومعاملة انسانية.</w:t>
      </w:r>
    </w:p>
    <w:p w14:paraId="3F0BB633" w14:textId="77777777" w:rsidR="00ED431A" w:rsidRPr="008A1A97" w:rsidRDefault="00ED431A" w:rsidP="00ED431A">
      <w:pPr>
        <w:pStyle w:val="NoSpacing"/>
        <w:jc w:val="both"/>
        <w:rPr>
          <w:rFonts w:ascii="Times New Roman" w:hAnsi="Times New Roman" w:cs="Times New Roman"/>
          <w:sz w:val="28"/>
          <w:szCs w:val="28"/>
          <w:rtl/>
          <w:lang w:bidi="ar-EG"/>
        </w:rPr>
      </w:pPr>
    </w:p>
    <w:p w14:paraId="0B6B239D" w14:textId="77777777" w:rsidR="004A5517" w:rsidRDefault="004A5517" w:rsidP="00ED431A">
      <w:pPr>
        <w:pStyle w:val="NoSpacing"/>
        <w:jc w:val="both"/>
        <w:rPr>
          <w:rFonts w:ascii="Times New Roman" w:hAnsi="Times New Roman" w:cs="Times New Roman"/>
          <w:b/>
          <w:bCs/>
          <w:sz w:val="36"/>
          <w:szCs w:val="36"/>
          <w:u w:val="single"/>
          <w:lang w:bidi="ar-EG"/>
        </w:rPr>
      </w:pPr>
    </w:p>
    <w:p w14:paraId="02D5978B" w14:textId="77777777" w:rsidR="004A5517" w:rsidRDefault="004A5517" w:rsidP="00ED431A">
      <w:pPr>
        <w:pStyle w:val="NoSpacing"/>
        <w:jc w:val="both"/>
        <w:rPr>
          <w:rFonts w:ascii="Times New Roman" w:hAnsi="Times New Roman" w:cs="Times New Roman"/>
          <w:b/>
          <w:bCs/>
          <w:sz w:val="36"/>
          <w:szCs w:val="36"/>
          <w:u w:val="single"/>
          <w:lang w:bidi="ar-EG"/>
        </w:rPr>
      </w:pPr>
    </w:p>
    <w:p w14:paraId="0575E6AB" w14:textId="77777777" w:rsidR="004A5517" w:rsidRDefault="004A5517" w:rsidP="00ED431A">
      <w:pPr>
        <w:pStyle w:val="NoSpacing"/>
        <w:jc w:val="both"/>
        <w:rPr>
          <w:rFonts w:ascii="Times New Roman" w:hAnsi="Times New Roman" w:cs="Times New Roman"/>
          <w:b/>
          <w:bCs/>
          <w:sz w:val="36"/>
          <w:szCs w:val="36"/>
          <w:u w:val="single"/>
          <w:lang w:bidi="ar-EG"/>
        </w:rPr>
      </w:pPr>
    </w:p>
    <w:p w14:paraId="155A2C6C" w14:textId="77777777" w:rsidR="004A5517" w:rsidRDefault="004A5517" w:rsidP="00ED431A">
      <w:pPr>
        <w:pStyle w:val="NoSpacing"/>
        <w:jc w:val="both"/>
        <w:rPr>
          <w:rFonts w:ascii="Times New Roman" w:hAnsi="Times New Roman" w:cs="Times New Roman"/>
          <w:b/>
          <w:bCs/>
          <w:sz w:val="36"/>
          <w:szCs w:val="36"/>
          <w:u w:val="single"/>
          <w:lang w:bidi="ar-EG"/>
        </w:rPr>
      </w:pPr>
    </w:p>
    <w:p w14:paraId="6ADF023E" w14:textId="686CCC72" w:rsidR="004A5517" w:rsidRDefault="004A5517" w:rsidP="00ED431A">
      <w:pPr>
        <w:pStyle w:val="NoSpacing"/>
        <w:jc w:val="both"/>
        <w:rPr>
          <w:rFonts w:ascii="Times New Roman" w:hAnsi="Times New Roman" w:cs="Times New Roman"/>
          <w:b/>
          <w:bCs/>
          <w:sz w:val="36"/>
          <w:szCs w:val="36"/>
          <w:u w:val="single"/>
          <w:lang w:bidi="ar-EG"/>
        </w:rPr>
      </w:pPr>
    </w:p>
    <w:p w14:paraId="30EC203C" w14:textId="6D9D6A12" w:rsidR="004A5517" w:rsidRDefault="004A5517" w:rsidP="00ED431A">
      <w:pPr>
        <w:pStyle w:val="NoSpacing"/>
        <w:jc w:val="both"/>
        <w:rPr>
          <w:rFonts w:ascii="Times New Roman" w:hAnsi="Times New Roman" w:cs="Times New Roman"/>
          <w:b/>
          <w:bCs/>
          <w:sz w:val="36"/>
          <w:szCs w:val="36"/>
          <w:u w:val="single"/>
          <w:lang w:bidi="ar-EG"/>
        </w:rPr>
      </w:pPr>
    </w:p>
    <w:p w14:paraId="4AFB314B" w14:textId="219EF4B9" w:rsidR="004A5517" w:rsidRDefault="004A5517" w:rsidP="00ED431A">
      <w:pPr>
        <w:pStyle w:val="NoSpacing"/>
        <w:jc w:val="both"/>
        <w:rPr>
          <w:rFonts w:ascii="Times New Roman" w:hAnsi="Times New Roman" w:cs="Times New Roman"/>
          <w:b/>
          <w:bCs/>
          <w:sz w:val="36"/>
          <w:szCs w:val="36"/>
          <w:u w:val="single"/>
          <w:lang w:bidi="ar-EG"/>
        </w:rPr>
      </w:pPr>
    </w:p>
    <w:p w14:paraId="6A1F14F4" w14:textId="77777777" w:rsidR="004A5517" w:rsidRDefault="004A5517" w:rsidP="00ED431A">
      <w:pPr>
        <w:pStyle w:val="NoSpacing"/>
        <w:jc w:val="both"/>
        <w:rPr>
          <w:rFonts w:ascii="Times New Roman" w:hAnsi="Times New Roman" w:cs="Times New Roman"/>
          <w:b/>
          <w:bCs/>
          <w:sz w:val="36"/>
          <w:szCs w:val="36"/>
          <w:u w:val="single"/>
          <w:lang w:bidi="ar-EG"/>
        </w:rPr>
      </w:pPr>
    </w:p>
    <w:p w14:paraId="59C58284" w14:textId="0865E27D" w:rsidR="008F5356" w:rsidRDefault="008F5356" w:rsidP="00ED431A">
      <w:pPr>
        <w:pStyle w:val="NoSpacing"/>
        <w:jc w:val="both"/>
        <w:rPr>
          <w:rFonts w:ascii="Times New Roman" w:hAnsi="Times New Roman" w:cs="Times New Roman"/>
          <w:b/>
          <w:bCs/>
          <w:sz w:val="36"/>
          <w:szCs w:val="36"/>
          <w:u w:val="single"/>
          <w:lang w:bidi="ar-EG"/>
        </w:rPr>
      </w:pPr>
      <w:r w:rsidRPr="008A1A97">
        <w:rPr>
          <w:rFonts w:ascii="Times New Roman" w:hAnsi="Times New Roman" w:cs="Times New Roman"/>
          <w:b/>
          <w:bCs/>
          <w:sz w:val="36"/>
          <w:szCs w:val="36"/>
          <w:u w:val="single"/>
          <w:rtl/>
          <w:lang w:bidi="ar-EG"/>
        </w:rPr>
        <w:lastRenderedPageBreak/>
        <w:t>منهجية التقرير</w:t>
      </w:r>
      <w:r w:rsidR="003B0E72" w:rsidRPr="008A1A97">
        <w:rPr>
          <w:rFonts w:ascii="Times New Roman" w:hAnsi="Times New Roman" w:cs="Times New Roman"/>
          <w:b/>
          <w:bCs/>
          <w:sz w:val="36"/>
          <w:szCs w:val="36"/>
          <w:u w:val="single"/>
          <w:rtl/>
          <w:lang w:bidi="ar-EG"/>
        </w:rPr>
        <w:t xml:space="preserve"> :</w:t>
      </w:r>
    </w:p>
    <w:p w14:paraId="47AE807E" w14:textId="77777777" w:rsidR="004A5517" w:rsidRPr="008A1A97" w:rsidRDefault="004A5517" w:rsidP="00ED431A">
      <w:pPr>
        <w:pStyle w:val="NoSpacing"/>
        <w:jc w:val="both"/>
        <w:rPr>
          <w:rFonts w:ascii="Times New Roman" w:hAnsi="Times New Roman" w:cs="Times New Roman"/>
          <w:b/>
          <w:bCs/>
          <w:sz w:val="36"/>
          <w:szCs w:val="36"/>
          <w:u w:val="single"/>
          <w:rtl/>
          <w:lang w:bidi="ar-EG"/>
        </w:rPr>
      </w:pPr>
    </w:p>
    <w:p w14:paraId="19DFC9C5" w14:textId="0C844CA0" w:rsidR="000A35FB" w:rsidRDefault="000E579B" w:rsidP="0033645A">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يستند هذا التقرير</w:t>
      </w:r>
      <w:r w:rsidR="0033645A" w:rsidRPr="008A1A97">
        <w:rPr>
          <w:rFonts w:ascii="Times New Roman" w:hAnsi="Times New Roman" w:cs="Times New Roman"/>
          <w:sz w:val="28"/>
          <w:szCs w:val="28"/>
          <w:rtl/>
          <w:lang w:bidi="ar-EG"/>
        </w:rPr>
        <w:t xml:space="preserve"> الرصدي</w:t>
      </w:r>
      <w:r w:rsidRPr="008A1A97">
        <w:rPr>
          <w:rFonts w:ascii="Times New Roman" w:hAnsi="Times New Roman" w:cs="Times New Roman"/>
          <w:sz w:val="28"/>
          <w:szCs w:val="28"/>
          <w:rtl/>
          <w:lang w:bidi="ar-EG"/>
        </w:rPr>
        <w:t xml:space="preserve"> إلى</w:t>
      </w:r>
      <w:r w:rsidR="000A35FB" w:rsidRPr="008A1A97">
        <w:rPr>
          <w:rFonts w:ascii="Times New Roman" w:hAnsi="Times New Roman" w:cs="Times New Roman"/>
          <w:sz w:val="28"/>
          <w:szCs w:val="28"/>
          <w:rtl/>
          <w:lang w:bidi="ar-EG"/>
        </w:rPr>
        <w:t xml:space="preserve"> القرارت</w:t>
      </w:r>
      <w:r w:rsidR="004D4C10" w:rsidRPr="008A1A97">
        <w:rPr>
          <w:rFonts w:ascii="Times New Roman" w:hAnsi="Times New Roman" w:cs="Times New Roman"/>
          <w:sz w:val="28"/>
          <w:szCs w:val="28"/>
          <w:rtl/>
          <w:lang w:bidi="ar-EG"/>
        </w:rPr>
        <w:t xml:space="preserve"> الرسمية</w:t>
      </w:r>
      <w:r w:rsidR="000A35FB" w:rsidRPr="008A1A97">
        <w:rPr>
          <w:rFonts w:ascii="Times New Roman" w:hAnsi="Times New Roman" w:cs="Times New Roman"/>
          <w:sz w:val="28"/>
          <w:szCs w:val="28"/>
          <w:rtl/>
          <w:lang w:bidi="ar-EG"/>
        </w:rPr>
        <w:t xml:space="preserve"> التي  أصدرها وزير الداخلية ونشرت في الجريدة الرسمية والوقائع المصرية بانشاء سجون جديدة ، وكذلك تصريحات المسئولين الرسميين </w:t>
      </w:r>
      <w:r w:rsidR="004D4C10" w:rsidRPr="008A1A97">
        <w:rPr>
          <w:rFonts w:ascii="Times New Roman" w:hAnsi="Times New Roman" w:cs="Times New Roman"/>
          <w:sz w:val="28"/>
          <w:szCs w:val="28"/>
          <w:rtl/>
          <w:lang w:bidi="ar-EG"/>
        </w:rPr>
        <w:t xml:space="preserve">في الدولة ، وما تنشره </w:t>
      </w:r>
      <w:r w:rsidR="0033645A" w:rsidRPr="008A1A97">
        <w:rPr>
          <w:rFonts w:ascii="Times New Roman" w:hAnsi="Times New Roman" w:cs="Times New Roman"/>
          <w:sz w:val="28"/>
          <w:szCs w:val="28"/>
          <w:rtl/>
          <w:lang w:bidi="ar-EG"/>
        </w:rPr>
        <w:t>وسائل الاعلام من صحف و</w:t>
      </w:r>
      <w:r w:rsidR="000A35FB" w:rsidRPr="008A1A97">
        <w:rPr>
          <w:rFonts w:ascii="Times New Roman" w:hAnsi="Times New Roman" w:cs="Times New Roman"/>
          <w:sz w:val="28"/>
          <w:szCs w:val="28"/>
          <w:rtl/>
          <w:lang w:bidi="ar-EG"/>
        </w:rPr>
        <w:t xml:space="preserve">مواقع </w:t>
      </w:r>
      <w:r w:rsidR="0033645A" w:rsidRPr="008A1A97">
        <w:rPr>
          <w:rFonts w:ascii="Times New Roman" w:hAnsi="Times New Roman" w:cs="Times New Roman"/>
          <w:sz w:val="28"/>
          <w:szCs w:val="28"/>
          <w:rtl/>
          <w:lang w:bidi="ar-EG"/>
        </w:rPr>
        <w:t xml:space="preserve">وقنوات </w:t>
      </w:r>
      <w:r w:rsidR="003B0E72" w:rsidRPr="008A1A97">
        <w:rPr>
          <w:rFonts w:ascii="Times New Roman" w:hAnsi="Times New Roman" w:cs="Times New Roman"/>
          <w:sz w:val="28"/>
          <w:szCs w:val="28"/>
          <w:rtl/>
          <w:lang w:bidi="ar-EG"/>
        </w:rPr>
        <w:t>تليفزيونية</w:t>
      </w:r>
      <w:r w:rsidR="0033645A" w:rsidRPr="008A1A97">
        <w:rPr>
          <w:rFonts w:ascii="Times New Roman" w:hAnsi="Times New Roman" w:cs="Times New Roman"/>
          <w:sz w:val="28"/>
          <w:szCs w:val="28"/>
          <w:rtl/>
          <w:lang w:bidi="ar-EG"/>
        </w:rPr>
        <w:t>"</w:t>
      </w:r>
      <w:r w:rsidR="000A35FB" w:rsidRPr="008A1A97">
        <w:rPr>
          <w:rFonts w:ascii="Times New Roman" w:hAnsi="Times New Roman" w:cs="Times New Roman"/>
          <w:sz w:val="28"/>
          <w:szCs w:val="28"/>
          <w:rtl/>
          <w:lang w:bidi="ar-EG"/>
        </w:rPr>
        <w:t xml:space="preserve"> حرصت الشبكة العربية أن يكون أغلبها من المواقع الحكومية أو المقربة منها </w:t>
      </w:r>
      <w:r w:rsidR="003B0E72" w:rsidRPr="008A1A97">
        <w:rPr>
          <w:rFonts w:ascii="Times New Roman" w:hAnsi="Times New Roman" w:cs="Times New Roman"/>
          <w:sz w:val="28"/>
          <w:szCs w:val="28"/>
          <w:rtl/>
          <w:lang w:bidi="ar-EG"/>
        </w:rPr>
        <w:t xml:space="preserve">والتي يسيطر على اغلبها الدولة ، سواء بشكل مباشر أو عبر شركات تديرها مؤسسات فيها ، </w:t>
      </w:r>
      <w:r w:rsidR="000A35FB" w:rsidRPr="008A1A97">
        <w:rPr>
          <w:rFonts w:ascii="Times New Roman" w:hAnsi="Times New Roman" w:cs="Times New Roman"/>
          <w:sz w:val="28"/>
          <w:szCs w:val="28"/>
          <w:rtl/>
          <w:lang w:bidi="ar-EG"/>
        </w:rPr>
        <w:t>والتي لا تثور شبهة حول التزام</w:t>
      </w:r>
      <w:r w:rsidR="0033645A" w:rsidRPr="008A1A97">
        <w:rPr>
          <w:rFonts w:ascii="Times New Roman" w:hAnsi="Times New Roman" w:cs="Times New Roman"/>
          <w:sz w:val="28"/>
          <w:szCs w:val="28"/>
          <w:rtl/>
          <w:lang w:bidi="ar-EG"/>
        </w:rPr>
        <w:t>ها بتصريحات المسئولين في الدولة</w:t>
      </w:r>
      <w:r w:rsidR="000A35FB" w:rsidRPr="008A1A97">
        <w:rPr>
          <w:rFonts w:ascii="Times New Roman" w:hAnsi="Times New Roman" w:cs="Times New Roman"/>
          <w:sz w:val="28"/>
          <w:szCs w:val="28"/>
          <w:rtl/>
          <w:lang w:bidi="ar-EG"/>
        </w:rPr>
        <w:t>، ويصعب أن تتهمها الداخلية والاجهز</w:t>
      </w:r>
      <w:r w:rsidR="003B0E72" w:rsidRPr="008A1A97">
        <w:rPr>
          <w:rFonts w:ascii="Times New Roman" w:hAnsi="Times New Roman" w:cs="Times New Roman"/>
          <w:sz w:val="28"/>
          <w:szCs w:val="28"/>
          <w:rtl/>
          <w:lang w:bidi="ar-EG"/>
        </w:rPr>
        <w:t>ة الرسمية أنها تابعة للمعارضة و</w:t>
      </w:r>
      <w:r w:rsidR="000A35FB" w:rsidRPr="008A1A97">
        <w:rPr>
          <w:rFonts w:ascii="Times New Roman" w:hAnsi="Times New Roman" w:cs="Times New Roman"/>
          <w:sz w:val="28"/>
          <w:szCs w:val="28"/>
          <w:rtl/>
          <w:lang w:bidi="ar-EG"/>
        </w:rPr>
        <w:t>خصوصا جماعة الاخوان المسلمين</w:t>
      </w:r>
      <w:r w:rsidR="0033645A" w:rsidRPr="008A1A97">
        <w:rPr>
          <w:rFonts w:ascii="Times New Roman" w:hAnsi="Times New Roman" w:cs="Times New Roman"/>
          <w:sz w:val="28"/>
          <w:szCs w:val="28"/>
          <w:rtl/>
          <w:lang w:bidi="ar-EG"/>
        </w:rPr>
        <w:t>"</w:t>
      </w:r>
      <w:r w:rsidR="000A35FB" w:rsidRPr="008A1A97">
        <w:rPr>
          <w:rFonts w:ascii="Times New Roman" w:hAnsi="Times New Roman" w:cs="Times New Roman"/>
          <w:sz w:val="28"/>
          <w:szCs w:val="28"/>
          <w:rtl/>
          <w:lang w:bidi="ar-EG"/>
        </w:rPr>
        <w:t>، وكذلك لوسائل اعلام دولية مشهود لها بالمهنية .</w:t>
      </w:r>
    </w:p>
    <w:p w14:paraId="4A7C4A5A" w14:textId="77777777" w:rsidR="004A5517" w:rsidRPr="008A1A97" w:rsidRDefault="004A5517" w:rsidP="004A5517">
      <w:pPr>
        <w:pStyle w:val="NoSpacing"/>
        <w:jc w:val="both"/>
        <w:rPr>
          <w:rFonts w:ascii="Times New Roman" w:hAnsi="Times New Roman" w:cs="Times New Roman"/>
          <w:sz w:val="28"/>
          <w:szCs w:val="28"/>
          <w:rtl/>
          <w:lang w:bidi="ar-EG"/>
        </w:rPr>
      </w:pPr>
    </w:p>
    <w:p w14:paraId="000DCFFB" w14:textId="1D3D2954" w:rsidR="000E579B" w:rsidRDefault="000A35FB" w:rsidP="0033645A">
      <w:pPr>
        <w:pStyle w:val="NoSpacing"/>
        <w:numPr>
          <w:ilvl w:val="0"/>
          <w:numId w:val="8"/>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كما يعتمد التقرير على لقاءات ومقابلات </w:t>
      </w:r>
      <w:r w:rsidR="000E579B" w:rsidRPr="008A1A97">
        <w:rPr>
          <w:rFonts w:ascii="Times New Roman" w:hAnsi="Times New Roman" w:cs="Times New Roman"/>
          <w:sz w:val="28"/>
          <w:szCs w:val="28"/>
          <w:rtl/>
          <w:lang w:bidi="ar-EG"/>
        </w:rPr>
        <w:t>عديدة مع</w:t>
      </w:r>
      <w:r w:rsidRPr="008A1A97">
        <w:rPr>
          <w:rFonts w:ascii="Times New Roman" w:hAnsi="Times New Roman" w:cs="Times New Roman"/>
          <w:sz w:val="28"/>
          <w:szCs w:val="28"/>
          <w:rtl/>
          <w:lang w:bidi="ar-EG"/>
        </w:rPr>
        <w:t xml:space="preserve"> أسر سجناء ومحبوسين احتياطيا وكذلك</w:t>
      </w:r>
      <w:r w:rsidR="000E579B" w:rsidRPr="008A1A97">
        <w:rPr>
          <w:rFonts w:ascii="Times New Roman" w:hAnsi="Times New Roman" w:cs="Times New Roman"/>
          <w:sz w:val="28"/>
          <w:szCs w:val="28"/>
          <w:rtl/>
          <w:lang w:bidi="ar-EG"/>
        </w:rPr>
        <w:t xml:space="preserve"> سجناء سابقين أو مع متهمين</w:t>
      </w:r>
      <w:r w:rsidRPr="008A1A97">
        <w:rPr>
          <w:rFonts w:ascii="Times New Roman" w:hAnsi="Times New Roman" w:cs="Times New Roman"/>
          <w:sz w:val="28"/>
          <w:szCs w:val="28"/>
          <w:rtl/>
          <w:lang w:bidi="ar-EG"/>
        </w:rPr>
        <w:t xml:space="preserve"> </w:t>
      </w:r>
      <w:r w:rsidR="000E579B" w:rsidRPr="008A1A97">
        <w:rPr>
          <w:rFonts w:ascii="Times New Roman" w:hAnsi="Times New Roman" w:cs="Times New Roman"/>
          <w:sz w:val="28"/>
          <w:szCs w:val="28"/>
          <w:rtl/>
          <w:lang w:bidi="ar-EG"/>
        </w:rPr>
        <w:t xml:space="preserve">، </w:t>
      </w:r>
      <w:r w:rsidRPr="008A1A97">
        <w:rPr>
          <w:rFonts w:ascii="Times New Roman" w:hAnsi="Times New Roman" w:cs="Times New Roman"/>
          <w:sz w:val="28"/>
          <w:szCs w:val="28"/>
          <w:rtl/>
          <w:lang w:bidi="ar-EG"/>
        </w:rPr>
        <w:t>فضلا عن رصد ومتابعة</w:t>
      </w:r>
      <w:r w:rsidR="000E579B" w:rsidRPr="008A1A97">
        <w:rPr>
          <w:rFonts w:ascii="Times New Roman" w:hAnsi="Times New Roman" w:cs="Times New Roman"/>
          <w:sz w:val="28"/>
          <w:szCs w:val="28"/>
          <w:rtl/>
          <w:lang w:bidi="ar-EG"/>
        </w:rPr>
        <w:t xml:space="preserve"> القوانين والتشريعات والقرارات المختلفة المتعلقة بالسجون، </w:t>
      </w:r>
      <w:r w:rsidRPr="008A1A97">
        <w:rPr>
          <w:rFonts w:ascii="Times New Roman" w:hAnsi="Times New Roman" w:cs="Times New Roman"/>
          <w:sz w:val="28"/>
          <w:szCs w:val="28"/>
          <w:rtl/>
          <w:lang w:bidi="ar-EG"/>
        </w:rPr>
        <w:t xml:space="preserve">، اضافة إلى </w:t>
      </w:r>
      <w:r w:rsidR="000E579B" w:rsidRPr="008A1A97">
        <w:rPr>
          <w:rFonts w:ascii="Times New Roman" w:hAnsi="Times New Roman" w:cs="Times New Roman"/>
          <w:sz w:val="28"/>
          <w:szCs w:val="28"/>
          <w:rtl/>
          <w:lang w:bidi="ar-EG"/>
        </w:rPr>
        <w:t xml:space="preserve">لقاءات </w:t>
      </w:r>
      <w:r w:rsidRPr="008A1A97">
        <w:rPr>
          <w:rFonts w:ascii="Times New Roman" w:hAnsi="Times New Roman" w:cs="Times New Roman"/>
          <w:sz w:val="28"/>
          <w:szCs w:val="28"/>
          <w:rtl/>
          <w:lang w:bidi="ar-EG"/>
        </w:rPr>
        <w:t>مع بعض العاملين</w:t>
      </w:r>
      <w:r w:rsidR="000E579B" w:rsidRPr="008A1A97">
        <w:rPr>
          <w:rFonts w:ascii="Times New Roman" w:hAnsi="Times New Roman" w:cs="Times New Roman"/>
          <w:sz w:val="28"/>
          <w:szCs w:val="28"/>
          <w:rtl/>
          <w:lang w:bidi="ar-EG"/>
        </w:rPr>
        <w:t xml:space="preserve"> في وزارة الداخلية</w:t>
      </w:r>
      <w:r w:rsidRPr="008A1A97">
        <w:rPr>
          <w:rFonts w:ascii="Times New Roman" w:hAnsi="Times New Roman" w:cs="Times New Roman"/>
          <w:sz w:val="28"/>
          <w:szCs w:val="28"/>
          <w:rtl/>
          <w:lang w:bidi="ar-EG"/>
        </w:rPr>
        <w:t xml:space="preserve"> وخبراء فضلوا عدم ذكر اسمائهم.</w:t>
      </w:r>
    </w:p>
    <w:p w14:paraId="67041DA2" w14:textId="77777777" w:rsidR="004A5517" w:rsidRDefault="004A5517" w:rsidP="004A5517">
      <w:pPr>
        <w:pStyle w:val="ListParagraph"/>
        <w:rPr>
          <w:rFonts w:ascii="Times New Roman" w:hAnsi="Times New Roman" w:cs="Times New Roman" w:hint="cs"/>
          <w:sz w:val="28"/>
          <w:szCs w:val="28"/>
          <w:rtl/>
          <w:lang w:bidi="ar-EG"/>
        </w:rPr>
      </w:pPr>
    </w:p>
    <w:p w14:paraId="4E672BB2" w14:textId="77777777" w:rsidR="004A5517" w:rsidRPr="008A1A97" w:rsidRDefault="004A5517" w:rsidP="004A5517">
      <w:pPr>
        <w:pStyle w:val="NoSpacing"/>
        <w:jc w:val="both"/>
        <w:rPr>
          <w:rFonts w:ascii="Times New Roman" w:hAnsi="Times New Roman" w:cs="Times New Roman"/>
          <w:sz w:val="28"/>
          <w:szCs w:val="28"/>
          <w:lang w:bidi="ar-EG"/>
        </w:rPr>
      </w:pPr>
    </w:p>
    <w:p w14:paraId="32822F95" w14:textId="23F1C51E" w:rsidR="0033645A" w:rsidRDefault="008A1A97" w:rsidP="008A1A97">
      <w:pPr>
        <w:pStyle w:val="NoSpacing"/>
        <w:numPr>
          <w:ilvl w:val="0"/>
          <w:numId w:val="8"/>
        </w:numPr>
        <w:jc w:val="both"/>
        <w:rPr>
          <w:rFonts w:ascii="Times New Roman" w:hAnsi="Times New Roman" w:cs="Times New Roman"/>
          <w:color w:val="000000"/>
          <w:sz w:val="28"/>
          <w:szCs w:val="28"/>
          <w:u w:val="single"/>
          <w:vertAlign w:val="superscript"/>
          <w:lang w:bidi="ar-EG"/>
        </w:rPr>
      </w:pPr>
      <w:r w:rsidRPr="008A1A97">
        <w:rPr>
          <w:rFonts w:ascii="Times New Roman" w:hAnsi="Times New Roman" w:cs="Times New Roman"/>
          <w:sz w:val="28"/>
          <w:szCs w:val="28"/>
          <w:rtl/>
          <w:lang w:bidi="ar-EG"/>
        </w:rPr>
        <w:t xml:space="preserve">كما </w:t>
      </w:r>
      <w:r w:rsidR="0033645A" w:rsidRPr="008A1A97">
        <w:rPr>
          <w:rFonts w:ascii="Times New Roman" w:hAnsi="Times New Roman" w:cs="Times New Roman"/>
          <w:sz w:val="28"/>
          <w:szCs w:val="28"/>
          <w:rtl/>
          <w:lang w:bidi="ar-EG"/>
        </w:rPr>
        <w:t xml:space="preserve">يتناول التقرير تحديثا لما تضمنه تقرير الشبكة العربية لمعلومات حقوق الانسان </w:t>
      </w:r>
      <w:r w:rsidRPr="008A1A97">
        <w:rPr>
          <w:rFonts w:ascii="Times New Roman" w:hAnsi="Times New Roman" w:cs="Times New Roman"/>
          <w:sz w:val="28"/>
          <w:szCs w:val="28"/>
          <w:rtl/>
          <w:lang w:bidi="ar-EG"/>
        </w:rPr>
        <w:t xml:space="preserve">السابق </w:t>
      </w:r>
      <w:r w:rsidR="0033645A" w:rsidRPr="008A1A97">
        <w:rPr>
          <w:rFonts w:ascii="Times New Roman" w:hAnsi="Times New Roman" w:cs="Times New Roman"/>
          <w:sz w:val="28"/>
          <w:szCs w:val="28"/>
          <w:rtl/>
          <w:lang w:bidi="ar-EG"/>
        </w:rPr>
        <w:t xml:space="preserve">عن السجون والصادر تحت عنوان "هناك متسع للجميع .. سجون مصر قبل وبعد ثورة يناير"  في بداية سبتمبر عام 2016 </w:t>
      </w:r>
      <w:r w:rsidR="0033645A" w:rsidRPr="008A1A97">
        <w:rPr>
          <w:rFonts w:ascii="Times New Roman" w:hAnsi="Times New Roman" w:cs="Times New Roman"/>
          <w:b/>
          <w:bCs/>
          <w:sz w:val="28"/>
          <w:szCs w:val="28"/>
          <w:rtl/>
          <w:lang w:bidi="ar-EG"/>
        </w:rPr>
        <w:t>(</w:t>
      </w:r>
      <w:r w:rsidR="0033645A" w:rsidRPr="008A1A97">
        <w:rPr>
          <w:rStyle w:val="FootnoteAnchor"/>
          <w:rFonts w:ascii="Times New Roman" w:hAnsi="Times New Roman" w:cs="Times New Roman"/>
          <w:b/>
          <w:bCs/>
          <w:color w:val="000000"/>
          <w:sz w:val="28"/>
          <w:szCs w:val="28"/>
          <w:vertAlign w:val="baseline"/>
          <w:rtl/>
        </w:rPr>
        <w:footnoteReference w:id="1"/>
      </w:r>
      <w:r w:rsidR="0033645A" w:rsidRPr="008A1A97">
        <w:rPr>
          <w:rFonts w:ascii="Times New Roman" w:hAnsi="Times New Roman" w:cs="Times New Roman"/>
          <w:b/>
          <w:bCs/>
          <w:sz w:val="28"/>
          <w:szCs w:val="28"/>
          <w:rtl/>
          <w:lang w:bidi="ar-EG"/>
        </w:rPr>
        <w:t xml:space="preserve"> )</w:t>
      </w:r>
      <w:r w:rsidR="0033645A" w:rsidRPr="008A1A97">
        <w:rPr>
          <w:rFonts w:ascii="Times New Roman" w:hAnsi="Times New Roman" w:cs="Times New Roman"/>
          <w:color w:val="000000"/>
          <w:sz w:val="28"/>
          <w:szCs w:val="28"/>
          <w:u w:val="single"/>
          <w:vertAlign w:val="superscript"/>
          <w:rtl/>
          <w:lang w:bidi="ar-EG"/>
        </w:rPr>
        <w:t xml:space="preserve">  </w:t>
      </w:r>
    </w:p>
    <w:p w14:paraId="0D23CDA5" w14:textId="77777777" w:rsidR="004A5517" w:rsidRPr="008A1A97" w:rsidRDefault="004A5517" w:rsidP="004A5517">
      <w:pPr>
        <w:pStyle w:val="NoSpacing"/>
        <w:jc w:val="both"/>
        <w:rPr>
          <w:rFonts w:ascii="Times New Roman" w:hAnsi="Times New Roman" w:cs="Times New Roman"/>
          <w:color w:val="000000"/>
          <w:sz w:val="28"/>
          <w:szCs w:val="28"/>
          <w:u w:val="single"/>
          <w:vertAlign w:val="superscript"/>
          <w:rtl/>
          <w:lang w:bidi="ar-EG"/>
        </w:rPr>
      </w:pPr>
    </w:p>
    <w:p w14:paraId="20B09CF5" w14:textId="224BE9FA" w:rsidR="0033645A" w:rsidRPr="004A5517" w:rsidRDefault="0033645A" w:rsidP="008A1A97">
      <w:pPr>
        <w:pStyle w:val="NoSpacing"/>
        <w:numPr>
          <w:ilvl w:val="0"/>
          <w:numId w:val="8"/>
        </w:numPr>
        <w:jc w:val="both"/>
        <w:rPr>
          <w:rFonts w:ascii="Times New Roman" w:hAnsi="Times New Roman" w:cs="Times New Roman"/>
          <w:color w:val="000000"/>
          <w:sz w:val="28"/>
          <w:szCs w:val="28"/>
          <w:lang w:bidi="ar-EG"/>
        </w:rPr>
      </w:pPr>
      <w:r w:rsidRPr="008A1A97">
        <w:rPr>
          <w:rFonts w:ascii="Times New Roman" w:hAnsi="Times New Roman" w:cs="Times New Roman"/>
          <w:color w:val="000000"/>
          <w:sz w:val="28"/>
          <w:szCs w:val="28"/>
          <w:rtl/>
          <w:lang w:bidi="ar-EG"/>
        </w:rPr>
        <w:t xml:space="preserve">و على الرغم من أن التقرير يركز على حالة السجون والسجناء </w:t>
      </w:r>
      <w:r w:rsidRPr="008A1A97">
        <w:rPr>
          <w:rFonts w:ascii="Times New Roman" w:hAnsi="Times New Roman" w:cs="Times New Roman"/>
          <w:sz w:val="28"/>
          <w:szCs w:val="28"/>
          <w:rtl/>
          <w:lang w:bidi="ar-EG"/>
        </w:rPr>
        <w:t>لعام 2020 ، إلا انه يتناول ايضا بعض الظواهر والقضايا التي طرأت وحدثت خلال الاعوام الخمسة الأخير، منذ صدر التقرير السابق في 2016 وحتى اليوم .</w:t>
      </w:r>
    </w:p>
    <w:p w14:paraId="3F405BDE" w14:textId="77777777" w:rsidR="004A5517" w:rsidRDefault="004A5517" w:rsidP="004A5517">
      <w:pPr>
        <w:pStyle w:val="ListParagraph"/>
        <w:rPr>
          <w:rFonts w:ascii="Times New Roman" w:hAnsi="Times New Roman" w:cs="Times New Roman" w:hint="cs"/>
          <w:color w:val="000000"/>
          <w:sz w:val="28"/>
          <w:szCs w:val="28"/>
          <w:rtl/>
          <w:lang w:bidi="ar-EG"/>
        </w:rPr>
      </w:pPr>
    </w:p>
    <w:p w14:paraId="555BD67D" w14:textId="77777777" w:rsidR="004A5517" w:rsidRPr="008A1A97" w:rsidRDefault="004A5517" w:rsidP="004A5517">
      <w:pPr>
        <w:pStyle w:val="NoSpacing"/>
        <w:jc w:val="both"/>
        <w:rPr>
          <w:rFonts w:ascii="Times New Roman" w:hAnsi="Times New Roman" w:cs="Times New Roman"/>
          <w:color w:val="000000"/>
          <w:sz w:val="28"/>
          <w:szCs w:val="28"/>
          <w:rtl/>
          <w:lang w:bidi="ar-EG"/>
        </w:rPr>
      </w:pPr>
    </w:p>
    <w:p w14:paraId="6DCD78E4" w14:textId="2311210D" w:rsidR="003B0E72" w:rsidRDefault="0033645A" w:rsidP="008A1A97">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ويحاول</w:t>
      </w:r>
      <w:r w:rsidR="003B0E72" w:rsidRPr="008A1A97">
        <w:rPr>
          <w:rFonts w:ascii="Times New Roman" w:hAnsi="Times New Roman" w:cs="Times New Roman"/>
          <w:sz w:val="28"/>
          <w:szCs w:val="28"/>
          <w:rtl/>
          <w:lang w:bidi="ar-EG"/>
        </w:rPr>
        <w:t xml:space="preserve"> التقرير</w:t>
      </w:r>
      <w:r w:rsidRPr="008A1A97">
        <w:rPr>
          <w:rFonts w:ascii="Times New Roman" w:hAnsi="Times New Roman" w:cs="Times New Roman"/>
          <w:sz w:val="28"/>
          <w:szCs w:val="28"/>
          <w:rtl/>
          <w:lang w:bidi="ar-EG"/>
        </w:rPr>
        <w:t xml:space="preserve"> ان يقدم بعض الاجابات</w:t>
      </w:r>
      <w:r w:rsidR="003B0E72" w:rsidRPr="008A1A97">
        <w:rPr>
          <w:rFonts w:ascii="Times New Roman" w:hAnsi="Times New Roman" w:cs="Times New Roman"/>
          <w:sz w:val="28"/>
          <w:szCs w:val="28"/>
          <w:rtl/>
          <w:lang w:bidi="ar-EG"/>
        </w:rPr>
        <w:t xml:space="preserve"> عن الاسئلة التي ترى الشبكة العربية أنها الاهم والتي توضح الصورة بدرجة كبيرة </w:t>
      </w:r>
      <w:r w:rsidR="003B0E72" w:rsidRPr="004A5517">
        <w:rPr>
          <w:rFonts w:ascii="Times New Roman" w:hAnsi="Times New Roman" w:cs="Times New Roman"/>
          <w:b/>
          <w:bCs/>
          <w:sz w:val="28"/>
          <w:szCs w:val="28"/>
          <w:rtl/>
          <w:lang w:bidi="ar-EG"/>
        </w:rPr>
        <w:t>مثل:</w:t>
      </w:r>
    </w:p>
    <w:p w14:paraId="632DBB8C" w14:textId="77777777" w:rsidR="004A5517" w:rsidRPr="008A1A97" w:rsidRDefault="004A5517" w:rsidP="004A5517">
      <w:pPr>
        <w:pStyle w:val="NoSpacing"/>
        <w:jc w:val="both"/>
        <w:rPr>
          <w:rFonts w:ascii="Times New Roman" w:hAnsi="Times New Roman" w:cs="Times New Roman"/>
          <w:sz w:val="28"/>
          <w:szCs w:val="28"/>
          <w:rtl/>
          <w:lang w:bidi="ar-EG"/>
        </w:rPr>
      </w:pPr>
    </w:p>
    <w:p w14:paraId="4D0D9F3B" w14:textId="33D16781" w:rsidR="0033645A" w:rsidRPr="008A1A97" w:rsidRDefault="0033645A" w:rsidP="0033645A">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ما هي ابرز التشريعات والقوانين والقرارات المتعلقة بالسجون في السنوات الاخيرة؟</w:t>
      </w:r>
    </w:p>
    <w:p w14:paraId="7EA3ACD9" w14:textId="6ECD4BBA" w:rsidR="003B0E72" w:rsidRPr="008A1A97" w:rsidRDefault="003B0E72" w:rsidP="0033645A">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ما هي </w:t>
      </w:r>
      <w:r w:rsidR="0033645A" w:rsidRPr="008A1A97">
        <w:rPr>
          <w:rFonts w:ascii="Times New Roman" w:hAnsi="Times New Roman" w:cs="Times New Roman"/>
          <w:sz w:val="28"/>
          <w:szCs w:val="28"/>
          <w:rtl/>
          <w:lang w:bidi="ar-EG"/>
        </w:rPr>
        <w:t>نماذج</w:t>
      </w:r>
      <w:r w:rsidRPr="008A1A97">
        <w:rPr>
          <w:rFonts w:ascii="Times New Roman" w:hAnsi="Times New Roman" w:cs="Times New Roman"/>
          <w:sz w:val="28"/>
          <w:szCs w:val="28"/>
          <w:rtl/>
          <w:lang w:bidi="ar-EG"/>
        </w:rPr>
        <w:t xml:space="preserve"> الانتهاكات التي تشهدها السجون والسجناء؟</w:t>
      </w:r>
    </w:p>
    <w:p w14:paraId="682B01EE" w14:textId="77777777" w:rsidR="003B0E72" w:rsidRPr="008A1A97" w:rsidRDefault="003B0E72" w:rsidP="003B0E72">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ما هو أثر تفشي وباء كورونا على السجناء في مصر؟</w:t>
      </w:r>
    </w:p>
    <w:p w14:paraId="54F60677" w14:textId="77777777" w:rsidR="003B0E72" w:rsidRPr="008A1A97" w:rsidRDefault="003B0E72" w:rsidP="003B0E72">
      <w:pPr>
        <w:pStyle w:val="NoSpacing"/>
        <w:numPr>
          <w:ilvl w:val="0"/>
          <w:numId w:val="1"/>
        </w:numPr>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كم عدد السجون في مصر الآن؟</w:t>
      </w:r>
    </w:p>
    <w:p w14:paraId="7D62D87F" w14:textId="77777777" w:rsidR="003B0E72" w:rsidRPr="008A1A97" w:rsidRDefault="003B0E72" w:rsidP="003B0E72">
      <w:pPr>
        <w:pStyle w:val="NoSpacing"/>
        <w:numPr>
          <w:ilvl w:val="0"/>
          <w:numId w:val="1"/>
        </w:numPr>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كم عدد السجون قبل ثورة 25 يناير، وكم عدد السجون التي تم انشائها حتى صدور تقرير الشبكة السابق في عام 2016؟ وكم سجنا تم انشائه منذ 2016 وحتى الان؟</w:t>
      </w:r>
    </w:p>
    <w:p w14:paraId="54187519" w14:textId="77777777" w:rsidR="003B0E72" w:rsidRPr="008A1A97" w:rsidRDefault="003B0E72" w:rsidP="003B0E72">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كم عدد السجناء في مصر ؟ و كم عدد السجناء السياسيين والجنائيين؟</w:t>
      </w:r>
    </w:p>
    <w:p w14:paraId="49512EC0" w14:textId="77777777" w:rsidR="003B0E72" w:rsidRPr="008A1A97" w:rsidRDefault="003B0E72" w:rsidP="003B0E72">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كم عدد المحبوسين احتياطيا في مصر؟</w:t>
      </w:r>
    </w:p>
    <w:p w14:paraId="2CF078F2" w14:textId="77777777" w:rsidR="000E579B" w:rsidRPr="008A1A97" w:rsidRDefault="000E579B" w:rsidP="000E579B">
      <w:pPr>
        <w:pStyle w:val="NoSpacing"/>
        <w:jc w:val="both"/>
        <w:rPr>
          <w:rFonts w:ascii="Times New Roman" w:hAnsi="Times New Roman" w:cs="Times New Roman"/>
          <w:sz w:val="28"/>
          <w:szCs w:val="28"/>
          <w:rtl/>
          <w:lang w:bidi="ar-EG"/>
        </w:rPr>
      </w:pPr>
    </w:p>
    <w:p w14:paraId="0E66605B" w14:textId="0393DDC9" w:rsidR="00F3330D" w:rsidRPr="008A1A97" w:rsidRDefault="00F3330D" w:rsidP="008A1A97">
      <w:pPr>
        <w:pStyle w:val="NoSpacing"/>
        <w:jc w:val="center"/>
        <w:rPr>
          <w:rFonts w:ascii="Times New Roman" w:hAnsi="Times New Roman" w:cs="Times New Roman"/>
          <w:b/>
          <w:bCs/>
          <w:sz w:val="40"/>
          <w:szCs w:val="40"/>
          <w:u w:val="single"/>
          <w:rtl/>
          <w:lang w:bidi="ar-EG"/>
        </w:rPr>
      </w:pPr>
      <w:r w:rsidRPr="008A1A97">
        <w:rPr>
          <w:rFonts w:ascii="Times New Roman" w:hAnsi="Times New Roman" w:cs="Times New Roman"/>
          <w:b/>
          <w:bCs/>
          <w:sz w:val="40"/>
          <w:szCs w:val="40"/>
          <w:u w:val="single"/>
          <w:rtl/>
          <w:lang w:bidi="ar-EG"/>
        </w:rPr>
        <w:lastRenderedPageBreak/>
        <w:t>أولا : التطورات التشريعية والقانونية المتعلقة بالسجون</w:t>
      </w:r>
    </w:p>
    <w:p w14:paraId="5AB0248F" w14:textId="77777777" w:rsidR="00F3330D" w:rsidRPr="008A1A97" w:rsidRDefault="00F3330D" w:rsidP="00F3330D">
      <w:pPr>
        <w:pStyle w:val="NoSpacing"/>
        <w:jc w:val="both"/>
        <w:rPr>
          <w:rFonts w:ascii="Times New Roman" w:hAnsi="Times New Roman" w:cs="Times New Roman"/>
          <w:sz w:val="28"/>
          <w:szCs w:val="28"/>
          <w:rtl/>
          <w:lang w:bidi="ar-EG"/>
        </w:rPr>
      </w:pPr>
    </w:p>
    <w:p w14:paraId="39BF21F9" w14:textId="6C80E32A" w:rsidR="00475870" w:rsidRDefault="00475870" w:rsidP="00475870">
      <w:pPr>
        <w:pStyle w:val="NoSpacing"/>
        <w:numPr>
          <w:ilvl w:val="0"/>
          <w:numId w:val="3"/>
        </w:numPr>
        <w:jc w:val="both"/>
        <w:rPr>
          <w:rFonts w:ascii="Times New Roman" w:hAnsi="Times New Roman" w:cs="Times New Roman"/>
          <w:b/>
          <w:bCs/>
          <w:sz w:val="28"/>
          <w:szCs w:val="28"/>
          <w:lang w:bidi="ar-EG"/>
        </w:rPr>
      </w:pPr>
      <w:r w:rsidRPr="008A1A97">
        <w:rPr>
          <w:rFonts w:ascii="Times New Roman" w:hAnsi="Times New Roman" w:cs="Times New Roman"/>
          <w:b/>
          <w:bCs/>
          <w:sz w:val="28"/>
          <w:szCs w:val="28"/>
          <w:rtl/>
          <w:lang w:bidi="ar-EG"/>
        </w:rPr>
        <w:t>قوانين الحد من الحبس الاحتياطي لم ترى النور منذ 2017.</w:t>
      </w:r>
    </w:p>
    <w:p w14:paraId="2797C562" w14:textId="77777777" w:rsidR="004A5517" w:rsidRPr="008A1A97" w:rsidRDefault="004A5517" w:rsidP="004A5517">
      <w:pPr>
        <w:pStyle w:val="NoSpacing"/>
        <w:jc w:val="both"/>
        <w:rPr>
          <w:rFonts w:ascii="Times New Roman" w:hAnsi="Times New Roman" w:cs="Times New Roman"/>
          <w:b/>
          <w:bCs/>
          <w:sz w:val="28"/>
          <w:szCs w:val="28"/>
          <w:rtl/>
          <w:lang w:bidi="ar-EG"/>
        </w:rPr>
      </w:pPr>
    </w:p>
    <w:p w14:paraId="6388BEA6" w14:textId="3727A78A" w:rsidR="00475870" w:rsidRPr="008A1A97" w:rsidRDefault="00F3330D" w:rsidP="00475870">
      <w:pPr>
        <w:bidi/>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لم يرى الاقتراح المتكرر لرئيس لجنة حقوق الانسان في البرلمان " علاء عابد" منذ 2017 ، ثم 2018 وأيضا في 2019 حول استبدال الحبس الاحتياطى في بعض الحالات التي لا تشكل تهديدًا للأمن القومي، والأمن العام بتحديد الإقامة داخل المنزل ، والذي ذكر انه دافعة ليس الحرص على أوضاع حقوق الانسان ، بل ليوفر للدولة </w:t>
      </w:r>
      <w:r w:rsidR="00475870" w:rsidRPr="008A1A97">
        <w:rPr>
          <w:rFonts w:ascii="Times New Roman" w:hAnsi="Times New Roman" w:cs="Times New Roman"/>
          <w:sz w:val="28"/>
          <w:szCs w:val="28"/>
          <w:rtl/>
          <w:lang w:bidi="ar-EG"/>
        </w:rPr>
        <w:t xml:space="preserve">من 10 إلى 20 مليار جنيه سنويا ، مؤكدا </w:t>
      </w:r>
      <w:r w:rsidR="00475870" w:rsidRPr="008A1A97">
        <w:rPr>
          <w:rFonts w:ascii="Times New Roman" w:eastAsiaTheme="minorHAnsi" w:hAnsi="Times New Roman" w:cs="Times New Roman"/>
          <w:color w:val="auto"/>
          <w:sz w:val="28"/>
          <w:szCs w:val="28"/>
          <w:rtl/>
          <w:lang w:eastAsia="en-US" w:bidi="ar-EG"/>
        </w:rPr>
        <w:t>أن تكدس السجون يظهر الدولة بأن هناك قمع للحريات غير أ</w:t>
      </w:r>
      <w:r w:rsidR="00475870" w:rsidRPr="008A1A97">
        <w:rPr>
          <w:rFonts w:ascii="Times New Roman" w:hAnsi="Times New Roman" w:cs="Times New Roman"/>
          <w:sz w:val="28"/>
          <w:szCs w:val="28"/>
          <w:rtl/>
          <w:lang w:bidi="ar-EG"/>
        </w:rPr>
        <w:t xml:space="preserve">نها تستهلك جزء من الموازنة </w:t>
      </w:r>
      <w:r w:rsidR="00475870" w:rsidRPr="008A1A97">
        <w:rPr>
          <w:rFonts w:ascii="Times New Roman" w:hAnsi="Times New Roman" w:cs="Times New Roman"/>
          <w:sz w:val="28"/>
          <w:szCs w:val="28"/>
          <w:rtl/>
          <w:lang w:bidi="ar-SA"/>
        </w:rPr>
        <w:t xml:space="preserve">العامة </w:t>
      </w:r>
      <w:r w:rsidR="00475870" w:rsidRPr="008A1A97">
        <w:rPr>
          <w:rFonts w:ascii="Times New Roman" w:hAnsi="Times New Roman" w:cs="Times New Roman"/>
          <w:sz w:val="28"/>
          <w:szCs w:val="28"/>
          <w:rtl/>
          <w:lang w:bidi="ar-EG"/>
        </w:rPr>
        <w:t>(</w:t>
      </w:r>
      <w:r w:rsidR="00475870" w:rsidRPr="008A1A97">
        <w:rPr>
          <w:rStyle w:val="FootnoteAnchor"/>
          <w:rFonts w:ascii="Times New Roman" w:hAnsi="Times New Roman" w:cs="Times New Roman"/>
          <w:sz w:val="28"/>
          <w:szCs w:val="28"/>
          <w:vertAlign w:val="baseline"/>
          <w:rtl/>
        </w:rPr>
        <w:footnoteReference w:id="2"/>
      </w:r>
      <w:r w:rsidR="00475870" w:rsidRPr="008A1A97">
        <w:rPr>
          <w:rStyle w:val="FootnoteAnchor"/>
          <w:rFonts w:ascii="Times New Roman" w:hAnsi="Times New Roman" w:cs="Times New Roman"/>
          <w:sz w:val="28"/>
          <w:szCs w:val="28"/>
          <w:vertAlign w:val="baseline"/>
          <w:rtl/>
          <w:lang w:bidi="ar-EG"/>
        </w:rPr>
        <w:t>)</w:t>
      </w:r>
    </w:p>
    <w:p w14:paraId="1951D43E" w14:textId="77777777" w:rsidR="00F3330D" w:rsidRPr="008A1A97" w:rsidRDefault="00F3330D" w:rsidP="00ED431A">
      <w:pPr>
        <w:pStyle w:val="NoSpacing"/>
        <w:jc w:val="both"/>
        <w:rPr>
          <w:rFonts w:ascii="Times New Roman" w:hAnsi="Times New Roman" w:cs="Times New Roman"/>
          <w:sz w:val="28"/>
          <w:szCs w:val="28"/>
          <w:rtl/>
          <w:lang w:bidi="ar-EG"/>
        </w:rPr>
      </w:pPr>
    </w:p>
    <w:p w14:paraId="0B6ADC47" w14:textId="1B19E346" w:rsidR="00F3330D" w:rsidRPr="008A1A97" w:rsidRDefault="00F3330D" w:rsidP="00D25323">
      <w:pPr>
        <w:pStyle w:val="ListParagraph"/>
        <w:numPr>
          <w:ilvl w:val="0"/>
          <w:numId w:val="3"/>
        </w:numPr>
        <w:bidi/>
        <w:jc w:val="both"/>
        <w:rPr>
          <w:rFonts w:ascii="Times New Roman" w:hAnsi="Times New Roman" w:cs="Times New Roman"/>
          <w:b/>
          <w:bCs/>
          <w:sz w:val="28"/>
          <w:szCs w:val="28"/>
          <w:rtl/>
          <w:cs/>
        </w:rPr>
      </w:pPr>
      <w:r w:rsidRPr="008A1A97">
        <w:rPr>
          <w:rFonts w:ascii="Times New Roman" w:hAnsi="Times New Roman" w:cs="Times New Roman"/>
          <w:b/>
          <w:bCs/>
          <w:sz w:val="28"/>
          <w:szCs w:val="28"/>
          <w:rtl/>
          <w:lang w:bidi="ar-SA"/>
        </w:rPr>
        <w:t>قانون إلغاء إفراج نصف المدة</w:t>
      </w:r>
      <w:r w:rsidR="00D25323" w:rsidRPr="008A1A97">
        <w:rPr>
          <w:rFonts w:ascii="Times New Roman" w:hAnsi="Times New Roman" w:cs="Times New Roman"/>
          <w:b/>
          <w:bCs/>
          <w:sz w:val="28"/>
          <w:szCs w:val="28"/>
        </w:rPr>
        <w:t xml:space="preserve"> </w:t>
      </w:r>
    </w:p>
    <w:p w14:paraId="1D9137F5" w14:textId="77777777" w:rsidR="00F3330D" w:rsidRPr="008A1A97" w:rsidRDefault="00F3330D" w:rsidP="00F3330D">
      <w:pPr>
        <w:bidi/>
        <w:jc w:val="both"/>
        <w:rPr>
          <w:rFonts w:ascii="Times New Roman" w:hAnsi="Times New Roman" w:cs="Times New Roman"/>
          <w:sz w:val="28"/>
          <w:szCs w:val="28"/>
          <w:rtl/>
          <w:cs/>
        </w:rPr>
      </w:pPr>
    </w:p>
    <w:p w14:paraId="671C7344" w14:textId="249E4BFE" w:rsidR="00F3330D" w:rsidRPr="008A1A97" w:rsidRDefault="00D25323" w:rsidP="00D25323">
      <w:pPr>
        <w:bidi/>
        <w:jc w:val="both"/>
        <w:rPr>
          <w:rStyle w:val="FootnoteAnchor"/>
          <w:rFonts w:ascii="Times New Roman" w:hAnsi="Times New Roman" w:cs="Times New Roman"/>
          <w:sz w:val="28"/>
          <w:szCs w:val="28"/>
        </w:rPr>
      </w:pPr>
      <w:r w:rsidRPr="008A1A97">
        <w:rPr>
          <w:rFonts w:ascii="Times New Roman" w:hAnsi="Times New Roman" w:cs="Times New Roman"/>
          <w:sz w:val="28"/>
          <w:szCs w:val="28"/>
          <w:rtl/>
          <w:lang w:bidi="ar-SA"/>
        </w:rPr>
        <w:t xml:space="preserve">، في يناير </w:t>
      </w:r>
      <w:r w:rsidRPr="008A1A97">
        <w:rPr>
          <w:rFonts w:ascii="Times New Roman" w:hAnsi="Times New Roman" w:cs="Times New Roman"/>
          <w:sz w:val="28"/>
          <w:szCs w:val="28"/>
        </w:rPr>
        <w:t>2020</w:t>
      </w:r>
      <w:r w:rsidRPr="008A1A97">
        <w:rPr>
          <w:rFonts w:ascii="Times New Roman" w:hAnsi="Times New Roman" w:cs="Times New Roman"/>
          <w:sz w:val="28"/>
          <w:szCs w:val="28"/>
          <w:rtl/>
          <w:lang w:bidi="ar-SA"/>
        </w:rPr>
        <w:t xml:space="preserve"> ، </w:t>
      </w:r>
      <w:r w:rsidR="00F3330D" w:rsidRPr="008A1A97">
        <w:rPr>
          <w:rFonts w:ascii="Times New Roman" w:hAnsi="Times New Roman" w:cs="Times New Roman"/>
          <w:sz w:val="28"/>
          <w:szCs w:val="28"/>
          <w:rtl/>
          <w:lang w:bidi="ar-SA"/>
        </w:rPr>
        <w:t xml:space="preserve">وافقت لجنة الشئون التشريعية والدستورية بمجلس النواب، على مشروع مقدم من الحكومة بشأن تنظيم السجون، يستهدف إلغاء إفراج نصف المدة، </w:t>
      </w:r>
      <w:r w:rsidRPr="008A1A97">
        <w:rPr>
          <w:rFonts w:ascii="Times New Roman" w:hAnsi="Times New Roman" w:cs="Times New Roman"/>
          <w:sz w:val="28"/>
          <w:szCs w:val="28"/>
          <w:rtl/>
          <w:lang w:bidi="ar-SA"/>
        </w:rPr>
        <w:t>لبعض</w:t>
      </w:r>
      <w:r w:rsidR="00F3330D" w:rsidRPr="008A1A97">
        <w:rPr>
          <w:rFonts w:ascii="Times New Roman" w:hAnsi="Times New Roman" w:cs="Times New Roman"/>
          <w:sz w:val="28"/>
          <w:szCs w:val="28"/>
          <w:rtl/>
          <w:lang w:bidi="ar-SA"/>
        </w:rPr>
        <w:t xml:space="preserve"> </w:t>
      </w:r>
      <w:r w:rsidRPr="008A1A97">
        <w:rPr>
          <w:rFonts w:ascii="Times New Roman" w:hAnsi="Times New Roman" w:cs="Times New Roman"/>
          <w:sz w:val="28"/>
          <w:szCs w:val="28"/>
          <w:rtl/>
          <w:lang w:bidi="ar-SA"/>
        </w:rPr>
        <w:t>ال</w:t>
      </w:r>
      <w:r w:rsidR="00F3330D" w:rsidRPr="008A1A97">
        <w:rPr>
          <w:rFonts w:ascii="Times New Roman" w:hAnsi="Times New Roman" w:cs="Times New Roman"/>
          <w:sz w:val="28"/>
          <w:szCs w:val="28"/>
          <w:rtl/>
          <w:lang w:bidi="ar-SA"/>
        </w:rPr>
        <w:t xml:space="preserve">قضايا </w:t>
      </w:r>
      <w:r w:rsidRPr="008A1A97">
        <w:rPr>
          <w:rFonts w:ascii="Times New Roman" w:hAnsi="Times New Roman" w:cs="Times New Roman"/>
          <w:sz w:val="28"/>
          <w:szCs w:val="28"/>
          <w:rtl/>
          <w:lang w:bidi="ar-SA"/>
        </w:rPr>
        <w:t>، منها "</w:t>
      </w:r>
      <w:r w:rsidR="00F3330D" w:rsidRPr="008A1A97">
        <w:rPr>
          <w:rFonts w:ascii="Times New Roman" w:hAnsi="Times New Roman" w:cs="Times New Roman"/>
          <w:sz w:val="28"/>
          <w:szCs w:val="28"/>
          <w:rtl/>
          <w:lang w:bidi="ar-SA"/>
        </w:rPr>
        <w:t>التجمهر والمخدرات وغسيل الأموال والإرهاب</w:t>
      </w:r>
      <w:r w:rsidRPr="008A1A97">
        <w:rPr>
          <w:rFonts w:ascii="Times New Roman" w:hAnsi="Times New Roman" w:cs="Times New Roman"/>
          <w:sz w:val="28"/>
          <w:szCs w:val="28"/>
          <w:rtl/>
          <w:lang w:bidi="ar-EG"/>
        </w:rPr>
        <w:t>"</w:t>
      </w:r>
      <w:r w:rsidR="00F3330D" w:rsidRPr="008A1A97">
        <w:rPr>
          <w:rFonts w:ascii="Times New Roman" w:hAnsi="Times New Roman" w:cs="Times New Roman"/>
          <w:sz w:val="28"/>
          <w:szCs w:val="28"/>
          <w:rtl/>
          <w:cs/>
        </w:rPr>
        <w:t xml:space="preserve"> </w:t>
      </w:r>
      <w:r w:rsidRPr="008A1A97">
        <w:rPr>
          <w:rFonts w:ascii="Times New Roman" w:hAnsi="Times New Roman" w:cs="Times New Roman"/>
          <w:sz w:val="28"/>
          <w:szCs w:val="28"/>
          <w:rtl/>
          <w:lang w:bidi="ar-SA"/>
        </w:rPr>
        <w:t>بزعم</w:t>
      </w:r>
      <w:r w:rsidR="00F3330D" w:rsidRPr="008A1A97">
        <w:rPr>
          <w:rFonts w:ascii="Times New Roman" w:hAnsi="Times New Roman" w:cs="Times New Roman"/>
          <w:sz w:val="28"/>
          <w:szCs w:val="28"/>
          <w:rtl/>
          <w:lang w:bidi="ar-SA"/>
        </w:rPr>
        <w:t xml:space="preserve"> أنه يستهدف تصحيح المسار للقانون رقم </w:t>
      </w:r>
      <w:r w:rsidR="00F3330D" w:rsidRPr="008A1A97">
        <w:rPr>
          <w:rFonts w:ascii="Times New Roman" w:hAnsi="Times New Roman" w:cs="Times New Roman"/>
          <w:sz w:val="28"/>
          <w:szCs w:val="28"/>
        </w:rPr>
        <w:t>6</w:t>
      </w:r>
      <w:r w:rsidR="00F3330D" w:rsidRPr="008A1A97">
        <w:rPr>
          <w:rFonts w:ascii="Times New Roman" w:hAnsi="Times New Roman" w:cs="Times New Roman"/>
          <w:sz w:val="28"/>
          <w:szCs w:val="28"/>
          <w:rtl/>
          <w:cs/>
        </w:rPr>
        <w:t xml:space="preserve"> </w:t>
      </w:r>
      <w:r w:rsidR="00F3330D" w:rsidRPr="008A1A97">
        <w:rPr>
          <w:rFonts w:ascii="Times New Roman" w:hAnsi="Times New Roman" w:cs="Times New Roman"/>
          <w:sz w:val="28"/>
          <w:szCs w:val="28"/>
          <w:rtl/>
          <w:lang w:bidi="ar-SA"/>
        </w:rPr>
        <w:t xml:space="preserve">لسنة </w:t>
      </w:r>
      <w:r w:rsidR="00F3330D" w:rsidRPr="008A1A97">
        <w:rPr>
          <w:rFonts w:ascii="Times New Roman" w:hAnsi="Times New Roman" w:cs="Times New Roman"/>
          <w:sz w:val="28"/>
          <w:szCs w:val="28"/>
        </w:rPr>
        <w:t>2018</w:t>
      </w:r>
      <w:r w:rsidR="00F3330D" w:rsidRPr="008A1A97">
        <w:rPr>
          <w:rFonts w:ascii="Times New Roman" w:hAnsi="Times New Roman" w:cs="Times New Roman"/>
          <w:sz w:val="28"/>
          <w:szCs w:val="28"/>
          <w:rtl/>
          <w:lang w:bidi="ar-SA"/>
        </w:rPr>
        <w:t>، لمواجهة العناصر الخطرة بقضايا التجمهر والمخدرات وغسيل الأموال والإرهاب، حيث هذه العناصر</w:t>
      </w:r>
      <w:r w:rsidRPr="008A1A97">
        <w:rPr>
          <w:rFonts w:ascii="Times New Roman" w:hAnsi="Times New Roman" w:cs="Times New Roman"/>
          <w:sz w:val="28"/>
          <w:szCs w:val="28"/>
          <w:rtl/>
          <w:lang w:bidi="ar-SA"/>
        </w:rPr>
        <w:t xml:space="preserve"> من وجهة نظرها ، </w:t>
      </w:r>
      <w:r w:rsidR="00F3330D" w:rsidRPr="008A1A97">
        <w:rPr>
          <w:rFonts w:ascii="Times New Roman" w:hAnsi="Times New Roman" w:cs="Times New Roman"/>
          <w:sz w:val="28"/>
          <w:szCs w:val="28"/>
          <w:rtl/>
          <w:lang w:bidi="ar-SA"/>
        </w:rPr>
        <w:t xml:space="preserve"> تشكل خطورة وجرائم جسيمة فيتم استثنائهم من شرط الإفراج نصف المدة حرصا على الوطن والصالح العام</w:t>
      </w:r>
      <w:r w:rsidR="00F3330D" w:rsidRPr="008A1A97">
        <w:rPr>
          <w:rFonts w:ascii="Times New Roman" w:hAnsi="Times New Roman" w:cs="Times New Roman"/>
          <w:sz w:val="28"/>
          <w:szCs w:val="28"/>
          <w:rtl/>
          <w:cs/>
        </w:rPr>
        <w:t>.</w:t>
      </w:r>
    </w:p>
    <w:p w14:paraId="503DF450" w14:textId="1510E962" w:rsidR="00F3330D" w:rsidRPr="008A1A97" w:rsidRDefault="00F3330D" w:rsidP="00F3330D">
      <w:pPr>
        <w:bidi/>
        <w:jc w:val="both"/>
        <w:rPr>
          <w:rStyle w:val="FootnoteAnchor"/>
          <w:rFonts w:ascii="Times New Roman" w:hAnsi="Times New Roman" w:cs="Times New Roman"/>
          <w:sz w:val="28"/>
          <w:szCs w:val="28"/>
          <w:vertAlign w:val="baseline"/>
          <w:rtl/>
          <w:cs/>
          <w:lang w:bidi="ar-EG"/>
        </w:rPr>
      </w:pPr>
      <w:r w:rsidRPr="008A1A97">
        <w:rPr>
          <w:rFonts w:ascii="Times New Roman" w:hAnsi="Times New Roman" w:cs="Times New Roman"/>
          <w:sz w:val="28"/>
          <w:szCs w:val="28"/>
          <w:rtl/>
          <w:lang w:bidi="ar-SA"/>
        </w:rPr>
        <w:t>في مارس</w:t>
      </w:r>
      <w:r w:rsidR="00D25323" w:rsidRPr="008A1A97">
        <w:rPr>
          <w:rFonts w:ascii="Times New Roman" w:hAnsi="Times New Roman" w:cs="Times New Roman"/>
          <w:sz w:val="28"/>
          <w:szCs w:val="28"/>
          <w:rtl/>
          <w:lang w:bidi="ar-EG"/>
        </w:rPr>
        <w:t xml:space="preserve"> من نفس العام ، </w:t>
      </w:r>
      <w:r w:rsidRPr="008A1A97">
        <w:rPr>
          <w:rFonts w:ascii="Times New Roman" w:hAnsi="Times New Roman" w:cs="Times New Roman"/>
          <w:sz w:val="28"/>
          <w:szCs w:val="28"/>
          <w:rtl/>
          <w:lang w:bidi="ar-SA"/>
        </w:rPr>
        <w:t xml:space="preserve"> تم تفعيل مشروع القانون المذكور بقرار جمهوري من الرئيس عبد الفتاح السيسي، برقم </w:t>
      </w:r>
      <w:r w:rsidRPr="008A1A97">
        <w:rPr>
          <w:rFonts w:ascii="Times New Roman" w:hAnsi="Times New Roman" w:cs="Times New Roman"/>
          <w:sz w:val="28"/>
          <w:szCs w:val="28"/>
        </w:rPr>
        <w:t>19</w:t>
      </w:r>
      <w:r w:rsidRPr="008A1A97">
        <w:rPr>
          <w:rFonts w:ascii="Times New Roman" w:hAnsi="Times New Roman" w:cs="Times New Roman"/>
          <w:sz w:val="28"/>
          <w:szCs w:val="28"/>
          <w:rtl/>
          <w:cs/>
        </w:rPr>
        <w:t xml:space="preserve"> </w:t>
      </w:r>
      <w:r w:rsidRPr="008A1A97">
        <w:rPr>
          <w:rFonts w:ascii="Times New Roman" w:hAnsi="Times New Roman" w:cs="Times New Roman"/>
          <w:sz w:val="28"/>
          <w:szCs w:val="28"/>
          <w:rtl/>
          <w:lang w:bidi="ar-SA"/>
        </w:rPr>
        <w:t xml:space="preserve">لسنة </w:t>
      </w:r>
      <w:r w:rsidRPr="008A1A97">
        <w:rPr>
          <w:rFonts w:ascii="Times New Roman" w:hAnsi="Times New Roman" w:cs="Times New Roman"/>
          <w:sz w:val="28"/>
          <w:szCs w:val="28"/>
        </w:rPr>
        <w:t>2020</w:t>
      </w:r>
      <w:r w:rsidRPr="008A1A97">
        <w:rPr>
          <w:rFonts w:ascii="Times New Roman" w:hAnsi="Times New Roman" w:cs="Times New Roman"/>
          <w:sz w:val="28"/>
          <w:szCs w:val="28"/>
          <w:rtl/>
          <w:cs/>
        </w:rPr>
        <w:t>.</w:t>
      </w:r>
      <w:r w:rsidR="00881E42" w:rsidRPr="008A1A97">
        <w:rPr>
          <w:rFonts w:ascii="Times New Roman" w:hAnsi="Times New Roman" w:cs="Times New Roman"/>
          <w:sz w:val="28"/>
          <w:szCs w:val="28"/>
          <w:rtl/>
          <w:lang w:bidi="ar-EG"/>
        </w:rPr>
        <w:t>(</w:t>
      </w:r>
      <w:r w:rsidRPr="008A1A97">
        <w:rPr>
          <w:rStyle w:val="FootnoteAnchor"/>
          <w:rFonts w:ascii="Times New Roman" w:hAnsi="Times New Roman" w:cs="Times New Roman"/>
          <w:sz w:val="28"/>
          <w:szCs w:val="28"/>
          <w:vertAlign w:val="baseline"/>
          <w:rtl/>
        </w:rPr>
        <w:footnoteReference w:id="3"/>
      </w:r>
      <w:r w:rsidR="00881E42" w:rsidRPr="008A1A97">
        <w:rPr>
          <w:rFonts w:ascii="Times New Roman" w:hAnsi="Times New Roman" w:cs="Times New Roman"/>
          <w:sz w:val="28"/>
          <w:szCs w:val="28"/>
          <w:rtl/>
          <w:lang w:bidi="ar-EG"/>
        </w:rPr>
        <w:t>)</w:t>
      </w:r>
    </w:p>
    <w:p w14:paraId="73D27102" w14:textId="77777777" w:rsidR="00F3330D" w:rsidRPr="008A1A97" w:rsidRDefault="00F3330D" w:rsidP="00F3330D">
      <w:pPr>
        <w:bidi/>
        <w:jc w:val="both"/>
        <w:rPr>
          <w:rFonts w:ascii="Times New Roman" w:hAnsi="Times New Roman" w:cs="Times New Roman"/>
          <w:sz w:val="28"/>
          <w:szCs w:val="28"/>
          <w:rtl/>
          <w:cs/>
        </w:rPr>
      </w:pPr>
    </w:p>
    <w:p w14:paraId="6B4652A9" w14:textId="77777777" w:rsidR="00F3330D" w:rsidRPr="008A1A97" w:rsidRDefault="00F3330D" w:rsidP="00D25323">
      <w:pPr>
        <w:pStyle w:val="ListParagraph"/>
        <w:numPr>
          <w:ilvl w:val="0"/>
          <w:numId w:val="3"/>
        </w:numPr>
        <w:bidi/>
        <w:jc w:val="both"/>
        <w:rPr>
          <w:rFonts w:ascii="Times New Roman" w:hAnsi="Times New Roman" w:cs="Times New Roman"/>
          <w:b/>
          <w:bCs/>
          <w:sz w:val="30"/>
          <w:szCs w:val="30"/>
          <w:u w:val="single"/>
          <w:rtl/>
          <w:cs/>
        </w:rPr>
      </w:pPr>
      <w:r w:rsidRPr="008A1A97">
        <w:rPr>
          <w:rFonts w:ascii="Times New Roman" w:hAnsi="Times New Roman" w:cs="Times New Roman"/>
          <w:b/>
          <w:bCs/>
          <w:sz w:val="32"/>
          <w:szCs w:val="32"/>
          <w:u w:val="single"/>
          <w:rtl/>
          <w:lang w:bidi="ar-SA"/>
        </w:rPr>
        <w:t>النيابة</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العامة</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تكلف</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أعضاءها</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باستبدال</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الحبس</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بالتدابير</w:t>
      </w:r>
      <w:r w:rsidRPr="008A1A97">
        <w:rPr>
          <w:rFonts w:ascii="Times New Roman" w:hAnsi="Times New Roman" w:cs="Times New Roman"/>
          <w:b/>
          <w:bCs/>
          <w:sz w:val="30"/>
          <w:szCs w:val="32"/>
          <w:u w:val="single"/>
          <w:rtl/>
          <w:lang w:bidi="ar-SA"/>
        </w:rPr>
        <w:t xml:space="preserve"> </w:t>
      </w:r>
      <w:r w:rsidRPr="008A1A97">
        <w:rPr>
          <w:rFonts w:ascii="Times New Roman" w:hAnsi="Times New Roman" w:cs="Times New Roman"/>
          <w:b/>
          <w:bCs/>
          <w:sz w:val="32"/>
          <w:szCs w:val="32"/>
          <w:u w:val="single"/>
          <w:rtl/>
          <w:lang w:bidi="ar-SA"/>
        </w:rPr>
        <w:t>الاحترازية</w:t>
      </w:r>
      <w:r w:rsidRPr="008A1A97">
        <w:rPr>
          <w:rFonts w:ascii="Times New Roman" w:hAnsi="Times New Roman" w:cs="Times New Roman"/>
          <w:b/>
          <w:bCs/>
          <w:sz w:val="30"/>
          <w:szCs w:val="30"/>
          <w:u w:val="single"/>
          <w:rtl/>
          <w:cs/>
        </w:rPr>
        <w:t xml:space="preserve">: </w:t>
      </w:r>
    </w:p>
    <w:p w14:paraId="03DDFDD5" w14:textId="77777777" w:rsidR="00F3330D" w:rsidRPr="008A1A97" w:rsidRDefault="00F3330D" w:rsidP="00F3330D">
      <w:pPr>
        <w:bidi/>
        <w:jc w:val="both"/>
        <w:rPr>
          <w:rFonts w:ascii="Times New Roman" w:hAnsi="Times New Roman" w:cs="Times New Roman"/>
          <w:sz w:val="28"/>
          <w:szCs w:val="28"/>
          <w:rtl/>
          <w:cs/>
        </w:rPr>
      </w:pPr>
    </w:p>
    <w:p w14:paraId="765F7F29" w14:textId="4925E83B" w:rsidR="00F3330D" w:rsidRPr="00AC12F5" w:rsidRDefault="00F3330D" w:rsidP="00AC12F5">
      <w:pPr>
        <w:pStyle w:val="ListParagraph"/>
        <w:numPr>
          <w:ilvl w:val="0"/>
          <w:numId w:val="1"/>
        </w:numPr>
        <w:bidi/>
        <w:jc w:val="both"/>
        <w:rPr>
          <w:rStyle w:val="FootnoteAnchor"/>
          <w:rFonts w:ascii="Times New Roman" w:hAnsi="Times New Roman" w:cs="Times New Roman"/>
          <w:sz w:val="28"/>
          <w:szCs w:val="28"/>
          <w:vertAlign w:val="baseline"/>
          <w:rtl/>
          <w:lang w:bidi="ar-EG"/>
        </w:rPr>
      </w:pPr>
      <w:r w:rsidRPr="00AC12F5">
        <w:rPr>
          <w:rFonts w:ascii="Times New Roman" w:hAnsi="Times New Roman" w:cs="Times New Roman"/>
          <w:sz w:val="28"/>
          <w:szCs w:val="28"/>
          <w:rtl/>
          <w:lang w:bidi="ar-SA"/>
        </w:rPr>
        <w:t>في مايو كلفت النيابة العامة أعضائها الممثلين لها أمام المحاكم التي تنظر أوامر مد الحبس الاحتياطي للمتهمين، بالمطالبة باستبدال تلك الأوامر بغيرها من التدابير الاحترازية البديلة عن الحبس الاحتياطي كلما كان ذلك ممكنًا</w:t>
      </w:r>
      <w:r w:rsidR="00881E42" w:rsidRPr="00AC12F5">
        <w:rPr>
          <w:rFonts w:ascii="Times New Roman" w:hAnsi="Times New Roman" w:cs="Times New Roman"/>
          <w:sz w:val="28"/>
          <w:szCs w:val="28"/>
          <w:rtl/>
          <w:lang w:bidi="ar-SA"/>
        </w:rPr>
        <w:t xml:space="preserve"> </w:t>
      </w:r>
      <w:r w:rsidR="00881E42" w:rsidRPr="00AC12F5">
        <w:rPr>
          <w:rFonts w:ascii="Times New Roman" w:hAnsi="Times New Roman" w:cs="Times New Roman"/>
          <w:sz w:val="28"/>
          <w:szCs w:val="28"/>
          <w:rtl/>
          <w:lang w:bidi="ar-EG"/>
        </w:rPr>
        <w:t>(</w:t>
      </w:r>
      <w:r w:rsidRPr="008A1A97">
        <w:rPr>
          <w:rStyle w:val="FootnoteAnchor"/>
          <w:rFonts w:ascii="Times New Roman" w:hAnsi="Times New Roman" w:cs="Times New Roman"/>
          <w:sz w:val="28"/>
          <w:szCs w:val="28"/>
          <w:vertAlign w:val="baseline"/>
          <w:rtl/>
        </w:rPr>
        <w:footnoteReference w:id="4"/>
      </w:r>
      <w:r w:rsidR="00881E42" w:rsidRPr="00AC12F5">
        <w:rPr>
          <w:rStyle w:val="FootnoteAnchor"/>
          <w:rFonts w:ascii="Times New Roman" w:hAnsi="Times New Roman" w:cs="Times New Roman"/>
          <w:sz w:val="28"/>
          <w:szCs w:val="28"/>
          <w:vertAlign w:val="baseline"/>
          <w:rtl/>
          <w:lang w:bidi="ar-EG"/>
        </w:rPr>
        <w:t>)</w:t>
      </w:r>
    </w:p>
    <w:p w14:paraId="489E3D3B" w14:textId="139FD4A6" w:rsidR="00F3330D" w:rsidRPr="008A1A97" w:rsidRDefault="006857F2" w:rsidP="00F3330D">
      <w:pPr>
        <w:bidi/>
        <w:jc w:val="both"/>
        <w:rPr>
          <w:rFonts w:ascii="Times New Roman" w:hAnsi="Times New Roman" w:cs="Times New Roman"/>
          <w:rtl/>
          <w:lang w:bidi="ar-EG"/>
        </w:rPr>
      </w:pPr>
      <w:r w:rsidRPr="008A1A97">
        <w:rPr>
          <w:rFonts w:ascii="Times New Roman" w:hAnsi="Times New Roman" w:cs="Times New Roman"/>
          <w:rtl/>
          <w:lang w:bidi="ar-EG"/>
        </w:rPr>
        <w:t>إلا انه ظل تصريحا لم يرى النور ايضا ، بل تزايدت مدد الحبس الاحتياطي والتدوير كما سنرى فيما بعد.</w:t>
      </w:r>
    </w:p>
    <w:p w14:paraId="13A46309" w14:textId="77777777" w:rsidR="006857F2" w:rsidRPr="008A1A97" w:rsidRDefault="006857F2" w:rsidP="006857F2">
      <w:pPr>
        <w:bidi/>
        <w:jc w:val="both"/>
        <w:rPr>
          <w:rFonts w:ascii="Times New Roman" w:hAnsi="Times New Roman" w:cs="Times New Roman"/>
          <w:rtl/>
          <w:lang w:bidi="ar-EG"/>
        </w:rPr>
      </w:pPr>
    </w:p>
    <w:p w14:paraId="2477FBA8" w14:textId="77777777" w:rsidR="006857F2" w:rsidRPr="008A1A97" w:rsidRDefault="006857F2" w:rsidP="006857F2">
      <w:pPr>
        <w:bidi/>
        <w:jc w:val="both"/>
        <w:rPr>
          <w:rFonts w:ascii="Times New Roman" w:hAnsi="Times New Roman" w:cs="Times New Roman"/>
          <w:rtl/>
          <w:cs/>
          <w:lang w:bidi="ar-EG"/>
        </w:rPr>
      </w:pPr>
    </w:p>
    <w:p w14:paraId="082C63B6" w14:textId="73C14A9F" w:rsidR="00AC12F5" w:rsidRPr="00AC12F5" w:rsidRDefault="00AC12F5" w:rsidP="00AC12F5">
      <w:pPr>
        <w:pStyle w:val="ListParagraph"/>
        <w:numPr>
          <w:ilvl w:val="0"/>
          <w:numId w:val="3"/>
        </w:numPr>
        <w:bidi/>
        <w:jc w:val="both"/>
        <w:rPr>
          <w:rFonts w:ascii="Times New Roman" w:hAnsi="Times New Roman" w:cs="Times New Roman"/>
          <w:b/>
          <w:bCs/>
          <w:sz w:val="32"/>
          <w:szCs w:val="32"/>
        </w:rPr>
      </w:pPr>
      <w:r w:rsidRPr="00AC12F5">
        <w:rPr>
          <w:rFonts w:ascii="Times New Roman" w:hAnsi="Times New Roman" w:cs="Times New Roman" w:hint="cs"/>
          <w:b/>
          <w:bCs/>
          <w:sz w:val="32"/>
          <w:szCs w:val="32"/>
          <w:rtl/>
          <w:lang w:bidi="ar-EG"/>
        </w:rPr>
        <w:t>تمديد مواعيد الاجرائية والتظلمات</w:t>
      </w:r>
      <w:r w:rsidRPr="00AC12F5">
        <w:rPr>
          <w:rFonts w:ascii="Times New Roman" w:hAnsi="Times New Roman" w:cs="Times New Roman"/>
          <w:b/>
          <w:bCs/>
          <w:sz w:val="32"/>
          <w:szCs w:val="32"/>
        </w:rPr>
        <w:t xml:space="preserve"> </w:t>
      </w:r>
      <w:r w:rsidRPr="00AC12F5">
        <w:rPr>
          <w:rFonts w:ascii="Times New Roman" w:hAnsi="Times New Roman" w:cs="Times New Roman" w:hint="cs"/>
          <w:b/>
          <w:bCs/>
          <w:sz w:val="32"/>
          <w:szCs w:val="32"/>
          <w:rtl/>
          <w:lang w:bidi="ar-EG"/>
        </w:rPr>
        <w:t>والدعاوي ، وعدم سريان التمديد هلى الحبس الاحتياطي.</w:t>
      </w:r>
    </w:p>
    <w:p w14:paraId="2550FAD5" w14:textId="5009575C" w:rsidR="004A5517" w:rsidRPr="004A5517" w:rsidRDefault="00F3330D" w:rsidP="004A5517">
      <w:pPr>
        <w:pStyle w:val="ListParagraph"/>
        <w:bidi/>
        <w:jc w:val="both"/>
        <w:rPr>
          <w:rFonts w:ascii="Times New Roman" w:hAnsi="Times New Roman" w:cs="Adobe Devanagari" w:hint="cs"/>
          <w:sz w:val="28"/>
          <w:szCs w:val="28"/>
          <w:cs/>
        </w:rPr>
      </w:pPr>
      <w:r w:rsidRPr="00AC12F5">
        <w:rPr>
          <w:rFonts w:ascii="Times New Roman" w:hAnsi="Times New Roman" w:cs="Times New Roman"/>
          <w:sz w:val="28"/>
          <w:szCs w:val="28"/>
          <w:rtl/>
          <w:lang w:bidi="ar-SA"/>
        </w:rPr>
        <w:t xml:space="preserve">في يونيو صدر قرار رئيس مجلس الوزراء رقم </w:t>
      </w:r>
      <w:r w:rsidRPr="00AC12F5">
        <w:rPr>
          <w:rFonts w:ascii="Times New Roman" w:hAnsi="Times New Roman" w:cs="Times New Roman"/>
          <w:sz w:val="28"/>
          <w:szCs w:val="28"/>
        </w:rPr>
        <w:t>1295</w:t>
      </w:r>
      <w:r w:rsidRPr="00AC12F5">
        <w:rPr>
          <w:rFonts w:ascii="Times New Roman" w:hAnsi="Times New Roman" w:cs="Times New Roman"/>
          <w:sz w:val="28"/>
          <w:szCs w:val="28"/>
          <w:rtl/>
          <w:lang w:bidi="ar-SA"/>
        </w:rPr>
        <w:t xml:space="preserve">لسنة </w:t>
      </w:r>
      <w:r w:rsidRPr="00AC12F5">
        <w:rPr>
          <w:rFonts w:ascii="Times New Roman" w:hAnsi="Times New Roman" w:cs="Times New Roman"/>
          <w:sz w:val="28"/>
          <w:szCs w:val="28"/>
        </w:rPr>
        <w:t>2020</w:t>
      </w:r>
      <w:r w:rsidRPr="00AC12F5">
        <w:rPr>
          <w:rFonts w:ascii="Times New Roman" w:hAnsi="Times New Roman" w:cs="Times New Roman"/>
          <w:sz w:val="28"/>
          <w:szCs w:val="28"/>
          <w:rtl/>
          <w:lang w:bidi="ar-SA"/>
        </w:rPr>
        <w:t xml:space="preserve">والمنشور بالجريدة </w:t>
      </w:r>
      <w:r w:rsidRPr="00AC12F5">
        <w:rPr>
          <w:rFonts w:ascii="Times New Roman" w:hAnsi="Times New Roman" w:cs="Times New Roman"/>
          <w:sz w:val="28"/>
          <w:szCs w:val="28"/>
          <w:rtl/>
          <w:lang w:bidi="ar-SA"/>
        </w:rPr>
        <w:lastRenderedPageBreak/>
        <w:t xml:space="preserve">الرسمية </w:t>
      </w:r>
      <w:r w:rsidRPr="00AC12F5">
        <w:rPr>
          <w:rFonts w:ascii="Times New Roman" w:hAnsi="Times New Roman" w:cs="Times New Roman"/>
          <w:sz w:val="28"/>
          <w:szCs w:val="28"/>
          <w:rtl/>
          <w:cs/>
        </w:rPr>
        <w:t xml:space="preserve">– </w:t>
      </w:r>
      <w:r w:rsidRPr="00AC12F5">
        <w:rPr>
          <w:rFonts w:ascii="Sakkal Majalla" w:hAnsi="Sakkal Majalla" w:cs="Sakkal Majalla" w:hint="cs"/>
          <w:sz w:val="28"/>
          <w:szCs w:val="28"/>
          <w:rtl/>
          <w:cs/>
          <w:lang w:bidi="ar-SA"/>
        </w:rPr>
        <w:t>العدد</w:t>
      </w:r>
      <w:r w:rsidRPr="00AC12F5">
        <w:rPr>
          <w:rFonts w:ascii="Times New Roman" w:hAnsi="Times New Roman" w:cs="Times New Roman"/>
          <w:sz w:val="28"/>
          <w:szCs w:val="28"/>
          <w:rtl/>
          <w:cs/>
          <w:lang w:bidi="ar-SA"/>
        </w:rPr>
        <w:t xml:space="preserve"> </w:t>
      </w:r>
      <w:r w:rsidRPr="00AC12F5">
        <w:rPr>
          <w:rFonts w:ascii="Times New Roman" w:hAnsi="Times New Roman" w:cs="Times New Roman"/>
          <w:sz w:val="28"/>
          <w:szCs w:val="28"/>
        </w:rPr>
        <w:t>26</w:t>
      </w:r>
      <w:r w:rsidRPr="00AC12F5">
        <w:rPr>
          <w:rFonts w:ascii="Times New Roman" w:hAnsi="Times New Roman" w:cs="Times New Roman"/>
          <w:sz w:val="28"/>
          <w:szCs w:val="28"/>
          <w:rtl/>
          <w:lang w:bidi="ar-SA"/>
        </w:rPr>
        <w:t xml:space="preserve">مكرر </w:t>
      </w:r>
      <w:r w:rsidRPr="00AC12F5">
        <w:rPr>
          <w:rFonts w:ascii="Times New Roman" w:hAnsi="Times New Roman" w:cs="Times New Roman"/>
          <w:sz w:val="28"/>
          <w:szCs w:val="28"/>
          <w:rtl/>
          <w:cs/>
        </w:rPr>
        <w:t>(</w:t>
      </w:r>
      <w:r w:rsidRPr="00AC12F5">
        <w:rPr>
          <w:rFonts w:ascii="Times New Roman" w:hAnsi="Times New Roman" w:cs="Times New Roman"/>
          <w:sz w:val="28"/>
          <w:szCs w:val="28"/>
          <w:rtl/>
          <w:lang w:bidi="ar-SA"/>
        </w:rPr>
        <w:t>ب</w:t>
      </w:r>
      <w:r w:rsidRPr="00AC12F5">
        <w:rPr>
          <w:rFonts w:ascii="Times New Roman" w:hAnsi="Times New Roman" w:cs="Times New Roman"/>
          <w:sz w:val="28"/>
          <w:szCs w:val="28"/>
          <w:rtl/>
          <w:cs/>
        </w:rPr>
        <w:t xml:space="preserve">) </w:t>
      </w:r>
      <w:r w:rsidRPr="00AC12F5">
        <w:rPr>
          <w:rFonts w:ascii="Times New Roman" w:hAnsi="Times New Roman" w:cs="Times New Roman"/>
          <w:sz w:val="28"/>
          <w:szCs w:val="28"/>
          <w:rtl/>
          <w:lang w:bidi="ar-SA"/>
        </w:rPr>
        <w:t>وينص على</w:t>
      </w:r>
      <w:r w:rsidRPr="00AC12F5">
        <w:rPr>
          <w:rFonts w:ascii="Times New Roman" w:hAnsi="Times New Roman" w:cs="Times New Roman"/>
          <w:sz w:val="28"/>
          <w:szCs w:val="28"/>
          <w:rtl/>
          <w:cs/>
        </w:rPr>
        <w:t>:</w:t>
      </w:r>
    </w:p>
    <w:p w14:paraId="14A285BD" w14:textId="12974A9B" w:rsidR="004A5517" w:rsidRPr="004A5517" w:rsidRDefault="00F3330D" w:rsidP="004A5517">
      <w:pPr>
        <w:bidi/>
        <w:jc w:val="both"/>
        <w:rPr>
          <w:rFonts w:ascii="Times New Roman" w:hAnsi="Times New Roman" w:cs="Times New Roman"/>
          <w:sz w:val="28"/>
          <w:szCs w:val="28"/>
          <w:vertAlign w:val="superscript"/>
          <w:lang w:bidi="ar-EG"/>
        </w:rPr>
      </w:pPr>
      <w:r w:rsidRPr="008A1A97">
        <w:rPr>
          <w:rFonts w:ascii="Times New Roman" w:hAnsi="Times New Roman" w:cs="Times New Roman"/>
          <w:sz w:val="28"/>
          <w:szCs w:val="28"/>
          <w:rtl/>
          <w:lang w:bidi="ar-SA"/>
        </w:rPr>
        <w:t xml:space="preserve">تعد الفترة من تاريخ </w:t>
      </w:r>
      <w:r w:rsidRPr="008A1A97">
        <w:rPr>
          <w:rFonts w:ascii="Times New Roman" w:hAnsi="Times New Roman" w:cs="Times New Roman"/>
          <w:sz w:val="28"/>
          <w:szCs w:val="28"/>
        </w:rPr>
        <w:t>17</w:t>
      </w:r>
      <w:r w:rsidRPr="008A1A97">
        <w:rPr>
          <w:rFonts w:ascii="Times New Roman" w:hAnsi="Times New Roman" w:cs="Times New Roman"/>
          <w:sz w:val="28"/>
          <w:szCs w:val="28"/>
          <w:rtl/>
          <w:cs/>
        </w:rPr>
        <w:t xml:space="preserve"> / </w:t>
      </w:r>
      <w:r w:rsidRPr="008A1A97">
        <w:rPr>
          <w:rFonts w:ascii="Times New Roman" w:hAnsi="Times New Roman" w:cs="Times New Roman"/>
          <w:sz w:val="28"/>
          <w:szCs w:val="28"/>
        </w:rPr>
        <w:t>3</w:t>
      </w:r>
      <w:r w:rsidRPr="008A1A97">
        <w:rPr>
          <w:rFonts w:ascii="Times New Roman" w:hAnsi="Times New Roman" w:cs="Times New Roman"/>
          <w:sz w:val="28"/>
          <w:szCs w:val="28"/>
          <w:rtl/>
          <w:cs/>
        </w:rPr>
        <w:t xml:space="preserve"> / </w:t>
      </w:r>
      <w:r w:rsidRPr="008A1A97">
        <w:rPr>
          <w:rFonts w:ascii="Times New Roman" w:hAnsi="Times New Roman" w:cs="Times New Roman"/>
          <w:sz w:val="28"/>
          <w:szCs w:val="28"/>
        </w:rPr>
        <w:t>2020</w:t>
      </w:r>
      <w:r w:rsidRPr="008A1A97">
        <w:rPr>
          <w:rFonts w:ascii="Times New Roman" w:hAnsi="Times New Roman" w:cs="Times New Roman"/>
          <w:sz w:val="28"/>
          <w:szCs w:val="28"/>
          <w:rtl/>
          <w:cs/>
        </w:rPr>
        <w:t xml:space="preserve"> </w:t>
      </w:r>
      <w:r w:rsidRPr="008A1A97">
        <w:rPr>
          <w:rFonts w:ascii="Times New Roman" w:hAnsi="Times New Roman" w:cs="Times New Roman"/>
          <w:sz w:val="28"/>
          <w:szCs w:val="28"/>
          <w:rtl/>
          <w:lang w:bidi="ar-SA"/>
        </w:rPr>
        <w:t xml:space="preserve">حتى تاريخ سريان قرار رئيس مجلس الوزراء رقم </w:t>
      </w:r>
      <w:r w:rsidRPr="008A1A97">
        <w:rPr>
          <w:rFonts w:ascii="Times New Roman" w:hAnsi="Times New Roman" w:cs="Times New Roman"/>
          <w:sz w:val="28"/>
          <w:szCs w:val="28"/>
        </w:rPr>
        <w:t>1246</w:t>
      </w:r>
      <w:r w:rsidRPr="008A1A97">
        <w:rPr>
          <w:rFonts w:ascii="Times New Roman" w:hAnsi="Times New Roman" w:cs="Times New Roman"/>
          <w:sz w:val="28"/>
          <w:szCs w:val="28"/>
          <w:rtl/>
          <w:cs/>
        </w:rPr>
        <w:t xml:space="preserve"> </w:t>
      </w:r>
      <w:r w:rsidRPr="008A1A97">
        <w:rPr>
          <w:rFonts w:ascii="Times New Roman" w:hAnsi="Times New Roman" w:cs="Times New Roman"/>
          <w:sz w:val="28"/>
          <w:szCs w:val="28"/>
          <w:rtl/>
          <w:lang w:bidi="ar-SA"/>
        </w:rPr>
        <w:t xml:space="preserve">لسنة </w:t>
      </w:r>
      <w:r w:rsidRPr="008A1A97">
        <w:rPr>
          <w:rFonts w:ascii="Times New Roman" w:hAnsi="Times New Roman" w:cs="Times New Roman"/>
          <w:sz w:val="28"/>
          <w:szCs w:val="28"/>
        </w:rPr>
        <w:t>2020</w:t>
      </w:r>
      <w:r w:rsidRPr="008A1A97">
        <w:rPr>
          <w:rFonts w:ascii="Times New Roman" w:hAnsi="Times New Roman" w:cs="Times New Roman"/>
          <w:sz w:val="28"/>
          <w:szCs w:val="28"/>
          <w:rtl/>
          <w:cs/>
        </w:rPr>
        <w:t xml:space="preserve"> </w:t>
      </w:r>
      <w:r w:rsidRPr="008A1A97">
        <w:rPr>
          <w:rFonts w:ascii="Times New Roman" w:hAnsi="Times New Roman" w:cs="Times New Roman"/>
          <w:sz w:val="28"/>
          <w:szCs w:val="28"/>
          <w:rtl/>
          <w:lang w:bidi="ar-SA"/>
        </w:rPr>
        <w:t xml:space="preserve">مدة وقف بالنسبة لمواعيد سقوط الحق والمواعيد الإجرائية الخاصة بالتظلمات الوجوبية والدعاوى والطعون القضائية وغيرها من المواعيد والآجال المنصوص عليها بالقوانين والقرارات التنظيمية </w:t>
      </w:r>
      <w:r w:rsidRPr="008A1A97">
        <w:rPr>
          <w:rFonts w:ascii="Times New Roman" w:hAnsi="Times New Roman" w:cs="Times New Roman"/>
          <w:sz w:val="28"/>
          <w:szCs w:val="28"/>
          <w:rtl/>
          <w:cs/>
        </w:rPr>
        <w:t xml:space="preserve">. </w:t>
      </w:r>
      <w:r w:rsidRPr="008A1A97">
        <w:rPr>
          <w:rFonts w:ascii="Times New Roman" w:hAnsi="Times New Roman" w:cs="Times New Roman"/>
          <w:sz w:val="28"/>
          <w:szCs w:val="28"/>
          <w:rtl/>
          <w:lang w:bidi="ar-SA"/>
        </w:rPr>
        <w:t>ولا يسري حكم وقف سريان المواعيد على الآجال والمواعيد الخاصة بالحبس الاحتياطي والطعن في الأحكام الجنائية الصادرة في شأن الأشخاص المحبوسين تنفيذًا لتلك الأحكام</w:t>
      </w:r>
      <w:r w:rsidR="00ED6305">
        <w:rPr>
          <w:rFonts w:ascii="Times New Roman" w:hAnsi="Times New Roman" w:cs="Times New Roman" w:hint="cs"/>
          <w:sz w:val="28"/>
          <w:szCs w:val="28"/>
          <w:rtl/>
          <w:lang w:bidi="ar-SA"/>
        </w:rPr>
        <w:t>.</w:t>
      </w:r>
    </w:p>
    <w:p w14:paraId="4BC997B5" w14:textId="77777777" w:rsidR="004A5517" w:rsidRDefault="004A5517" w:rsidP="007C6AE8">
      <w:pPr>
        <w:pStyle w:val="NoSpacing"/>
        <w:jc w:val="center"/>
        <w:rPr>
          <w:rFonts w:ascii="Times New Roman" w:hAnsi="Times New Roman" w:cs="Times New Roman"/>
          <w:b/>
          <w:bCs/>
          <w:sz w:val="40"/>
          <w:szCs w:val="40"/>
          <w:u w:val="single"/>
          <w:lang w:bidi="ar-EG"/>
        </w:rPr>
      </w:pPr>
    </w:p>
    <w:p w14:paraId="26ECFD6C" w14:textId="673DE00F" w:rsidR="001237AE" w:rsidRPr="004A5517" w:rsidRDefault="005032F4" w:rsidP="007C6AE8">
      <w:pPr>
        <w:pStyle w:val="NoSpacing"/>
        <w:jc w:val="center"/>
        <w:rPr>
          <w:rFonts w:ascii="Times New Roman" w:hAnsi="Times New Roman" w:cs="Times New Roman"/>
          <w:b/>
          <w:bCs/>
          <w:color w:val="0D0D0D" w:themeColor="text1" w:themeTint="F2"/>
          <w:sz w:val="40"/>
          <w:szCs w:val="40"/>
          <w:u w:val="single"/>
          <w:rtl/>
          <w:lang w:bidi="ar-EG"/>
        </w:rPr>
      </w:pPr>
      <w:r w:rsidRPr="004A5517">
        <w:rPr>
          <w:rFonts w:ascii="Times New Roman" w:hAnsi="Times New Roman" w:cs="Times New Roman"/>
          <w:b/>
          <w:bCs/>
          <w:color w:val="0D0D0D" w:themeColor="text1" w:themeTint="F2"/>
          <w:sz w:val="40"/>
          <w:szCs w:val="40"/>
          <w:u w:val="single"/>
          <w:rtl/>
          <w:lang w:bidi="ar-EG"/>
        </w:rPr>
        <w:t xml:space="preserve">ثانيا : </w:t>
      </w:r>
      <w:r w:rsidR="002E6C95" w:rsidRPr="004A5517">
        <w:rPr>
          <w:rFonts w:ascii="Times New Roman" w:hAnsi="Times New Roman" w:cs="Times New Roman"/>
          <w:b/>
          <w:bCs/>
          <w:color w:val="0D0D0D" w:themeColor="text1" w:themeTint="F2"/>
          <w:sz w:val="40"/>
          <w:szCs w:val="40"/>
          <w:u w:val="single"/>
          <w:rtl/>
          <w:lang w:bidi="ar-EG"/>
        </w:rPr>
        <w:t xml:space="preserve">من </w:t>
      </w:r>
      <w:r w:rsidR="00965CA1" w:rsidRPr="004A5517">
        <w:rPr>
          <w:rFonts w:ascii="Times New Roman" w:hAnsi="Times New Roman" w:cs="Times New Roman"/>
          <w:b/>
          <w:bCs/>
          <w:color w:val="0D0D0D" w:themeColor="text1" w:themeTint="F2"/>
          <w:sz w:val="40"/>
          <w:szCs w:val="40"/>
          <w:u w:val="single"/>
          <w:rtl/>
          <w:lang w:bidi="ar-EG"/>
        </w:rPr>
        <w:t>الانتهاكات التي تمارس ضد السجناء والمحتجزين</w:t>
      </w:r>
    </w:p>
    <w:p w14:paraId="7E831FD7" w14:textId="77777777" w:rsidR="007C6AE8" w:rsidRPr="008A1A97" w:rsidRDefault="007C6AE8" w:rsidP="00965CA1">
      <w:pPr>
        <w:pStyle w:val="NoSpacing"/>
        <w:jc w:val="both"/>
        <w:rPr>
          <w:rFonts w:ascii="Times New Roman" w:hAnsi="Times New Roman" w:cs="Times New Roman"/>
          <w:sz w:val="28"/>
          <w:szCs w:val="28"/>
          <w:rtl/>
          <w:lang w:bidi="ar-EG"/>
        </w:rPr>
      </w:pPr>
    </w:p>
    <w:p w14:paraId="57DB5005" w14:textId="6650CD86" w:rsidR="00965CA1" w:rsidRDefault="00307801" w:rsidP="00307801">
      <w:pPr>
        <w:pStyle w:val="NoSpacing"/>
        <w:numPr>
          <w:ilvl w:val="0"/>
          <w:numId w:val="4"/>
        </w:numPr>
        <w:jc w:val="both"/>
        <w:rPr>
          <w:rFonts w:ascii="Times New Roman" w:hAnsi="Times New Roman" w:cs="Times New Roman"/>
          <w:b/>
          <w:bCs/>
          <w:sz w:val="32"/>
          <w:szCs w:val="32"/>
          <w:u w:val="single"/>
          <w:lang w:bidi="ar-EG"/>
        </w:rPr>
      </w:pPr>
      <w:r w:rsidRPr="008A1A97">
        <w:rPr>
          <w:rFonts w:ascii="Times New Roman" w:hAnsi="Times New Roman" w:cs="Times New Roman"/>
          <w:b/>
          <w:bCs/>
          <w:sz w:val="32"/>
          <w:szCs w:val="32"/>
          <w:u w:val="single"/>
          <w:rtl/>
          <w:lang w:bidi="ar-EG"/>
        </w:rPr>
        <w:t>استخدام الحبس الاحتياطي كعقوبة</w:t>
      </w:r>
    </w:p>
    <w:p w14:paraId="44E977EE" w14:textId="77777777" w:rsidR="004A5517" w:rsidRPr="008A1A97" w:rsidRDefault="004A5517" w:rsidP="004A5517">
      <w:pPr>
        <w:pStyle w:val="NoSpacing"/>
        <w:jc w:val="both"/>
        <w:rPr>
          <w:rFonts w:ascii="Times New Roman" w:hAnsi="Times New Roman" w:cs="Times New Roman"/>
          <w:b/>
          <w:bCs/>
          <w:sz w:val="32"/>
          <w:szCs w:val="32"/>
          <w:u w:val="single"/>
          <w:lang w:bidi="ar-EG"/>
        </w:rPr>
      </w:pPr>
    </w:p>
    <w:p w14:paraId="27CAE028" w14:textId="6B73BC7B" w:rsidR="00965CA1" w:rsidRPr="008A1A97" w:rsidRDefault="00965CA1" w:rsidP="008A1A97">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تقول محكمة النقض "  …وإن كان الأصل أن للمحكمة أن تعول في تكوين عقيدتها على التحريات باعتبارها معززة لما ساقته من أدلة ما دامت أنها كانت مطروحة على بساط البحث إلا أنها لا تصح وحدها لأن تكون قرينة معينة أو دليلاً أساسياً على ثبوت الجريمة….”</w:t>
      </w:r>
    </w:p>
    <w:p w14:paraId="65C425C3" w14:textId="2D062A5C" w:rsidR="00965CA1" w:rsidRPr="008A1A97" w:rsidRDefault="00965CA1" w:rsidP="00965CA1">
      <w:pPr>
        <w:pStyle w:val="NoSpacing"/>
        <w:jc w:val="both"/>
        <w:rPr>
          <w:rFonts w:ascii="Times New Roman" w:hAnsi="Times New Roman" w:cs="Times New Roman"/>
          <w:b/>
          <w:bCs/>
          <w:i/>
          <w:iCs/>
          <w:u w:val="single"/>
          <w:rtl/>
          <w:lang w:bidi="ar-EG"/>
        </w:rPr>
      </w:pPr>
      <w:r w:rsidRPr="008A1A97">
        <w:rPr>
          <w:rFonts w:ascii="Times New Roman" w:hAnsi="Times New Roman" w:cs="Times New Roman"/>
          <w:b/>
          <w:bCs/>
          <w:i/>
          <w:iCs/>
          <w:u w:val="single"/>
          <w:rtl/>
          <w:lang w:bidi="ar-EG"/>
        </w:rPr>
        <w:t>محكمة النقض – جنائي – الطعن رقم 2421 – لسنة 58قضائية – تاريخ الجلسة 3-11-1988 – مكتب فني 39 – رقم الجزء 1 – رقم الصفحة 1012</w:t>
      </w:r>
    </w:p>
    <w:p w14:paraId="654D8034" w14:textId="6B101BB2" w:rsidR="005032F4" w:rsidRPr="008A1A97" w:rsidRDefault="00715C03" w:rsidP="00715C03">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إلا انه ورغم هذا الحكم الصريح بعدم جواز الاستناد للتحريات فقط لتوقيع الحبس الاحتياطي، الا ان الالاف تم ويتم حبسهم احتياطيا دونما دليل أو قرينة ، ولمدد طويلة حبسا احتياطيا ، مثل:</w:t>
      </w:r>
    </w:p>
    <w:p w14:paraId="5A3CD6FA" w14:textId="4BAAAEAA" w:rsidR="00715C03" w:rsidRDefault="00715C03" w:rsidP="00715C03">
      <w:pPr>
        <w:pStyle w:val="NoSpacing"/>
        <w:numPr>
          <w:ilvl w:val="0"/>
          <w:numId w:val="5"/>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الصحفي وسجين الرأي السابق هشام جعفر الذي تم حبسه احتياطيا منذ نهاية عام 2015 وحتى ربيع عام 2019 ، حيث تم الافراج عنه عقب حبس احتياطي لنحو ثلاثة أعوام ونصف.</w:t>
      </w:r>
    </w:p>
    <w:p w14:paraId="6DFB9B5A" w14:textId="77777777" w:rsidR="004A5517" w:rsidRPr="008A1A97" w:rsidRDefault="004A5517" w:rsidP="004A5517">
      <w:pPr>
        <w:pStyle w:val="NoSpacing"/>
        <w:jc w:val="both"/>
        <w:rPr>
          <w:rFonts w:ascii="Times New Roman" w:hAnsi="Times New Roman" w:cs="Times New Roman"/>
          <w:sz w:val="28"/>
          <w:szCs w:val="28"/>
          <w:lang w:bidi="ar-EG"/>
        </w:rPr>
      </w:pPr>
    </w:p>
    <w:p w14:paraId="39B3C886" w14:textId="6883C59A" w:rsidR="00715C03" w:rsidRDefault="00715C03" w:rsidP="00715C03">
      <w:pPr>
        <w:pStyle w:val="NoSpacing"/>
        <w:numPr>
          <w:ilvl w:val="0"/>
          <w:numId w:val="5"/>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الصحفي ورئيس تحرير موقع مصر العربية " عادل صبري" الذي تم حبسه لآكثر من عامين ، حيث تم القبض عليه في ابريل 2018 وافرج عنه في يوليو 2020 ، ليقضي بالحبس الاحتياطي الغير مستند لادلة نحو 27شهرا .</w:t>
      </w:r>
    </w:p>
    <w:p w14:paraId="2240932B" w14:textId="07D9FFF4" w:rsidR="004A5517" w:rsidRPr="008A1A97" w:rsidRDefault="004A5517" w:rsidP="004A5517">
      <w:pPr>
        <w:pStyle w:val="NoSpacing"/>
        <w:jc w:val="both"/>
        <w:rPr>
          <w:rFonts w:ascii="Times New Roman" w:hAnsi="Times New Roman" w:cs="Times New Roman"/>
          <w:sz w:val="28"/>
          <w:szCs w:val="28"/>
          <w:lang w:bidi="ar-EG"/>
        </w:rPr>
      </w:pPr>
    </w:p>
    <w:p w14:paraId="7A40E6C6" w14:textId="513CF4AD" w:rsidR="00715C03" w:rsidRDefault="00307801" w:rsidP="00307801">
      <w:pPr>
        <w:pStyle w:val="NoSpacing"/>
        <w:numPr>
          <w:ilvl w:val="0"/>
          <w:numId w:val="5"/>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استمرار حبس الصحفي الشاب " معتز ودنان" منذ فبراير 2018 وحتى الآن ، دونما دليل واستنادا لتحريات فقط ، بسبب حوار اجراه مع المستشار هشام جنينه حول الفساد في مصر.</w:t>
      </w:r>
    </w:p>
    <w:p w14:paraId="127207A4" w14:textId="77777777" w:rsidR="004A5517" w:rsidRDefault="004A5517" w:rsidP="004A5517">
      <w:pPr>
        <w:pStyle w:val="ListParagraph"/>
        <w:rPr>
          <w:rFonts w:ascii="Times New Roman" w:hAnsi="Times New Roman" w:cs="Times New Roman" w:hint="cs"/>
          <w:sz w:val="28"/>
          <w:szCs w:val="28"/>
          <w:rtl/>
          <w:lang w:bidi="ar-EG"/>
        </w:rPr>
      </w:pPr>
    </w:p>
    <w:p w14:paraId="2A83842A" w14:textId="77777777" w:rsidR="004A5517" w:rsidRPr="008A1A97" w:rsidRDefault="004A5517" w:rsidP="004A5517">
      <w:pPr>
        <w:pStyle w:val="NoSpacing"/>
        <w:jc w:val="both"/>
        <w:rPr>
          <w:rFonts w:ascii="Times New Roman" w:hAnsi="Times New Roman" w:cs="Times New Roman"/>
          <w:sz w:val="28"/>
          <w:szCs w:val="28"/>
          <w:lang w:bidi="ar-EG"/>
        </w:rPr>
      </w:pPr>
    </w:p>
    <w:p w14:paraId="1C14BF0C" w14:textId="4F21E835" w:rsidR="00307801" w:rsidRDefault="00307801" w:rsidP="00307801">
      <w:pPr>
        <w:pStyle w:val="NoSpacing"/>
        <w:numPr>
          <w:ilvl w:val="0"/>
          <w:numId w:val="5"/>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 نماذج كثيرة أخرى ، مازلوا محبوسين احتياطيا دونما دليل وبناء على تحريات فقط مثل: الصحفي خالد داود ، المحامي زياد العليمي ، المحامي الحقوقي عمرو إمام ، السيدة علا القرضاوي وزورجها ، المدون الناشط علاء عبدالفتاح ، مدن الفيديو محمد اكسجين ،، غيرهم.</w:t>
      </w:r>
    </w:p>
    <w:p w14:paraId="62D60874" w14:textId="480F23C1" w:rsidR="0056515B" w:rsidRDefault="0056515B" w:rsidP="0056515B">
      <w:pPr>
        <w:pStyle w:val="NoSpacing"/>
        <w:jc w:val="both"/>
        <w:rPr>
          <w:rFonts w:ascii="Times New Roman" w:hAnsi="Times New Roman" w:cs="Times New Roman"/>
          <w:sz w:val="28"/>
          <w:szCs w:val="28"/>
          <w:rtl/>
          <w:lang w:bidi="ar-EG"/>
        </w:rPr>
      </w:pPr>
    </w:p>
    <w:p w14:paraId="07DB863F" w14:textId="0BB9DE48" w:rsidR="0056515B" w:rsidRDefault="0056515B" w:rsidP="0056515B">
      <w:pPr>
        <w:pStyle w:val="NoSpacing"/>
        <w:jc w:val="both"/>
        <w:rPr>
          <w:rFonts w:ascii="Times New Roman" w:hAnsi="Times New Roman" w:cs="Times New Roman"/>
          <w:sz w:val="28"/>
          <w:szCs w:val="28"/>
          <w:rtl/>
          <w:lang w:bidi="ar-EG"/>
        </w:rPr>
      </w:pPr>
    </w:p>
    <w:p w14:paraId="749116E4" w14:textId="7D282581" w:rsidR="0056515B" w:rsidRDefault="0056515B" w:rsidP="0056515B">
      <w:pPr>
        <w:pStyle w:val="NoSpacing"/>
        <w:jc w:val="both"/>
        <w:rPr>
          <w:rFonts w:ascii="Times New Roman" w:hAnsi="Times New Roman" w:cs="Times New Roman"/>
          <w:sz w:val="28"/>
          <w:szCs w:val="28"/>
          <w:rtl/>
          <w:lang w:bidi="ar-EG"/>
        </w:rPr>
      </w:pPr>
    </w:p>
    <w:p w14:paraId="0833CFA9" w14:textId="46B23B5E" w:rsidR="0056515B" w:rsidRDefault="0056515B" w:rsidP="0056515B">
      <w:pPr>
        <w:pStyle w:val="NoSpacing"/>
        <w:jc w:val="both"/>
        <w:rPr>
          <w:rFonts w:ascii="Times New Roman" w:hAnsi="Times New Roman" w:cs="Times New Roman"/>
          <w:sz w:val="28"/>
          <w:szCs w:val="28"/>
          <w:rtl/>
          <w:lang w:bidi="ar-EG"/>
        </w:rPr>
      </w:pPr>
    </w:p>
    <w:p w14:paraId="216D708A" w14:textId="250F1A23" w:rsidR="007C6AE8" w:rsidRDefault="007C6AE8" w:rsidP="007C6AE8">
      <w:pPr>
        <w:pStyle w:val="NoSpacing"/>
        <w:ind w:left="720"/>
        <w:jc w:val="both"/>
        <w:rPr>
          <w:rFonts w:ascii="Times New Roman" w:hAnsi="Times New Roman" w:cs="Times New Roman"/>
          <w:sz w:val="28"/>
          <w:szCs w:val="28"/>
          <w:rtl/>
          <w:lang w:bidi="ar-EG"/>
        </w:rPr>
      </w:pPr>
    </w:p>
    <w:p w14:paraId="4F6A8695" w14:textId="77777777" w:rsidR="0056515B" w:rsidRPr="008A1A97" w:rsidRDefault="0056515B" w:rsidP="007C6AE8">
      <w:pPr>
        <w:pStyle w:val="NoSpacing"/>
        <w:ind w:left="720"/>
        <w:jc w:val="both"/>
        <w:rPr>
          <w:rFonts w:ascii="Times New Roman" w:hAnsi="Times New Roman" w:cs="Times New Roman"/>
          <w:sz w:val="28"/>
          <w:szCs w:val="28"/>
          <w:lang w:bidi="ar-EG"/>
        </w:rPr>
      </w:pPr>
    </w:p>
    <w:p w14:paraId="59633B1B" w14:textId="05E731BA" w:rsidR="00307801" w:rsidRPr="004F7295" w:rsidRDefault="00307801" w:rsidP="002E6C95">
      <w:pPr>
        <w:pStyle w:val="NoSpacing"/>
        <w:numPr>
          <w:ilvl w:val="0"/>
          <w:numId w:val="4"/>
        </w:numPr>
        <w:jc w:val="both"/>
        <w:rPr>
          <w:rFonts w:ascii="Times New Roman" w:hAnsi="Times New Roman" w:cs="Times New Roman"/>
          <w:b/>
          <w:bCs/>
          <w:sz w:val="32"/>
          <w:szCs w:val="32"/>
          <w:lang w:bidi="ar-EG"/>
        </w:rPr>
      </w:pPr>
      <w:r w:rsidRPr="004F7295">
        <w:rPr>
          <w:rFonts w:ascii="Times New Roman" w:hAnsi="Times New Roman" w:cs="Times New Roman"/>
          <w:b/>
          <w:bCs/>
          <w:sz w:val="32"/>
          <w:szCs w:val="32"/>
          <w:rtl/>
          <w:lang w:bidi="ar-EG"/>
        </w:rPr>
        <w:lastRenderedPageBreak/>
        <w:t>الحرمان من الحقوق التي كفلها القانون للسجناء والمحبوسين احتياطيا</w:t>
      </w:r>
    </w:p>
    <w:p w14:paraId="05EEA6B2" w14:textId="77777777" w:rsidR="002E6C95" w:rsidRPr="008A1A97" w:rsidRDefault="002E6C95" w:rsidP="002E6C95">
      <w:pPr>
        <w:pStyle w:val="NoSpacing"/>
        <w:ind w:left="720"/>
        <w:jc w:val="both"/>
        <w:rPr>
          <w:rFonts w:ascii="Times New Roman" w:hAnsi="Times New Roman" w:cs="Times New Roman"/>
          <w:b/>
          <w:bCs/>
          <w:sz w:val="32"/>
          <w:szCs w:val="32"/>
          <w:u w:val="single"/>
          <w:lang w:bidi="ar-EG"/>
        </w:rPr>
      </w:pPr>
    </w:p>
    <w:p w14:paraId="46A145D8" w14:textId="1B9A03DB" w:rsidR="005032F4" w:rsidRPr="008A1A97" w:rsidRDefault="00AC12F5" w:rsidP="004502AC">
      <w:pPr>
        <w:pStyle w:val="NoSpacing"/>
        <w:numPr>
          <w:ilvl w:val="0"/>
          <w:numId w:val="6"/>
        </w:numPr>
        <w:jc w:val="both"/>
        <w:rPr>
          <w:rFonts w:ascii="Times New Roman" w:hAnsi="Times New Roman" w:cs="Times New Roman"/>
          <w:b/>
          <w:bCs/>
          <w:sz w:val="32"/>
          <w:szCs w:val="32"/>
          <w:lang w:bidi="ar-EG"/>
        </w:rPr>
      </w:pPr>
      <w:r>
        <w:rPr>
          <w:rFonts w:ascii="Times New Roman" w:hAnsi="Times New Roman" w:cs="Times New Roman"/>
          <w:b/>
          <w:bCs/>
          <w:sz w:val="32"/>
          <w:szCs w:val="32"/>
          <w:rtl/>
          <w:lang w:bidi="ar-EG"/>
        </w:rPr>
        <w:t>الحرمان من</w:t>
      </w:r>
      <w:r>
        <w:rPr>
          <w:rFonts w:ascii="Times New Roman" w:hAnsi="Times New Roman" w:cs="Times New Roman" w:hint="cs"/>
          <w:b/>
          <w:bCs/>
          <w:sz w:val="32"/>
          <w:szCs w:val="32"/>
          <w:rtl/>
          <w:lang w:bidi="ar-EG"/>
        </w:rPr>
        <w:t xml:space="preserve"> حق</w:t>
      </w:r>
      <w:r>
        <w:rPr>
          <w:rFonts w:ascii="Times New Roman" w:hAnsi="Times New Roman" w:cs="Times New Roman"/>
          <w:b/>
          <w:bCs/>
          <w:sz w:val="32"/>
          <w:szCs w:val="32"/>
          <w:rtl/>
          <w:lang w:bidi="ar-EG"/>
        </w:rPr>
        <w:t xml:space="preserve"> ا</w:t>
      </w:r>
      <w:r w:rsidR="004502AC" w:rsidRPr="008A1A97">
        <w:rPr>
          <w:rFonts w:ascii="Times New Roman" w:hAnsi="Times New Roman" w:cs="Times New Roman"/>
          <w:b/>
          <w:bCs/>
          <w:sz w:val="32"/>
          <w:szCs w:val="32"/>
          <w:rtl/>
          <w:lang w:bidi="ar-EG"/>
        </w:rPr>
        <w:t>لمكالمة التليفونية</w:t>
      </w:r>
      <w:r w:rsidR="00096D48" w:rsidRPr="008A1A97">
        <w:rPr>
          <w:rFonts w:ascii="Times New Roman" w:hAnsi="Times New Roman" w:cs="Times New Roman"/>
          <w:b/>
          <w:bCs/>
          <w:sz w:val="32"/>
          <w:szCs w:val="32"/>
          <w:rtl/>
          <w:lang w:bidi="ar-EG"/>
        </w:rPr>
        <w:t xml:space="preserve"> للسجناء والمحبوسين</w:t>
      </w:r>
    </w:p>
    <w:p w14:paraId="0293C1D0" w14:textId="16419FDA" w:rsidR="004502AC" w:rsidRPr="008A1A97" w:rsidRDefault="004502AC" w:rsidP="004502AC">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لو كنت من هواة قراءة صفحات الحوادث ، فسوف يطالعك بين وقت وأخر عنوان "ضبط تليفون في سجن ،،،، " ومضمونه عاجة انه تم ضبط تليفون ، او محاولة تهريب تليفون ، لسجين أو داخل سجن ، وتم اتخاذ الاجراءات القانونية.</w:t>
      </w:r>
    </w:p>
    <w:p w14:paraId="49930DF0" w14:textId="4F46905F" w:rsidR="004502AC" w:rsidRDefault="004502AC" w:rsidP="004414B9">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وهذا ما يسمونه بالهرم المقلوب ! فالحقيقة وانه طبقا للقانون ، يجب ان يحاسب ويعاقب من يحرم ال</w:t>
      </w:r>
      <w:r w:rsidR="004414B9">
        <w:rPr>
          <w:rFonts w:ascii="Times New Roman" w:hAnsi="Times New Roman" w:cs="Times New Roman"/>
          <w:sz w:val="28"/>
          <w:szCs w:val="28"/>
          <w:rtl/>
          <w:lang w:bidi="ar-EG"/>
        </w:rPr>
        <w:t>سجناء من حق المكالمة التليفونية، وليس من يسعى لتمكينهم منها</w:t>
      </w:r>
      <w:r w:rsidR="00096D48" w:rsidRPr="008A1A97">
        <w:rPr>
          <w:rFonts w:ascii="Times New Roman" w:hAnsi="Times New Roman" w:cs="Times New Roman"/>
          <w:sz w:val="28"/>
          <w:szCs w:val="28"/>
          <w:rtl/>
          <w:lang w:bidi="ar-EG"/>
        </w:rPr>
        <w:t xml:space="preserve">، اي ان الداخلية لا تخالف القانون فقط بتعطيل نص المادي 38 من القانون 106 لسنة 2015 الذي ينص على هذا الحق ، بل وتعاقب من </w:t>
      </w:r>
      <w:r w:rsidR="004414B9">
        <w:rPr>
          <w:rFonts w:ascii="Times New Roman" w:hAnsi="Times New Roman" w:cs="Times New Roman" w:hint="cs"/>
          <w:sz w:val="28"/>
          <w:szCs w:val="28"/>
          <w:rtl/>
          <w:lang w:bidi="ar-EG"/>
        </w:rPr>
        <w:t>الحصول على حقه القانوني.</w:t>
      </w:r>
    </w:p>
    <w:p w14:paraId="611D7E40" w14:textId="77777777" w:rsidR="004A5517" w:rsidRPr="008A1A97" w:rsidRDefault="004A5517" w:rsidP="004414B9">
      <w:pPr>
        <w:pStyle w:val="NoSpacing"/>
        <w:jc w:val="both"/>
        <w:rPr>
          <w:rFonts w:ascii="Times New Roman" w:hAnsi="Times New Roman" w:cs="Times New Roman"/>
          <w:sz w:val="28"/>
          <w:szCs w:val="28"/>
          <w:rtl/>
          <w:lang w:bidi="ar-EG"/>
        </w:rPr>
      </w:pPr>
    </w:p>
    <w:p w14:paraId="394D0AE4" w14:textId="77777777" w:rsidR="00096D48" w:rsidRPr="008A1A97" w:rsidRDefault="00096D48" w:rsidP="004502AC">
      <w:pPr>
        <w:pStyle w:val="NoSpacing"/>
        <w:jc w:val="both"/>
        <w:rPr>
          <w:rFonts w:ascii="Times New Roman" w:hAnsi="Times New Roman" w:cs="Times New Roman"/>
          <w:sz w:val="28"/>
          <w:szCs w:val="28"/>
          <w:rtl/>
          <w:lang w:bidi="ar-EG"/>
        </w:rPr>
      </w:pPr>
    </w:p>
    <w:p w14:paraId="47225D47" w14:textId="79A99BF6" w:rsidR="00096D48" w:rsidRPr="008A1A97" w:rsidRDefault="00096D48" w:rsidP="00096D48">
      <w:pPr>
        <w:pStyle w:val="NoSpacing"/>
        <w:numPr>
          <w:ilvl w:val="0"/>
          <w:numId w:val="6"/>
        </w:numPr>
        <w:jc w:val="both"/>
        <w:rPr>
          <w:rFonts w:ascii="Times New Roman" w:hAnsi="Times New Roman" w:cs="Times New Roman"/>
          <w:b/>
          <w:bCs/>
          <w:sz w:val="32"/>
          <w:szCs w:val="32"/>
          <w:lang w:bidi="ar-EG"/>
        </w:rPr>
      </w:pPr>
      <w:r w:rsidRPr="008A1A97">
        <w:rPr>
          <w:rFonts w:ascii="Times New Roman" w:hAnsi="Times New Roman" w:cs="Times New Roman"/>
          <w:b/>
          <w:bCs/>
          <w:sz w:val="32"/>
          <w:szCs w:val="32"/>
          <w:rtl/>
          <w:lang w:bidi="ar-EG"/>
        </w:rPr>
        <w:t>الحبس الانفرادي المخالف للقانون</w:t>
      </w:r>
    </w:p>
    <w:p w14:paraId="283F3799" w14:textId="7A9BAA2D" w:rsidR="00096D48" w:rsidRPr="008A1A97" w:rsidRDefault="00096D48" w:rsidP="001B6E7B">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هو نص صريح وواضح ، الحبس الانفرادي عقوبة ، لا يجب ان تزيد مدته عن </w:t>
      </w:r>
      <w:r w:rsidR="001B6E7B" w:rsidRPr="008A1A97">
        <w:rPr>
          <w:rFonts w:ascii="Times New Roman" w:hAnsi="Times New Roman" w:cs="Times New Roman"/>
          <w:sz w:val="28"/>
          <w:szCs w:val="28"/>
          <w:rtl/>
          <w:lang w:bidi="ar-EG"/>
        </w:rPr>
        <w:t>15 يوما ، وان يزور طبيب السجن المحبوس انفراديا بشكل يومي.</w:t>
      </w:r>
    </w:p>
    <w:p w14:paraId="1D1FCD56" w14:textId="77777777" w:rsidR="001B6E7B" w:rsidRPr="008A1A97" w:rsidRDefault="001B6E7B" w:rsidP="001B6E7B">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هذا هو نص المادة 44 من القانون 106 لسنة 2015 للسجون.</w:t>
      </w:r>
    </w:p>
    <w:p w14:paraId="5DD2C9FC" w14:textId="787FF743" w:rsidR="001B6E7B" w:rsidRPr="008A1A97" w:rsidRDefault="001B6E7B" w:rsidP="001B6E7B">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لكن هذا ليس الواقع في السجون ، </w:t>
      </w:r>
    </w:p>
    <w:p w14:paraId="603DAE50" w14:textId="08A505FF" w:rsidR="001B6E7B" w:rsidRPr="008A1A97" w:rsidRDefault="001B6E7B" w:rsidP="001B6E7B">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فالحبس الانفرادي اصبح يتم للتنكيل بالسجناء والمحبوسين بشكل شبه منهجي ، ولمدد طويلة ، وبالطبع لا زيارة ولا متابعة من طبيب السجن.</w:t>
      </w:r>
    </w:p>
    <w:p w14:paraId="27883403" w14:textId="0A36E89C" w:rsidR="001B6E7B" w:rsidRPr="004A5517" w:rsidRDefault="001B6E7B" w:rsidP="001B6E7B">
      <w:pPr>
        <w:pStyle w:val="NoSpacing"/>
        <w:ind w:left="360"/>
        <w:jc w:val="both"/>
        <w:rPr>
          <w:rFonts w:ascii="Times New Roman" w:hAnsi="Times New Roman" w:cs="Times New Roman"/>
          <w:b/>
          <w:bCs/>
          <w:sz w:val="28"/>
          <w:szCs w:val="28"/>
          <w:rtl/>
          <w:lang w:bidi="ar-EG"/>
        </w:rPr>
      </w:pPr>
      <w:r w:rsidRPr="004A5517">
        <w:rPr>
          <w:rFonts w:ascii="Times New Roman" w:hAnsi="Times New Roman" w:cs="Times New Roman"/>
          <w:b/>
          <w:bCs/>
          <w:sz w:val="28"/>
          <w:szCs w:val="28"/>
          <w:rtl/>
          <w:lang w:bidi="ar-EG"/>
        </w:rPr>
        <w:t>ومن الامثلة العديدة التي تم عقابها بالحبس الانفرادي :</w:t>
      </w:r>
    </w:p>
    <w:p w14:paraId="5AC10357" w14:textId="3FAF692C" w:rsidR="00004A01" w:rsidRPr="00882B44" w:rsidRDefault="00004A01" w:rsidP="00004A01">
      <w:pPr>
        <w:pStyle w:val="NoSpacing"/>
        <w:numPr>
          <w:ilvl w:val="0"/>
          <w:numId w:val="7"/>
        </w:numPr>
        <w:jc w:val="both"/>
        <w:rPr>
          <w:rFonts w:ascii="Times New Roman" w:hAnsi="Times New Roman" w:cs="Times New Roman"/>
          <w:b/>
          <w:bCs/>
          <w:sz w:val="28"/>
          <w:szCs w:val="28"/>
          <w:lang w:bidi="ar-EG"/>
        </w:rPr>
      </w:pPr>
      <w:r w:rsidRPr="00882B44">
        <w:rPr>
          <w:rFonts w:ascii="Times New Roman" w:hAnsi="Times New Roman" w:cs="Times New Roman"/>
          <w:b/>
          <w:bCs/>
          <w:sz w:val="28"/>
          <w:szCs w:val="28"/>
          <w:rtl/>
          <w:lang w:bidi="ar-EG"/>
        </w:rPr>
        <w:t>محمد القصاص</w:t>
      </w:r>
    </w:p>
    <w:p w14:paraId="168BBF4F" w14:textId="663E610B" w:rsidR="001B6E7B" w:rsidRPr="008A1A97" w:rsidRDefault="00004A01" w:rsidP="00004A01">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 نائب رئيس حزب مصر القوية، الذي تجاوز مدة الحبس الاحتياطي ، حيث تم القبض عليه في فبراير 2018 ، وتجاوز 3سنوات ، وخلال حبسه الظالم الطويل ، تعرض لشهور عديدة من الحبس الاحتياطي دونما مسائلة في سجن شديد الحراسة 2 بمنطقة سجون طره .</w:t>
      </w:r>
    </w:p>
    <w:p w14:paraId="021DD27E" w14:textId="093B78C1" w:rsidR="00004A01" w:rsidRPr="00882B44" w:rsidRDefault="005E1C91" w:rsidP="005E1C91">
      <w:pPr>
        <w:pStyle w:val="NoSpacing"/>
        <w:numPr>
          <w:ilvl w:val="0"/>
          <w:numId w:val="7"/>
        </w:numPr>
        <w:jc w:val="both"/>
        <w:rPr>
          <w:rFonts w:ascii="Times New Roman" w:hAnsi="Times New Roman" w:cs="Times New Roman"/>
          <w:b/>
          <w:bCs/>
          <w:sz w:val="28"/>
          <w:szCs w:val="28"/>
          <w:lang w:bidi="ar-EG"/>
        </w:rPr>
      </w:pPr>
      <w:r w:rsidRPr="00882B44">
        <w:rPr>
          <w:rFonts w:ascii="Times New Roman" w:hAnsi="Times New Roman" w:cs="Times New Roman"/>
          <w:b/>
          <w:bCs/>
          <w:sz w:val="28"/>
          <w:szCs w:val="28"/>
          <w:rtl/>
          <w:lang w:bidi="ar-EG"/>
        </w:rPr>
        <w:t>علا القرضاوي وحسام خلف</w:t>
      </w:r>
    </w:p>
    <w:p w14:paraId="00885542" w14:textId="1298EDAF" w:rsidR="005E1C91" w:rsidRDefault="005E1C91" w:rsidP="005E1C91">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اوشكت علا القرضاوي " نجلة الداعية الاسلامي يوسف القرضاوي" وزوجها على اكمال اربعة أعوام محبوسين احتياطيا بمزاعم قانونية واهية وهى الانضمام لجماعة ارهابية ، وفعليا للتنكيل بهما ، والامر لا يقتصر على تجاوزهما مده الحبس الاحتياطي ، بل ايضا حبسهما انفراديا ضمن فترة حبسهما المستمر لآكثر من عام ونصل لكل منهما ، علا في سجن القناطر وحسام في سجن شديد الحراسة 2 .</w:t>
      </w:r>
    </w:p>
    <w:p w14:paraId="7ECE72DF" w14:textId="77777777" w:rsidR="00882B44" w:rsidRPr="008A1A97" w:rsidRDefault="00882B44" w:rsidP="005E1C91">
      <w:pPr>
        <w:pStyle w:val="NoSpacing"/>
        <w:jc w:val="both"/>
        <w:rPr>
          <w:rFonts w:ascii="Times New Roman" w:hAnsi="Times New Roman" w:cs="Times New Roman"/>
          <w:sz w:val="28"/>
          <w:szCs w:val="28"/>
          <w:rtl/>
          <w:lang w:bidi="ar-EG"/>
        </w:rPr>
      </w:pPr>
    </w:p>
    <w:p w14:paraId="57FCA6D4" w14:textId="36F64979" w:rsidR="005E1C91" w:rsidRPr="008A1A97" w:rsidRDefault="007C6AE8" w:rsidP="007C6AE8">
      <w:pPr>
        <w:pStyle w:val="NoSpacing"/>
        <w:jc w:val="both"/>
        <w:rPr>
          <w:rFonts w:ascii="Times New Roman" w:hAnsi="Times New Roman" w:cs="Times New Roman"/>
          <w:b/>
          <w:bCs/>
          <w:sz w:val="32"/>
          <w:szCs w:val="32"/>
          <w:lang w:bidi="ar-EG"/>
        </w:rPr>
      </w:pPr>
      <w:r w:rsidRPr="008A1A97">
        <w:rPr>
          <w:rFonts w:ascii="Times New Roman" w:hAnsi="Times New Roman" w:cs="Times New Roman"/>
          <w:b/>
          <w:bCs/>
          <w:sz w:val="32"/>
          <w:szCs w:val="32"/>
          <w:rtl/>
          <w:lang w:bidi="ar-EG"/>
        </w:rPr>
        <w:t xml:space="preserve">ج: </w:t>
      </w:r>
      <w:r w:rsidR="005E1C91" w:rsidRPr="008A1A97">
        <w:rPr>
          <w:rFonts w:ascii="Times New Roman" w:hAnsi="Times New Roman" w:cs="Times New Roman"/>
          <w:b/>
          <w:bCs/>
          <w:sz w:val="32"/>
          <w:szCs w:val="32"/>
          <w:rtl/>
          <w:lang w:bidi="ar-EG"/>
        </w:rPr>
        <w:t>المنع والحرمان من الزيارة</w:t>
      </w:r>
    </w:p>
    <w:p w14:paraId="24C739CD" w14:textId="0F54D5A7" w:rsidR="005E1C91" w:rsidRPr="008A1A97" w:rsidRDefault="005E1C91" w:rsidP="005E1C91">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طبقا لنص القانون فكل سجين  له الحق في زيارة اسرته مرتين على الاقل شهريا ، وكذلك حقه في لقاء محاميه ، الا انه وفي سبيل التنكيل بالسجناء ومعاقبتهم على معارضتهم لسياسات الدولة يتم اهدار هذا الحق للكثير منهم ، مما اضطر بعضهم للجوء للقضاء ، فقط لالزام ادارة السجون باحترام القانون ورد حقهم المسلوب في الزيارة ، امثلة :</w:t>
      </w:r>
    </w:p>
    <w:p w14:paraId="076986C7" w14:textId="78D70AD2" w:rsidR="007C6AE8" w:rsidRPr="008A1A97" w:rsidRDefault="007C6AE8" w:rsidP="007C6AE8">
      <w:pPr>
        <w:pStyle w:val="NoSpacing"/>
        <w:numPr>
          <w:ilvl w:val="0"/>
          <w:numId w:val="7"/>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المحامي عصام سلطان الذي القي القبض عليه منذ  يوليو 2013 والنزيل بسجن العقرب تم منع عصام من الزيارة لسنوات ، مما دفعه إلى إقامة دعوى أمام محكمة القضاء الإداري يختصم فيها وزارة الداخلية لمنع ادارة السجن ذويه من زيارته وتم الحكم فيها بإلغاء قرار منع الزيارة الذي وصفته المحكمة في حيثيات حكمها بالمخالف لأحكام الدستور والقانون، ولم تتاح له الزيارة سوى في عام 2015، ولمدة دقائق.</w:t>
      </w:r>
    </w:p>
    <w:p w14:paraId="3EEBD855" w14:textId="4C0DBA77" w:rsidR="007C6AE8" w:rsidRPr="008A1A97" w:rsidRDefault="007C6AE8" w:rsidP="007C6AE8">
      <w:pPr>
        <w:pStyle w:val="NoSpacing"/>
        <w:numPr>
          <w:ilvl w:val="0"/>
          <w:numId w:val="7"/>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lastRenderedPageBreak/>
        <w:t>محمد اكسجين ، مدون الفيديو الشهير ، والذي يعاقب فقط لانه بث لقاءات على يوتيوب لشخصيات معارضة وحقوقية ، لا تتضمن اي جريمة ، لكنها تضم نقدا سياسيا وحقوقيا ، تجاوز حبس اكسجين الثلاث سنوات ، لم يشهد النور فيها سوى شهرين في صيف 2019 ، ومنذ تم القبض عليه مرة اخرى ، وحتى اليوم ، فهو محروم من الزيارة رغم البلاغات المقدمة للنائب العام وتدهور صحتة والخطورة على حياته.</w:t>
      </w:r>
    </w:p>
    <w:p w14:paraId="0CAC19F1" w14:textId="77777777" w:rsidR="00F02365" w:rsidRPr="008A1A97" w:rsidRDefault="00F02365" w:rsidP="005C135F">
      <w:pPr>
        <w:pStyle w:val="NoSpacing"/>
        <w:jc w:val="both"/>
        <w:rPr>
          <w:rFonts w:ascii="Times New Roman" w:hAnsi="Times New Roman" w:cs="Times New Roman"/>
          <w:sz w:val="28"/>
          <w:szCs w:val="28"/>
          <w:rtl/>
          <w:lang w:bidi="ar-EG"/>
        </w:rPr>
      </w:pPr>
    </w:p>
    <w:p w14:paraId="45B74F61" w14:textId="61F75CA3" w:rsidR="007C6AE8" w:rsidRPr="00AC12F5" w:rsidRDefault="00F02365" w:rsidP="005C135F">
      <w:pPr>
        <w:pStyle w:val="NoSpacing"/>
        <w:jc w:val="both"/>
        <w:rPr>
          <w:rFonts w:ascii="Times New Roman" w:hAnsi="Times New Roman" w:cs="Times New Roman"/>
          <w:b/>
          <w:bCs/>
          <w:sz w:val="32"/>
          <w:szCs w:val="32"/>
          <w:rtl/>
          <w:lang w:bidi="ar-EG"/>
        </w:rPr>
      </w:pPr>
      <w:r w:rsidRPr="00AC12F5">
        <w:rPr>
          <w:rFonts w:ascii="Times New Roman" w:hAnsi="Times New Roman" w:cs="Times New Roman"/>
          <w:b/>
          <w:bCs/>
          <w:sz w:val="32"/>
          <w:szCs w:val="32"/>
          <w:rtl/>
          <w:lang w:bidi="ar-EG"/>
        </w:rPr>
        <w:t>د: والنيابة أيضا تنتهك حقوق المحبوسين احتياطيا بمنع الاستئناف</w:t>
      </w:r>
    </w:p>
    <w:p w14:paraId="4E1F0688" w14:textId="77777777" w:rsidR="00F02365" w:rsidRPr="008A1A97" w:rsidRDefault="00F02365" w:rsidP="00F02365">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طبقا لقانون الإجراءات الجنائية فلكل متهم  الحق في استئناف الأمر الصادر بمد حبسه في أي وقت، فإذا تم نظر استئنافه وتم رفضه لا يحق له التقدم باستئنافه من جديد إلا بعد مرور ثلاثين يوما. </w:t>
      </w:r>
    </w:p>
    <w:p w14:paraId="4FF5B257" w14:textId="1A5BA855" w:rsidR="00F02365" w:rsidRPr="008A1A97" w:rsidRDefault="00F02365" w:rsidP="00F02365">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في حين يكون هذا الاستئناف مقديا بمواعيد للنيابة العامة ، لان هذا الحق القانوني هو اصيل للمتهم قبل النيابة.</w:t>
      </w:r>
    </w:p>
    <w:p w14:paraId="1CB46790" w14:textId="77777777" w:rsidR="00F02365" w:rsidRPr="008A1A97" w:rsidRDefault="00F02365" w:rsidP="00F02365">
      <w:pPr>
        <w:pStyle w:val="NoSpacing"/>
        <w:jc w:val="both"/>
        <w:rPr>
          <w:rFonts w:ascii="Times New Roman" w:hAnsi="Times New Roman" w:cs="Times New Roman"/>
          <w:sz w:val="28"/>
          <w:szCs w:val="28"/>
          <w:rtl/>
          <w:lang w:bidi="ar-EG"/>
        </w:rPr>
      </w:pPr>
    </w:p>
    <w:p w14:paraId="416BDC83" w14:textId="79B21B65" w:rsidR="00F02365" w:rsidRPr="008A1A97" w:rsidRDefault="00F02365" w:rsidP="00F02365">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ولكن ما يحدث في نيابة أمن الدولة هو أمر غير مفهوم، حيث ترفض النيابة ، ولاسيما نيابة أمن الدولة قبول عمل استئناف لكثير من المتهمين في اوامر حبسهم ! في مخالفة لقانون الاجراءات الجنائية المادة (166) حتى انه اصبح من المعتاد أن يبلغ المحامي اسر المحبوسين احتياطيا ان عليهم الانتظار حتى تسمح النيابة بعمل الاستئنافات ! وكأن الامر منحة أو هيه من النيابة ، وليس حق قانون أقره القانون.</w:t>
      </w:r>
    </w:p>
    <w:p w14:paraId="37E62083" w14:textId="728C3058" w:rsidR="00F02365" w:rsidRPr="008A1A97" w:rsidRDefault="00F02365" w:rsidP="00F02365">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امثلة:</w:t>
      </w:r>
    </w:p>
    <w:p w14:paraId="27ED896C" w14:textId="25174563" w:rsidR="00F02365" w:rsidRPr="00AC12F5" w:rsidRDefault="00F02365" w:rsidP="00F02365">
      <w:pPr>
        <w:pStyle w:val="NoSpacing"/>
        <w:numPr>
          <w:ilvl w:val="0"/>
          <w:numId w:val="7"/>
        </w:numPr>
        <w:jc w:val="both"/>
        <w:rPr>
          <w:rFonts w:ascii="Times New Roman" w:hAnsi="Times New Roman" w:cs="Times New Roman"/>
          <w:b/>
          <w:bCs/>
          <w:sz w:val="28"/>
          <w:szCs w:val="28"/>
          <w:lang w:bidi="ar-EG"/>
        </w:rPr>
      </w:pPr>
      <w:r w:rsidRPr="00AC12F5">
        <w:rPr>
          <w:rFonts w:ascii="Times New Roman" w:hAnsi="Times New Roman" w:cs="Times New Roman"/>
          <w:b/>
          <w:bCs/>
          <w:sz w:val="28"/>
          <w:szCs w:val="28"/>
          <w:rtl/>
          <w:lang w:bidi="ar-EG"/>
        </w:rPr>
        <w:t>القضية 1356 لسنة 2019</w:t>
      </w:r>
    </w:p>
    <w:p w14:paraId="072797DC" w14:textId="42EAC268" w:rsidR="00F02365" w:rsidRPr="008A1A97" w:rsidRDefault="00F02365" w:rsidP="002E59A2">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وهي القضية التي تضم الناشط والمدون علاء عبد الفتاح، والمحامي الحقوقي محمد الباقر، والمدون محمد أكسجين،</w:t>
      </w:r>
      <w:r w:rsidR="002E59A2" w:rsidRPr="008A1A97">
        <w:rPr>
          <w:rFonts w:ascii="Times New Roman" w:hAnsi="Times New Roman" w:cs="Times New Roman"/>
          <w:sz w:val="28"/>
          <w:szCs w:val="28"/>
          <w:rtl/>
          <w:lang w:bidi="ar-EG"/>
        </w:rPr>
        <w:t>، حيث لم عاني محا</w:t>
      </w:r>
      <w:r w:rsidRPr="008A1A97">
        <w:rPr>
          <w:rFonts w:ascii="Times New Roman" w:hAnsi="Times New Roman" w:cs="Times New Roman"/>
          <w:sz w:val="28"/>
          <w:szCs w:val="28"/>
          <w:rtl/>
          <w:lang w:bidi="ar-EG"/>
        </w:rPr>
        <w:t>موا الجميع من عدم تمكين محامييهم من استئناف أوامر الحبس الصادرة بحقهم،</w:t>
      </w:r>
      <w:r w:rsidR="002E59A2" w:rsidRPr="008A1A97">
        <w:rPr>
          <w:rFonts w:ascii="Times New Roman" w:hAnsi="Times New Roman" w:cs="Times New Roman"/>
          <w:sz w:val="28"/>
          <w:szCs w:val="28"/>
          <w:rtl/>
          <w:lang w:bidi="ar-EG"/>
        </w:rPr>
        <w:t xml:space="preserve"> لمدة شهور ،</w:t>
      </w:r>
      <w:r w:rsidRPr="008A1A97">
        <w:rPr>
          <w:rFonts w:ascii="Times New Roman" w:hAnsi="Times New Roman" w:cs="Times New Roman"/>
          <w:sz w:val="28"/>
          <w:szCs w:val="28"/>
          <w:rtl/>
          <w:lang w:bidi="ar-EG"/>
        </w:rPr>
        <w:t xml:space="preserve"> بداعي وقف الاستئنافات داخل النيابة!</w:t>
      </w:r>
    </w:p>
    <w:p w14:paraId="5E19656C" w14:textId="77777777" w:rsidR="005E1C91" w:rsidRPr="008A1A97" w:rsidRDefault="005E1C91" w:rsidP="005E1C91">
      <w:pPr>
        <w:pStyle w:val="NoSpacing"/>
        <w:jc w:val="both"/>
        <w:rPr>
          <w:rFonts w:ascii="Times New Roman" w:hAnsi="Times New Roman" w:cs="Times New Roman"/>
          <w:sz w:val="28"/>
          <w:szCs w:val="28"/>
          <w:rtl/>
          <w:lang w:bidi="ar-EG"/>
        </w:rPr>
      </w:pPr>
    </w:p>
    <w:p w14:paraId="43CD5159" w14:textId="6B62D114" w:rsidR="002E59A2" w:rsidRPr="00AC12F5" w:rsidRDefault="002E59A2" w:rsidP="002E59A2">
      <w:pPr>
        <w:pStyle w:val="NoSpacing"/>
        <w:numPr>
          <w:ilvl w:val="0"/>
          <w:numId w:val="7"/>
        </w:numPr>
        <w:jc w:val="both"/>
        <w:rPr>
          <w:rFonts w:ascii="Times New Roman" w:hAnsi="Times New Roman" w:cs="Times New Roman"/>
          <w:b/>
          <w:bCs/>
          <w:sz w:val="28"/>
          <w:szCs w:val="28"/>
          <w:lang w:bidi="ar-EG"/>
        </w:rPr>
      </w:pPr>
      <w:r w:rsidRPr="00AC12F5">
        <w:rPr>
          <w:rFonts w:ascii="Times New Roman" w:hAnsi="Times New Roman" w:cs="Times New Roman"/>
          <w:b/>
          <w:bCs/>
          <w:sz w:val="28"/>
          <w:szCs w:val="28"/>
          <w:rtl/>
          <w:lang w:bidi="ar-EG"/>
        </w:rPr>
        <w:t>القضية رقم 488 لسنة 2019</w:t>
      </w:r>
    </w:p>
    <w:p w14:paraId="07894E35" w14:textId="3989F2DD" w:rsidR="002E59A2" w:rsidRPr="008A1A97" w:rsidRDefault="002E59A2" w:rsidP="002E59A2">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وهي ايضا قضية تضم عددًا كبيرًا من النشطاء السياسيين والمحامين والحقوقيين والصحفيين والطلبة المحبوسين على ذمتها، مثل المحامي الحقوقي بالشبكة العربية لمعلومات حقوق الانسان عمرو إمام، والصحفي خالد داوود، والصحفية سولافة مجدي، وزوجها المصور الصحفي حسام الصياد، حيث لم يتمكن محاموهم من استئناف أمر حبسهم منذ تاريخ القبض عليهم ولمدة شهور طويلة ، نظرا لـ " وقف نيابة أمن الدولة الاستئنافات " ، وهو لفظ مهذب بدلا من قول "مخالفة النيابة للقانون".</w:t>
      </w:r>
    </w:p>
    <w:p w14:paraId="7C36D72E" w14:textId="77777777" w:rsidR="002E59A2" w:rsidRPr="008A1A97" w:rsidRDefault="002E59A2" w:rsidP="002E59A2">
      <w:pPr>
        <w:pStyle w:val="NoSpacing"/>
        <w:jc w:val="both"/>
        <w:rPr>
          <w:rFonts w:ascii="Times New Roman" w:hAnsi="Times New Roman" w:cs="Times New Roman"/>
          <w:sz w:val="28"/>
          <w:szCs w:val="28"/>
          <w:rtl/>
          <w:lang w:bidi="ar-EG"/>
        </w:rPr>
      </w:pPr>
    </w:p>
    <w:p w14:paraId="5EEA0A2D" w14:textId="5B47FB42" w:rsidR="002E59A2" w:rsidRPr="004F7295" w:rsidRDefault="002E59A2" w:rsidP="002E59A2">
      <w:pPr>
        <w:pStyle w:val="NoSpacing"/>
        <w:numPr>
          <w:ilvl w:val="0"/>
          <w:numId w:val="4"/>
        </w:numPr>
        <w:jc w:val="both"/>
        <w:rPr>
          <w:rFonts w:ascii="Times New Roman" w:hAnsi="Times New Roman" w:cs="Times New Roman"/>
          <w:b/>
          <w:bCs/>
          <w:sz w:val="32"/>
          <w:szCs w:val="32"/>
          <w:lang w:bidi="ar-EG"/>
        </w:rPr>
      </w:pPr>
      <w:r w:rsidRPr="004F7295">
        <w:rPr>
          <w:rFonts w:ascii="Times New Roman" w:hAnsi="Times New Roman" w:cs="Times New Roman"/>
          <w:b/>
          <w:bCs/>
          <w:sz w:val="32"/>
          <w:szCs w:val="32"/>
          <w:rtl/>
          <w:lang w:bidi="ar-EG"/>
        </w:rPr>
        <w:t>التربح من السجناء والمحتجزين</w:t>
      </w:r>
    </w:p>
    <w:p w14:paraId="2DB386D2" w14:textId="77777777" w:rsidR="002E59A2" w:rsidRPr="008A1A97" w:rsidRDefault="002E59A2" w:rsidP="002E59A2">
      <w:pPr>
        <w:pStyle w:val="NoSpacing"/>
        <w:jc w:val="both"/>
        <w:rPr>
          <w:rFonts w:ascii="Times New Roman" w:hAnsi="Times New Roman" w:cs="Times New Roman"/>
          <w:sz w:val="28"/>
          <w:szCs w:val="28"/>
          <w:rtl/>
          <w:lang w:bidi="ar-EG"/>
        </w:rPr>
      </w:pPr>
    </w:p>
    <w:p w14:paraId="01FE7458" w14:textId="022BAFDF" w:rsidR="001A03D0" w:rsidRPr="008A1A97" w:rsidRDefault="00E76E14" w:rsidP="001A03D0">
      <w:pPr>
        <w:pStyle w:val="TextBody"/>
        <w:widowControl/>
        <w:bidi/>
        <w:jc w:val="both"/>
        <w:rPr>
          <w:rStyle w:val="FootnoteAnchor"/>
          <w:rFonts w:ascii="Times New Roman" w:hAnsi="Times New Roman" w:cs="Times New Roman"/>
          <w:sz w:val="28"/>
          <w:szCs w:val="28"/>
          <w:vertAlign w:val="baseline"/>
          <w:rtl/>
          <w:lang w:bidi="ar-EG"/>
        </w:rPr>
      </w:pPr>
      <w:r w:rsidRPr="008A1A97">
        <w:rPr>
          <w:rFonts w:ascii="Times New Roman" w:hAnsi="Times New Roman" w:cs="Times New Roman"/>
          <w:sz w:val="28"/>
          <w:szCs w:val="28"/>
          <w:rtl/>
          <w:lang w:bidi="ar-EG"/>
        </w:rPr>
        <w:t>في بداية هذا العام 2021 ، اصدر</w:t>
      </w:r>
      <w:r w:rsidR="004A35D9" w:rsidRPr="008A1A97">
        <w:rPr>
          <w:rFonts w:ascii="Times New Roman" w:hAnsi="Times New Roman" w:cs="Times New Roman"/>
          <w:sz w:val="28"/>
          <w:szCs w:val="28"/>
          <w:rtl/>
          <w:lang w:bidi="ar-EG"/>
        </w:rPr>
        <w:t>ت</w:t>
      </w:r>
      <w:r w:rsidRPr="008A1A97">
        <w:rPr>
          <w:rFonts w:ascii="Times New Roman" w:hAnsi="Times New Roman" w:cs="Times New Roman"/>
          <w:sz w:val="28"/>
          <w:szCs w:val="28"/>
          <w:rtl/>
          <w:lang w:bidi="ar-EG"/>
        </w:rPr>
        <w:t xml:space="preserve"> الشبكة العربية لمعلومات حقوق الانسان ، تقريرا عن، تعسف إدارة السجون في إدخال الأطعمة للسجناء </w:t>
      </w:r>
      <w:r w:rsidR="001A03D0" w:rsidRPr="008A1A97">
        <w:rPr>
          <w:rFonts w:ascii="Times New Roman" w:hAnsi="Times New Roman" w:cs="Times New Roman"/>
          <w:sz w:val="25"/>
          <w:szCs w:val="28"/>
          <w:rtl/>
          <w:lang w:bidi="ar-EG"/>
        </w:rPr>
        <w:t>والمحبوسين احتياطيا (</w:t>
      </w:r>
      <w:r w:rsidR="001A03D0" w:rsidRPr="008A1A97">
        <w:rPr>
          <w:rFonts w:ascii="Times New Roman" w:hAnsi="Times New Roman" w:cs="Times New Roman"/>
          <w:sz w:val="28"/>
          <w:szCs w:val="28"/>
          <w:rtl/>
          <w:lang w:bidi="ar-EG"/>
        </w:rPr>
        <w:t xml:space="preserve"> </w:t>
      </w:r>
      <w:r w:rsidR="001A03D0" w:rsidRPr="008A1A97">
        <w:rPr>
          <w:rStyle w:val="FootnoteAnchor"/>
          <w:rFonts w:ascii="Times New Roman" w:hAnsi="Times New Roman" w:cs="Times New Roman"/>
          <w:sz w:val="28"/>
          <w:szCs w:val="28"/>
          <w:vertAlign w:val="baseline"/>
          <w:rtl/>
        </w:rPr>
        <w:footnoteReference w:id="5"/>
      </w:r>
      <w:r w:rsidR="001A03D0" w:rsidRPr="008A1A97">
        <w:rPr>
          <w:rStyle w:val="FootnoteAnchor"/>
          <w:rFonts w:ascii="Times New Roman" w:hAnsi="Times New Roman" w:cs="Times New Roman"/>
          <w:sz w:val="28"/>
          <w:szCs w:val="28"/>
          <w:vertAlign w:val="baseline"/>
          <w:rtl/>
          <w:lang w:bidi="ar-EG"/>
        </w:rPr>
        <w:t>)</w:t>
      </w:r>
    </w:p>
    <w:p w14:paraId="23E37F35" w14:textId="34BD12A2" w:rsidR="00E76E14" w:rsidRPr="008A1A97" w:rsidRDefault="00E76E14" w:rsidP="00E76E14">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lastRenderedPageBreak/>
        <w:t>، وتسائلت به عن الهدف من التعسف وحرمان المحبوسين والسجناء من الحصول على احتياجاتهم من الاطعمة وأدوات النظافة والمستلزمات الشخصية ، وطرحت في ختام تقريرها تساؤلا عن اسباب منع إدخال الأطعمة عصفا بالقانون؟ على الرغم من وضوح نص القانون بحق المحبوس احتياطيا في جلب أي طعام من الخارج ،</w:t>
      </w:r>
    </w:p>
    <w:p w14:paraId="0221C03B" w14:textId="103F74C8" w:rsidR="00E76E14" w:rsidRPr="008A1A97" w:rsidRDefault="00E76E14" w:rsidP="00AC12F5">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ورأت الشبكة العربية أن هذا المنع التعسفي </w:t>
      </w:r>
      <w:r w:rsidR="00ED6305">
        <w:rPr>
          <w:rFonts w:ascii="Times New Roman" w:hAnsi="Times New Roman" w:cs="Times New Roman" w:hint="cs"/>
          <w:sz w:val="28"/>
          <w:szCs w:val="28"/>
          <w:rtl/>
          <w:lang w:bidi="ar-EG"/>
        </w:rPr>
        <w:t>سيكون ناتج</w:t>
      </w:r>
      <w:r w:rsidR="00AC12F5">
        <w:rPr>
          <w:rFonts w:ascii="Times New Roman" w:hAnsi="Times New Roman" w:cs="Times New Roman" w:hint="cs"/>
          <w:sz w:val="28"/>
          <w:szCs w:val="28"/>
          <w:rtl/>
          <w:lang w:bidi="ar-EG"/>
        </w:rPr>
        <w:t xml:space="preserve"> </w:t>
      </w:r>
      <w:r w:rsidR="00ED6305">
        <w:rPr>
          <w:rFonts w:ascii="Times New Roman" w:hAnsi="Times New Roman" w:cs="Times New Roman" w:hint="cs"/>
          <w:sz w:val="28"/>
          <w:szCs w:val="28"/>
          <w:rtl/>
          <w:lang w:bidi="ar-EG"/>
        </w:rPr>
        <w:t xml:space="preserve"> لسبب من </w:t>
      </w:r>
      <w:r w:rsidR="00AC12F5">
        <w:rPr>
          <w:rFonts w:ascii="Times New Roman" w:hAnsi="Times New Roman" w:cs="Times New Roman" w:hint="cs"/>
          <w:sz w:val="28"/>
          <w:szCs w:val="28"/>
          <w:rtl/>
          <w:lang w:bidi="ar-EG"/>
        </w:rPr>
        <w:t>ثلاثة اسباب محتملة:</w:t>
      </w:r>
    </w:p>
    <w:p w14:paraId="5F7775F8" w14:textId="6D6FCE33" w:rsidR="00E76E14" w:rsidRPr="004414B9" w:rsidRDefault="00E76E14" w:rsidP="004414B9">
      <w:pPr>
        <w:pStyle w:val="NoSpacing"/>
        <w:jc w:val="both"/>
        <w:rPr>
          <w:rFonts w:ascii="Times New Roman" w:hAnsi="Times New Roman" w:cs="Times New Roman"/>
          <w:sz w:val="28"/>
          <w:szCs w:val="28"/>
          <w:lang w:bidi="ar-EG"/>
        </w:rPr>
      </w:pPr>
      <w:r w:rsidRPr="008A1A97">
        <w:rPr>
          <w:rFonts w:ascii="Times New Roman" w:hAnsi="Times New Roman" w:cs="Times New Roman"/>
          <w:b/>
          <w:bCs/>
          <w:sz w:val="28"/>
          <w:szCs w:val="28"/>
          <w:u w:val="single"/>
          <w:rtl/>
          <w:lang w:bidi="ar-EG"/>
        </w:rPr>
        <w:t>الأول</w:t>
      </w:r>
      <w:r w:rsidR="004414B9">
        <w:rPr>
          <w:rFonts w:ascii="Times New Roman" w:hAnsi="Times New Roman" w:cs="Times New Roman"/>
          <w:sz w:val="28"/>
          <w:szCs w:val="28"/>
          <w:rtl/>
          <w:lang w:bidi="ar-EG"/>
        </w:rPr>
        <w:t xml:space="preserve"> ، الخطورة على الأمن القومي</w:t>
      </w:r>
      <w:r w:rsidR="004414B9">
        <w:rPr>
          <w:rFonts w:ascii="Times New Roman" w:hAnsi="Times New Roman" w:cs="Times New Roman" w:hint="cs"/>
          <w:sz w:val="28"/>
          <w:szCs w:val="28"/>
          <w:rtl/>
          <w:lang w:bidi="ar-EG"/>
        </w:rPr>
        <w:t>.</w:t>
      </w:r>
    </w:p>
    <w:p w14:paraId="58B92E4B" w14:textId="7546755A" w:rsidR="00E76E14" w:rsidRPr="004414B9" w:rsidRDefault="00E76E14" w:rsidP="004414B9">
      <w:pPr>
        <w:pStyle w:val="NoSpacing"/>
        <w:jc w:val="both"/>
        <w:rPr>
          <w:rFonts w:ascii="Times New Roman" w:hAnsi="Times New Roman" w:cs="Times New Roman"/>
          <w:sz w:val="28"/>
          <w:szCs w:val="28"/>
          <w:lang w:bidi="ar-EG"/>
        </w:rPr>
      </w:pPr>
      <w:r w:rsidRPr="008A1A97">
        <w:rPr>
          <w:rFonts w:ascii="Times New Roman" w:hAnsi="Times New Roman" w:cs="Times New Roman"/>
          <w:b/>
          <w:bCs/>
          <w:sz w:val="28"/>
          <w:szCs w:val="28"/>
          <w:u w:val="single"/>
          <w:rtl/>
          <w:lang w:bidi="ar-EG"/>
        </w:rPr>
        <w:t>الثاني</w:t>
      </w:r>
      <w:r w:rsidR="004414B9">
        <w:rPr>
          <w:rFonts w:ascii="Times New Roman" w:hAnsi="Times New Roman" w:cs="Times New Roman"/>
          <w:sz w:val="28"/>
          <w:szCs w:val="28"/>
          <w:rtl/>
          <w:lang w:bidi="ar-EG"/>
        </w:rPr>
        <w:t xml:space="preserve"> ، الربح من التجارة مع السجناء</w:t>
      </w:r>
      <w:r w:rsidR="004414B9">
        <w:rPr>
          <w:rFonts w:ascii="Times New Roman" w:hAnsi="Times New Roman" w:cs="Times New Roman" w:hint="cs"/>
          <w:sz w:val="28"/>
          <w:szCs w:val="28"/>
          <w:rtl/>
          <w:lang w:bidi="ar-EG"/>
        </w:rPr>
        <w:t>.</w:t>
      </w:r>
    </w:p>
    <w:p w14:paraId="5331CFA2" w14:textId="2B10EB04" w:rsidR="00E76E14" w:rsidRPr="008A1A97" w:rsidRDefault="00E76E14" w:rsidP="00E76E14">
      <w:pPr>
        <w:pStyle w:val="NoSpacing"/>
        <w:jc w:val="both"/>
        <w:rPr>
          <w:rFonts w:ascii="Times New Roman" w:hAnsi="Times New Roman" w:cs="Times New Roman"/>
          <w:sz w:val="28"/>
          <w:szCs w:val="28"/>
          <w:lang w:bidi="ar-EG"/>
        </w:rPr>
      </w:pPr>
      <w:r w:rsidRPr="008A1A97">
        <w:rPr>
          <w:rFonts w:ascii="Times New Roman" w:hAnsi="Times New Roman" w:cs="Times New Roman"/>
          <w:b/>
          <w:bCs/>
          <w:sz w:val="28"/>
          <w:szCs w:val="28"/>
          <w:rtl/>
          <w:lang w:bidi="ar-EG"/>
        </w:rPr>
        <w:t>الثالث</w:t>
      </w:r>
      <w:r w:rsidR="004414B9">
        <w:rPr>
          <w:rFonts w:ascii="Times New Roman" w:hAnsi="Times New Roman" w:cs="Times New Roman"/>
          <w:sz w:val="28"/>
          <w:szCs w:val="28"/>
          <w:rtl/>
          <w:lang w:bidi="ar-EG"/>
        </w:rPr>
        <w:t xml:space="preserve"> ، التنكيل بالمحبوسين احتياطيا </w:t>
      </w:r>
      <w:r w:rsidR="004414B9">
        <w:rPr>
          <w:rFonts w:ascii="Times New Roman" w:hAnsi="Times New Roman" w:cs="Times New Roman" w:hint="cs"/>
          <w:sz w:val="28"/>
          <w:szCs w:val="28"/>
          <w:rtl/>
          <w:lang w:bidi="ar-EG"/>
        </w:rPr>
        <w:t>.</w:t>
      </w:r>
    </w:p>
    <w:p w14:paraId="737EEC10" w14:textId="545C04DC" w:rsidR="002E59A2" w:rsidRPr="008A1A97" w:rsidRDefault="00E76E14" w:rsidP="004414B9">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واعربت الشبكة العربية أنها تميل لان يكون </w:t>
      </w:r>
      <w:r w:rsidR="00ED6305">
        <w:rPr>
          <w:rFonts w:ascii="Times New Roman" w:hAnsi="Times New Roman" w:cs="Times New Roman" w:hint="cs"/>
          <w:sz w:val="28"/>
          <w:szCs w:val="28"/>
          <w:rtl/>
          <w:lang w:bidi="ar-EG"/>
        </w:rPr>
        <w:t xml:space="preserve">الثالث </w:t>
      </w:r>
      <w:r w:rsidRPr="008A1A97">
        <w:rPr>
          <w:rFonts w:ascii="Times New Roman" w:hAnsi="Times New Roman" w:cs="Times New Roman"/>
          <w:sz w:val="28"/>
          <w:szCs w:val="28"/>
          <w:rtl/>
          <w:lang w:bidi="ar-EG"/>
        </w:rPr>
        <w:t>هو السبب الحقيقي كحلقة ضمن سلسلة الانتهاكات التي تشكلها السجون</w:t>
      </w:r>
    </w:p>
    <w:p w14:paraId="40DCCCD2" w14:textId="415D0CEC" w:rsidR="001C615E" w:rsidRPr="008A1A97" w:rsidRDefault="00AC12F5" w:rsidP="00DD66F7">
      <w:pPr>
        <w:pStyle w:val="NoSpacing"/>
        <w:jc w:val="both"/>
        <w:rPr>
          <w:rFonts w:ascii="Times New Roman" w:hAnsi="Times New Roman" w:cs="Times New Roman"/>
          <w:b/>
          <w:bCs/>
          <w:sz w:val="32"/>
          <w:szCs w:val="32"/>
          <w:u w:val="single"/>
          <w:rtl/>
          <w:lang w:bidi="ar-EG"/>
        </w:rPr>
      </w:pPr>
      <w:r>
        <w:rPr>
          <w:rFonts w:ascii="Times New Roman" w:hAnsi="Times New Roman" w:cs="Times New Roman"/>
          <w:b/>
          <w:bCs/>
          <w:sz w:val="32"/>
          <w:szCs w:val="32"/>
          <w:u w:val="single"/>
          <w:rtl/>
          <w:lang w:bidi="ar-EG"/>
        </w:rPr>
        <w:t>كنا خطأ !</w:t>
      </w:r>
    </w:p>
    <w:p w14:paraId="07692D14" w14:textId="0B66DBF0" w:rsidR="00DD66F7" w:rsidRPr="008A1A97" w:rsidRDefault="00DD66F7" w:rsidP="00DD66F7">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إلا ان الشبكة العربية اكتشفت بعد لقاءاتها مع بعض اسر السجناء والمحبوسين ، أن ما سبق واستبعدته من ان الهدف من منع ادخال اطعمة وادوات نظافة ، يأتي لأن الداخلية تتربح بالفعل من معاناة السجناء وعلى حساب حريتهم ومعانتهم ومعاناة أسرهم !</w:t>
      </w:r>
    </w:p>
    <w:p w14:paraId="68F30DC3" w14:textId="69334FCD" w:rsidR="00DD66F7" w:rsidRPr="008A1A97" w:rsidRDefault="00DD66F7" w:rsidP="00DD66F7">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وبعد أن كانت الشبكة تستبعد هذا السبب ، لانه يعني ان الداخلية  انحدرت للدرج الاسفل ، فقد كانت المفاجأة ، ان هذا هو السبب ،وليس فقط التربح ، بل والاستغلال ، حيث تبيع المقاصف الموجودة في أغلب السجون "الكانتين" هذه الاطعمة والسلع والادوات ، بأسعار اغلى من مثيلاتها بالخارج!</w:t>
      </w:r>
    </w:p>
    <w:p w14:paraId="288AF431" w14:textId="75E21426" w:rsidR="00DD66F7" w:rsidRPr="008A1A97" w:rsidRDefault="00DD66F7" w:rsidP="00DD66F7">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هذا ما اعلنه العديد من سجناء الراي السابقين ، وكذلك بعض الاسر التي ما زال ذويهم يقبعون في السجون.</w:t>
      </w:r>
    </w:p>
    <w:p w14:paraId="4270A120" w14:textId="052856AA" w:rsidR="00DD66F7" w:rsidRPr="008A1A97" w:rsidRDefault="003F7C26" w:rsidP="00DD66F7">
      <w:pPr>
        <w:pStyle w:val="NoSpacing"/>
        <w:numPr>
          <w:ilvl w:val="0"/>
          <w:numId w:val="7"/>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 ذكرت</w:t>
      </w:r>
      <w:r w:rsidR="00DD66F7" w:rsidRPr="008A1A97">
        <w:rPr>
          <w:rFonts w:ascii="Times New Roman" w:hAnsi="Times New Roman" w:cs="Times New Roman"/>
          <w:sz w:val="28"/>
          <w:szCs w:val="28"/>
          <w:rtl/>
          <w:lang w:bidi="ar-EG"/>
        </w:rPr>
        <w:t xml:space="preserve"> زوجة احد السجناء ، ان زوجها اخبرها انه اضطر لشراء ثلاثة أقراص طعمية" فلافل" بخمسة عشر جنيها داخل السجن ، وهو ما يعني ان القرص بلغ سعره خمسة جنيها ، في حين أن</w:t>
      </w:r>
      <w:r w:rsidR="005116FD" w:rsidRPr="008A1A97">
        <w:rPr>
          <w:rFonts w:ascii="Times New Roman" w:hAnsi="Times New Roman" w:cs="Times New Roman"/>
          <w:sz w:val="28"/>
          <w:szCs w:val="28"/>
          <w:rtl/>
          <w:lang w:bidi="ar-EG"/>
        </w:rPr>
        <w:t xml:space="preserve"> سعره خارج السجن ، يتراوح بين خمسون قرشا وثلاثة جنيها ، حسب موقع ونوع المطعم الذي يقدمه.</w:t>
      </w:r>
    </w:p>
    <w:p w14:paraId="07368269" w14:textId="77777777" w:rsidR="004A35D9" w:rsidRPr="008A1A97" w:rsidRDefault="004A35D9" w:rsidP="004A35D9">
      <w:pPr>
        <w:pStyle w:val="NoSpacing"/>
        <w:numPr>
          <w:ilvl w:val="0"/>
          <w:numId w:val="7"/>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ويحكي سجين رأي سابق ، لم يكن يشتري السجائر الكليوباترا بـ "30 جنيه" اي اكثر من سعرها بالخارج 150 % فقط ، بل كان يضطر لشراء علبه له وعلبة للسجان حتى يقوم بشرائها له ، اي انه كان يضطر لدفع نحو 60 جنيه لشراء علبة سجائر هي بالاساس ب20 جنيه.</w:t>
      </w:r>
    </w:p>
    <w:p w14:paraId="1A04463F" w14:textId="6D417744" w:rsidR="005116FD" w:rsidRPr="008A1A97" w:rsidRDefault="004A35D9" w:rsidP="004A35D9">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الامثلة عديدة على التربح والاستثمار في حرية السجناء ، وهو التفسير الاكثر قسوة وغياب الانسانية لمنع دخول اطعمة وأدوات للسجناء ، حتى يضطر السجن لشرائها من كانتين السجن ، بأسعار اعلى ، لا تعليق. </w:t>
      </w:r>
    </w:p>
    <w:p w14:paraId="116B4E4B" w14:textId="77777777" w:rsidR="002E6C95" w:rsidRPr="008A1A97" w:rsidRDefault="002E6C95" w:rsidP="004A35D9">
      <w:pPr>
        <w:pStyle w:val="NoSpacing"/>
        <w:ind w:left="360"/>
        <w:jc w:val="both"/>
        <w:rPr>
          <w:rFonts w:ascii="Times New Roman" w:hAnsi="Times New Roman" w:cs="Times New Roman"/>
          <w:sz w:val="28"/>
          <w:szCs w:val="28"/>
          <w:rtl/>
          <w:lang w:bidi="ar-EG"/>
        </w:rPr>
      </w:pPr>
    </w:p>
    <w:p w14:paraId="131A76C4" w14:textId="327EE4DE" w:rsidR="005467CF" w:rsidRPr="00AC12F5" w:rsidRDefault="002E6C95" w:rsidP="00AC12F5">
      <w:pPr>
        <w:pStyle w:val="NoSpacing"/>
        <w:numPr>
          <w:ilvl w:val="0"/>
          <w:numId w:val="4"/>
        </w:numPr>
        <w:jc w:val="both"/>
        <w:rPr>
          <w:rFonts w:ascii="Times New Roman" w:hAnsi="Times New Roman" w:cs="Times New Roman"/>
          <w:b/>
          <w:bCs/>
          <w:sz w:val="32"/>
          <w:szCs w:val="32"/>
          <w:lang w:bidi="ar-EG"/>
        </w:rPr>
      </w:pPr>
      <w:r w:rsidRPr="004F7295">
        <w:rPr>
          <w:rFonts w:ascii="Times New Roman" w:hAnsi="Times New Roman" w:cs="Times New Roman"/>
          <w:b/>
          <w:bCs/>
          <w:sz w:val="32"/>
          <w:szCs w:val="32"/>
          <w:rtl/>
          <w:lang w:bidi="ar-EG"/>
        </w:rPr>
        <w:t>التعذرات والتجديد الورقي للمحبوسين احتياطيا</w:t>
      </w:r>
    </w:p>
    <w:p w14:paraId="215F44D0" w14:textId="77917A24" w:rsidR="002E6C95" w:rsidRPr="008A1A97" w:rsidRDefault="002E6C95" w:rsidP="002E6C95">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تعبير جديد يتم تداوله في المحاكم والنيابات منذ بدايات عام 2019 تقريبا ، وهو التجديد الور</w:t>
      </w:r>
      <w:r w:rsidR="00217477" w:rsidRPr="008A1A97">
        <w:rPr>
          <w:rFonts w:ascii="Times New Roman" w:hAnsi="Times New Roman" w:cs="Times New Roman"/>
          <w:sz w:val="28"/>
          <w:szCs w:val="28"/>
          <w:rtl/>
          <w:lang w:bidi="ar-EG"/>
        </w:rPr>
        <w:t>قي للمحبوسين احتياطيا بسبب اعلان وزارة الداخلية عن " تعذر " نقل المتهم أو المتهمين لمقر النيابة أو المحكمة التي تنظر تجديد حبس المتهمين المحبوسين اجتياطيا.</w:t>
      </w:r>
    </w:p>
    <w:p w14:paraId="25E932DE" w14:textId="5C676907" w:rsidR="00217477" w:rsidRPr="008A1A97" w:rsidRDefault="00217477" w:rsidP="002E6C95">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وعلى الرغم من عدم قانونية هذا الاجراء ، حيث يتيح القانون الافراج عن المحبوس احتياطيا في اي وقت ودون حضوره ، لكنه تجديد حبسه لابد من حضوره وابداء دفاعه ! وذلك عملا بنص المادة</w:t>
      </w:r>
    </w:p>
    <w:p w14:paraId="38E394B3" w14:textId="1530801A" w:rsidR="00217477" w:rsidRPr="008A1A97" w:rsidRDefault="00217477" w:rsidP="00217477">
      <w:pPr>
        <w:pStyle w:val="NoSpacing"/>
        <w:ind w:left="360"/>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136 من قانون الإجراءات الجنائية المصري والذى نص  على أن :</w:t>
      </w:r>
    </w:p>
    <w:p w14:paraId="2AB0D1A5" w14:textId="00AF2763" w:rsidR="00217477" w:rsidRPr="008A1A97" w:rsidRDefault="00217477" w:rsidP="00217477">
      <w:pPr>
        <w:pStyle w:val="NoSpacing"/>
        <w:ind w:left="360"/>
        <w:jc w:val="both"/>
        <w:rPr>
          <w:rFonts w:ascii="Times New Roman" w:hAnsi="Times New Roman" w:cs="Times New Roman"/>
          <w:sz w:val="24"/>
          <w:szCs w:val="24"/>
          <w:u w:val="single"/>
          <w:rtl/>
          <w:lang w:bidi="ar-EG"/>
        </w:rPr>
      </w:pPr>
      <w:r w:rsidRPr="008A1A97">
        <w:rPr>
          <w:rFonts w:ascii="Times New Roman" w:hAnsi="Times New Roman" w:cs="Times New Roman"/>
          <w:sz w:val="24"/>
          <w:szCs w:val="24"/>
          <w:u w:val="single"/>
          <w:rtl/>
          <w:lang w:bidi="ar-EG"/>
        </w:rPr>
        <w:t>"يجب على قاضي التحقيق قبل أن يصدر أمرا بالحبس أن يسمع أقوال النيابة العامة ودفاع المتهم ، ويجب أن يشتمل امر الحبس على بيان الجريمة المسندة الى المتهم والعقوبة المقررة لها ، والأسباب التى بني عليها الأمر ، ويسرى حكم هذه المادة على الأوامر التى تصدر بمد الحبس الاحتياطي وفقا لأحكام هذا القانون )</w:t>
      </w:r>
    </w:p>
    <w:p w14:paraId="06351354" w14:textId="77777777" w:rsidR="00217477" w:rsidRPr="008A1A97" w:rsidRDefault="00217477" w:rsidP="002E6C95">
      <w:pPr>
        <w:pStyle w:val="NoSpacing"/>
        <w:ind w:left="360"/>
        <w:jc w:val="both"/>
        <w:rPr>
          <w:rFonts w:ascii="Times New Roman" w:hAnsi="Times New Roman" w:cs="Times New Roman"/>
          <w:sz w:val="28"/>
          <w:szCs w:val="28"/>
          <w:rtl/>
          <w:lang w:bidi="ar-EG"/>
        </w:rPr>
      </w:pPr>
    </w:p>
    <w:p w14:paraId="674C26AC" w14:textId="0D26F255" w:rsidR="00217477" w:rsidRPr="00882B44" w:rsidRDefault="00217477" w:rsidP="002E6C95">
      <w:pPr>
        <w:pStyle w:val="NoSpacing"/>
        <w:ind w:left="360"/>
        <w:jc w:val="both"/>
        <w:rPr>
          <w:rFonts w:ascii="Times New Roman" w:hAnsi="Times New Roman" w:cs="Times New Roman"/>
          <w:sz w:val="28"/>
          <w:szCs w:val="28"/>
          <w:rtl/>
          <w:lang w:bidi="ar-EG"/>
        </w:rPr>
      </w:pPr>
      <w:r w:rsidRPr="00882B44">
        <w:rPr>
          <w:rFonts w:ascii="Times New Roman" w:hAnsi="Times New Roman" w:cs="Times New Roman"/>
          <w:sz w:val="28"/>
          <w:szCs w:val="28"/>
          <w:rtl/>
          <w:lang w:bidi="ar-EG"/>
        </w:rPr>
        <w:lastRenderedPageBreak/>
        <w:t xml:space="preserve">إلا ان النيابة العامة وبعض القضاة الذين ينظرون تجديد حبس المتهمين ، توسعوا في هذا الاجراء ، واصبح من المعتاد أن يعلم المحامين وأسر المتهمين </w:t>
      </w:r>
      <w:r w:rsidR="00ED6305">
        <w:rPr>
          <w:rFonts w:ascii="Times New Roman" w:hAnsi="Times New Roman" w:cs="Times New Roman" w:hint="cs"/>
          <w:sz w:val="28"/>
          <w:szCs w:val="28"/>
          <w:rtl/>
          <w:lang w:bidi="ar-EG"/>
        </w:rPr>
        <w:t>والمتهمين</w:t>
      </w:r>
      <w:r w:rsidRPr="00882B44">
        <w:rPr>
          <w:rFonts w:ascii="Times New Roman" w:hAnsi="Times New Roman" w:cs="Times New Roman"/>
          <w:sz w:val="28"/>
          <w:szCs w:val="28"/>
          <w:rtl/>
          <w:lang w:bidi="ar-EG"/>
        </w:rPr>
        <w:t xml:space="preserve"> انفسهم ، انه تم تجديد حبسهم رغم عدم مغادرته</w:t>
      </w:r>
      <w:r w:rsidR="00ED6305">
        <w:rPr>
          <w:rFonts w:ascii="Times New Roman" w:hAnsi="Times New Roman" w:cs="Times New Roman" w:hint="cs"/>
          <w:sz w:val="28"/>
          <w:szCs w:val="28"/>
          <w:rtl/>
          <w:lang w:bidi="ar-EG"/>
        </w:rPr>
        <w:t>م</w:t>
      </w:r>
      <w:r w:rsidRPr="00882B44">
        <w:rPr>
          <w:rFonts w:ascii="Times New Roman" w:hAnsi="Times New Roman" w:cs="Times New Roman"/>
          <w:sz w:val="28"/>
          <w:szCs w:val="28"/>
          <w:rtl/>
          <w:lang w:bidi="ar-EG"/>
        </w:rPr>
        <w:t xml:space="preserve"> السجون المودعين بها وعدم ابداءهم اي دفاع قد يؤدي للافراج عنهم.</w:t>
      </w:r>
    </w:p>
    <w:p w14:paraId="49B6C763" w14:textId="34FDF6B1" w:rsidR="00217477" w:rsidRPr="00882B44" w:rsidRDefault="001D56C8" w:rsidP="001D56C8">
      <w:pPr>
        <w:pStyle w:val="NoSpacing"/>
        <w:ind w:left="360"/>
        <w:jc w:val="both"/>
        <w:rPr>
          <w:rFonts w:ascii="Times New Roman" w:hAnsi="Times New Roman" w:cs="Times New Roman"/>
          <w:sz w:val="28"/>
          <w:szCs w:val="28"/>
          <w:rtl/>
          <w:lang w:bidi="ar-EG"/>
        </w:rPr>
      </w:pPr>
      <w:r w:rsidRPr="00882B44">
        <w:rPr>
          <w:rFonts w:ascii="Times New Roman" w:hAnsi="Times New Roman" w:cs="Times New Roman"/>
          <w:sz w:val="28"/>
          <w:szCs w:val="28"/>
          <w:rtl/>
          <w:lang w:bidi="ar-EG"/>
        </w:rPr>
        <w:t>وهناك عدد هائل  من الامثلة على هذه القضايا والمتهمين الذين تم تجديد حبسهم دون حضورهم ، مما جعلها ظاهرة ، مثل :</w:t>
      </w:r>
    </w:p>
    <w:p w14:paraId="222D0AA4" w14:textId="3BC8FCA6" w:rsidR="001D56C8" w:rsidRPr="00882B44" w:rsidRDefault="001D56C8" w:rsidP="001D56C8">
      <w:pPr>
        <w:pStyle w:val="NoSpacing"/>
        <w:numPr>
          <w:ilvl w:val="0"/>
          <w:numId w:val="1"/>
        </w:numPr>
        <w:jc w:val="both"/>
        <w:rPr>
          <w:rFonts w:ascii="Times New Roman" w:hAnsi="Times New Roman" w:cs="Times New Roman"/>
          <w:sz w:val="28"/>
          <w:szCs w:val="28"/>
          <w:lang w:bidi="ar-EG"/>
        </w:rPr>
      </w:pPr>
      <w:r w:rsidRPr="00882B44">
        <w:rPr>
          <w:rFonts w:ascii="Times New Roman" w:hAnsi="Times New Roman" w:cs="Times New Roman"/>
          <w:sz w:val="28"/>
          <w:szCs w:val="28"/>
          <w:rtl/>
          <w:lang w:bidi="ar-EG"/>
        </w:rPr>
        <w:t>القضية رقم 1739 لسنة 2018 حصر نيابة أمن الدولة العليا المتهم بها "الصحفيين محمد مصباح جبريل ، وعبدالرحمن عوض</w:t>
      </w:r>
      <w:r w:rsidR="00E65775" w:rsidRPr="00882B44">
        <w:rPr>
          <w:rFonts w:ascii="Times New Roman" w:hAnsi="Times New Roman" w:cs="Times New Roman"/>
          <w:sz w:val="28"/>
          <w:szCs w:val="28"/>
          <w:rtl/>
          <w:lang w:bidi="ar-EG"/>
        </w:rPr>
        <w:t>".</w:t>
      </w:r>
    </w:p>
    <w:p w14:paraId="799DC8DC" w14:textId="77777777" w:rsidR="00E65775" w:rsidRPr="00882B44" w:rsidRDefault="00E65775" w:rsidP="00E65775">
      <w:pPr>
        <w:pStyle w:val="NoSpacing"/>
        <w:numPr>
          <w:ilvl w:val="0"/>
          <w:numId w:val="1"/>
        </w:numPr>
        <w:jc w:val="both"/>
        <w:rPr>
          <w:rFonts w:ascii="Times New Roman" w:hAnsi="Times New Roman" w:cs="Times New Roman"/>
          <w:sz w:val="28"/>
          <w:szCs w:val="28"/>
          <w:lang w:bidi="ar-EG"/>
        </w:rPr>
      </w:pPr>
      <w:r w:rsidRPr="00882B44">
        <w:rPr>
          <w:rFonts w:ascii="Times New Roman" w:hAnsi="Times New Roman" w:cs="Times New Roman"/>
          <w:sz w:val="28"/>
          <w:szCs w:val="28"/>
          <w:rtl/>
        </w:rPr>
        <w:t xml:space="preserve">القضية رقم 470 لسنة 2019 حصر نيابة أمن الدولة العليا المتهم فيها إسلام فتحي </w:t>
      </w:r>
    </w:p>
    <w:p w14:paraId="2295F1E9" w14:textId="77429E33" w:rsidR="00DD66F7" w:rsidRPr="00882B44" w:rsidRDefault="00E65775" w:rsidP="00E65775">
      <w:pPr>
        <w:pStyle w:val="NoSpacing"/>
        <w:numPr>
          <w:ilvl w:val="0"/>
          <w:numId w:val="1"/>
        </w:numPr>
        <w:jc w:val="both"/>
        <w:rPr>
          <w:rFonts w:ascii="Times New Roman" w:hAnsi="Times New Roman" w:cs="Times New Roman"/>
          <w:sz w:val="28"/>
          <w:szCs w:val="28"/>
          <w:lang w:bidi="ar-EG"/>
        </w:rPr>
      </w:pPr>
      <w:r w:rsidRPr="00882B44">
        <w:rPr>
          <w:rFonts w:ascii="Times New Roman" w:hAnsi="Times New Roman" w:cs="Times New Roman"/>
          <w:sz w:val="28"/>
          <w:szCs w:val="28"/>
          <w:rtl/>
        </w:rPr>
        <w:t>القضية رقم 1739 لسنة 2018 حصر نيابة أمن الدولة العليا</w:t>
      </w:r>
      <w:r w:rsidRPr="00882B44">
        <w:rPr>
          <w:rFonts w:ascii="Times New Roman" w:hAnsi="Times New Roman" w:cs="Times New Roman"/>
          <w:sz w:val="28"/>
          <w:szCs w:val="28"/>
          <w:rtl/>
          <w:lang w:bidi="ar-EG"/>
        </w:rPr>
        <w:t xml:space="preserve"> المتهم بها </w:t>
      </w:r>
      <w:r w:rsidRPr="00882B44">
        <w:rPr>
          <w:rFonts w:ascii="Times New Roman" w:hAnsi="Times New Roman" w:cs="Times New Roman"/>
          <w:sz w:val="28"/>
          <w:szCs w:val="28"/>
          <w:rtl/>
        </w:rPr>
        <w:t>"الشاعر حماده صديق ، وثائر عزت ، والروائي إبراهيم محمد إبراهيم "</w:t>
      </w:r>
    </w:p>
    <w:p w14:paraId="0AB96B6E" w14:textId="240F28B8" w:rsidR="00E65775" w:rsidRDefault="00E65775" w:rsidP="005467CF">
      <w:pPr>
        <w:pStyle w:val="TextBody"/>
        <w:widowControl/>
        <w:bidi/>
        <w:jc w:val="both"/>
        <w:rPr>
          <w:rStyle w:val="FootnoteAnchor"/>
          <w:rFonts w:ascii="Times New Roman" w:hAnsi="Times New Roman" w:cs="Times New Roman"/>
          <w:sz w:val="28"/>
          <w:szCs w:val="28"/>
          <w:vertAlign w:val="baseline"/>
          <w:rtl/>
          <w:lang w:bidi="ar-EG"/>
        </w:rPr>
      </w:pPr>
      <w:r w:rsidRPr="00882B44">
        <w:rPr>
          <w:rFonts w:ascii="Times New Roman" w:hAnsi="Times New Roman" w:cs="Times New Roman"/>
          <w:sz w:val="28"/>
          <w:szCs w:val="28"/>
          <w:rtl/>
          <w:lang w:bidi="ar-EG"/>
        </w:rPr>
        <w:t xml:space="preserve"> أمثلة عديد لقضايا تم تجديد الحبس بها دون حضور المتهمين في تقرير الشبكة العربية "</w:t>
      </w:r>
      <w:r w:rsidRPr="00882B44">
        <w:rPr>
          <w:rFonts w:ascii="Times New Roman" w:hAnsi="Times New Roman" w:cs="Times New Roman"/>
          <w:sz w:val="28"/>
          <w:szCs w:val="28"/>
          <w:rtl/>
          <w:cs/>
        </w:rPr>
        <w:t xml:space="preserve"> </w:t>
      </w:r>
      <w:r w:rsidRPr="00882B44">
        <w:rPr>
          <w:rFonts w:ascii="Times New Roman" w:hAnsi="Times New Roman" w:cs="Times New Roman"/>
          <w:sz w:val="28"/>
          <w:szCs w:val="28"/>
          <w:rtl/>
          <w:lang w:bidi="ar-EG"/>
        </w:rPr>
        <w:t xml:space="preserve">نعتذر : لن نحترم القانون اليوم “عن ظاهرة التعذرات الأمنية وتغييب القانون في مصر "  عن المحبوسين احتياطيا ( </w:t>
      </w:r>
      <w:r w:rsidRPr="00882B44">
        <w:rPr>
          <w:rStyle w:val="FootnoteAnchor"/>
          <w:rFonts w:ascii="Times New Roman" w:hAnsi="Times New Roman" w:cs="Times New Roman"/>
          <w:sz w:val="28"/>
          <w:szCs w:val="28"/>
          <w:vertAlign w:val="baseline"/>
          <w:rtl/>
        </w:rPr>
        <w:footnoteReference w:id="6"/>
      </w:r>
      <w:r w:rsidRPr="00882B44">
        <w:rPr>
          <w:rStyle w:val="FootnoteAnchor"/>
          <w:rFonts w:ascii="Times New Roman" w:hAnsi="Times New Roman" w:cs="Times New Roman"/>
          <w:sz w:val="28"/>
          <w:szCs w:val="28"/>
          <w:vertAlign w:val="baseline"/>
          <w:rtl/>
          <w:lang w:bidi="ar-EG"/>
        </w:rPr>
        <w:t>)</w:t>
      </w:r>
    </w:p>
    <w:p w14:paraId="7499E638" w14:textId="77777777" w:rsidR="0056515B" w:rsidRPr="00882B44" w:rsidRDefault="0056515B" w:rsidP="0056515B">
      <w:pPr>
        <w:pStyle w:val="TextBody"/>
        <w:widowControl/>
        <w:bidi/>
        <w:jc w:val="both"/>
        <w:rPr>
          <w:rStyle w:val="FootnoteAnchor"/>
          <w:rFonts w:ascii="Times New Roman" w:hAnsi="Times New Roman" w:cs="Times New Roman"/>
          <w:sz w:val="28"/>
          <w:szCs w:val="28"/>
          <w:vertAlign w:val="baseline"/>
          <w:rtl/>
          <w:lang w:bidi="ar-EG"/>
        </w:rPr>
      </w:pPr>
    </w:p>
    <w:p w14:paraId="417A7D01" w14:textId="52B29E77" w:rsidR="005467CF" w:rsidRPr="004F7295" w:rsidRDefault="005467CF" w:rsidP="005467CF">
      <w:pPr>
        <w:pStyle w:val="TextBody"/>
        <w:widowControl/>
        <w:numPr>
          <w:ilvl w:val="0"/>
          <w:numId w:val="4"/>
        </w:numPr>
        <w:bidi/>
        <w:jc w:val="both"/>
        <w:rPr>
          <w:rFonts w:ascii="Times New Roman" w:hAnsi="Times New Roman" w:cs="Times New Roman"/>
          <w:b/>
          <w:bCs/>
          <w:sz w:val="32"/>
          <w:szCs w:val="32"/>
          <w:rtl/>
          <w:lang w:bidi="ar-EG"/>
        </w:rPr>
      </w:pPr>
      <w:r w:rsidRPr="004F7295">
        <w:rPr>
          <w:rFonts w:ascii="Times New Roman" w:hAnsi="Times New Roman" w:cs="Times New Roman"/>
          <w:b/>
          <w:bCs/>
          <w:sz w:val="32"/>
          <w:szCs w:val="32"/>
          <w:rtl/>
          <w:lang w:bidi="ar-EG"/>
        </w:rPr>
        <w:t>تدوير المتهمين وحبسهم في قضايا جديدة</w:t>
      </w:r>
    </w:p>
    <w:p w14:paraId="065B07B2" w14:textId="1DD99D8E" w:rsidR="00E65775" w:rsidRPr="008A1A97" w:rsidRDefault="005467CF" w:rsidP="005467CF">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 التدوير ، هو مصطلح جديد أيضا ،  يستخدم للإشارة إلى حالات يصدر فيها قرار بإخلاء سبيل سجين أو محبوس احتياطي ، وحينما يبدأ المحتجز في إجراءات إخلاء السبيل ، يفاجأ بعرضه أمام النيابة متهما في قضية جديدة، ربما بنفس الاتهامات القديمة، أو اتهامات جديدة، وربما في قضية بدأت أثناء سجنه بالأساس ويستحيل عمليا مشاركته فيها، وربما في قضية حديثة العهد. وقد ينال المعتقل حريته لبضع أيام أو شهور قبل أن يعاد القبض عليه وسجنه من جديد، وربما لا يرى شمس الحرية ولو لساعة فيجد نفسه محولًا للسجن من جديد.</w:t>
      </w:r>
    </w:p>
    <w:p w14:paraId="45D77F48" w14:textId="4C3D128B" w:rsidR="00FA4766" w:rsidRPr="008A1A97" w:rsidRDefault="00FA4766" w:rsidP="00FA4766">
      <w:pPr>
        <w:pStyle w:val="NoSpacing"/>
        <w:ind w:left="360"/>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ومن أمثلة هؤلائ الضحايا من السجناء  :</w:t>
      </w:r>
    </w:p>
    <w:p w14:paraId="6D42FBFF" w14:textId="6FEC5B06" w:rsidR="00E65775" w:rsidRPr="008A1A97" w:rsidRDefault="00FA4766" w:rsidP="00FA4766">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المحامي الحقوقي ابراهيم متولي ، الذي تم حبسه أولا في القضية الأولى: 900 لسنة 2017  حصر أمن الدولة العليا. وفي عام 2019 بعد حصوله على اخلاء سبيل عقب سنتين من حبسه ، تم  اتهامه في القضية الجديدة:  رقم 1470 لسنة 2019 حصر أمن دولة. ومازال حبيسا لأربعة أعوام تقريبا حتى الان.</w:t>
      </w:r>
    </w:p>
    <w:p w14:paraId="6F534970" w14:textId="4381531D" w:rsidR="00FA4766" w:rsidRDefault="00FA4766" w:rsidP="00FA4766">
      <w:pPr>
        <w:pStyle w:val="TextBody"/>
        <w:widowControl/>
        <w:bidi/>
        <w:jc w:val="both"/>
        <w:rPr>
          <w:rStyle w:val="FootnoteAnchor"/>
          <w:rFonts w:ascii="Times New Roman" w:hAnsi="Times New Roman" w:cs="Times New Roman"/>
          <w:sz w:val="28"/>
          <w:szCs w:val="28"/>
          <w:vertAlign w:val="baseline"/>
          <w:lang w:bidi="ar-EG"/>
        </w:rPr>
      </w:pPr>
      <w:r w:rsidRPr="008A1A97">
        <w:rPr>
          <w:rFonts w:ascii="Times New Roman" w:hAnsi="Times New Roman" w:cs="Times New Roman"/>
          <w:sz w:val="28"/>
          <w:szCs w:val="28"/>
          <w:rtl/>
          <w:lang w:bidi="ar-EG"/>
        </w:rPr>
        <w:t xml:space="preserve">حالة الدكتور عبدالمنعم أبو الفتوح ، ومحمد القصاص ، وعلا القرضاوي ، شادي ابو زيد ، ومهاب الابراشي ، وغيرهم </w:t>
      </w:r>
      <w:r w:rsidRPr="008A1A97">
        <w:rPr>
          <w:rFonts w:ascii="Times New Roman" w:hAnsi="Times New Roman" w:cs="Times New Roman"/>
          <w:sz w:val="25"/>
          <w:szCs w:val="28"/>
          <w:rtl/>
          <w:lang w:bidi="ar-EG"/>
        </w:rPr>
        <w:t>من المحبوسين احتياطيا (</w:t>
      </w:r>
      <w:r w:rsidRPr="008A1A97">
        <w:rPr>
          <w:rFonts w:ascii="Times New Roman" w:hAnsi="Times New Roman" w:cs="Times New Roman"/>
          <w:sz w:val="28"/>
          <w:szCs w:val="28"/>
          <w:rtl/>
          <w:lang w:bidi="ar-EG"/>
        </w:rPr>
        <w:t xml:space="preserve"> </w:t>
      </w:r>
      <w:r w:rsidRPr="008A1A97">
        <w:rPr>
          <w:rStyle w:val="FootnoteAnchor"/>
          <w:rFonts w:ascii="Times New Roman" w:hAnsi="Times New Roman" w:cs="Times New Roman"/>
          <w:sz w:val="28"/>
          <w:szCs w:val="28"/>
          <w:vertAlign w:val="baseline"/>
          <w:rtl/>
        </w:rPr>
        <w:footnoteReference w:id="7"/>
      </w:r>
      <w:r w:rsidRPr="008A1A97">
        <w:rPr>
          <w:rStyle w:val="FootnoteAnchor"/>
          <w:rFonts w:ascii="Times New Roman" w:hAnsi="Times New Roman" w:cs="Times New Roman"/>
          <w:sz w:val="28"/>
          <w:szCs w:val="28"/>
          <w:vertAlign w:val="baseline"/>
          <w:rtl/>
          <w:lang w:bidi="ar-EG"/>
        </w:rPr>
        <w:t>)</w:t>
      </w:r>
    </w:p>
    <w:p w14:paraId="535E4EA9" w14:textId="63FC7C0A" w:rsidR="004A5517" w:rsidRDefault="004A5517" w:rsidP="004A5517">
      <w:pPr>
        <w:pStyle w:val="TextBody"/>
        <w:widowControl/>
        <w:bidi/>
        <w:jc w:val="both"/>
        <w:rPr>
          <w:rStyle w:val="FootnoteAnchor"/>
          <w:rFonts w:ascii="Times New Roman" w:hAnsi="Times New Roman" w:cs="Times New Roman"/>
          <w:sz w:val="28"/>
          <w:szCs w:val="28"/>
          <w:vertAlign w:val="baseline"/>
          <w:lang w:bidi="ar-EG"/>
        </w:rPr>
      </w:pPr>
    </w:p>
    <w:p w14:paraId="28E4E49D" w14:textId="542943BD" w:rsidR="004A5517" w:rsidRPr="008A1A97" w:rsidRDefault="004A5517" w:rsidP="004A5517">
      <w:pPr>
        <w:pStyle w:val="TextBody"/>
        <w:widowControl/>
        <w:bidi/>
        <w:jc w:val="both"/>
        <w:rPr>
          <w:rStyle w:val="FootnoteAnchor"/>
          <w:rFonts w:ascii="Times New Roman" w:hAnsi="Times New Roman" w:cs="Times New Roman"/>
          <w:sz w:val="28"/>
          <w:szCs w:val="28"/>
          <w:rtl/>
          <w:lang w:bidi="ar-EG"/>
        </w:rPr>
      </w:pPr>
    </w:p>
    <w:p w14:paraId="673320E4" w14:textId="1E1B1405" w:rsidR="002E59A2" w:rsidRPr="008A1A97" w:rsidRDefault="0015512E" w:rsidP="00AC12F5">
      <w:pPr>
        <w:pStyle w:val="NoSpacing"/>
        <w:jc w:val="center"/>
        <w:rPr>
          <w:rFonts w:ascii="Times New Roman" w:hAnsi="Times New Roman" w:cs="Times New Roman"/>
          <w:b/>
          <w:bCs/>
          <w:sz w:val="40"/>
          <w:szCs w:val="40"/>
          <w:u w:val="single"/>
          <w:lang w:bidi="ar-EG"/>
        </w:rPr>
      </w:pPr>
      <w:r w:rsidRPr="008A1A97">
        <w:rPr>
          <w:rFonts w:ascii="Times New Roman" w:hAnsi="Times New Roman" w:cs="Times New Roman"/>
          <w:b/>
          <w:bCs/>
          <w:sz w:val="40"/>
          <w:szCs w:val="40"/>
          <w:u w:val="single"/>
          <w:rtl/>
          <w:lang w:bidi="ar-EG"/>
        </w:rPr>
        <w:lastRenderedPageBreak/>
        <w:t xml:space="preserve">ثالثا : </w:t>
      </w:r>
      <w:r w:rsidR="00AC12F5">
        <w:rPr>
          <w:rFonts w:ascii="Times New Roman" w:hAnsi="Times New Roman" w:cs="Times New Roman" w:hint="cs"/>
          <w:b/>
          <w:bCs/>
          <w:sz w:val="40"/>
          <w:szCs w:val="40"/>
          <w:u w:val="single"/>
          <w:rtl/>
          <w:lang w:bidi="ar-EG"/>
        </w:rPr>
        <w:t xml:space="preserve">توظيف كورونا لمزيد من التعسف مع </w:t>
      </w:r>
      <w:r w:rsidR="002E6C95" w:rsidRPr="008A1A97">
        <w:rPr>
          <w:rFonts w:ascii="Times New Roman" w:hAnsi="Times New Roman" w:cs="Times New Roman"/>
          <w:b/>
          <w:bCs/>
          <w:sz w:val="40"/>
          <w:szCs w:val="40"/>
          <w:u w:val="single"/>
          <w:rtl/>
          <w:lang w:bidi="ar-EG"/>
        </w:rPr>
        <w:t>السجناء</w:t>
      </w:r>
    </w:p>
    <w:p w14:paraId="43614888" w14:textId="77777777" w:rsidR="0015512E" w:rsidRPr="008A1A97" w:rsidRDefault="0015512E" w:rsidP="00ED431A">
      <w:pPr>
        <w:pStyle w:val="NoSpacing"/>
        <w:jc w:val="both"/>
        <w:rPr>
          <w:rFonts w:ascii="Times New Roman" w:hAnsi="Times New Roman" w:cs="Times New Roman"/>
          <w:color w:val="FF0000"/>
          <w:sz w:val="28"/>
          <w:szCs w:val="28"/>
          <w:rtl/>
          <w:lang w:bidi="ar-EG"/>
        </w:rPr>
      </w:pPr>
    </w:p>
    <w:p w14:paraId="06286A71" w14:textId="0EFFA207" w:rsidR="0015512E" w:rsidRPr="008A1A97" w:rsidRDefault="0015512E" w:rsidP="00ED431A">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على عكس اغلب بلدان العالم ، التي توسعت في الافراج عن السجناء ، مخافة أن ينتشر وباء كورونا بين السجناء ويتحول لكارثة ،</w:t>
      </w:r>
    </w:p>
    <w:p w14:paraId="1D7790ED" w14:textId="3F2BA9A3" w:rsidR="0015512E" w:rsidRPr="008A1A97" w:rsidRDefault="00DE152A" w:rsidP="00DE152A">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قامت الدولة المصرية بتوظيفها لارتكاب مزيدا من القمع والانتهاكات ، والذي بدوره أدى إلى مزيدا من الاحتقان داخل المجتمع المصري من أسر المحتجزين والمهمومين بالحريات والمحتجزين انفسهم ، مما ادي لتزايد الخصومة بين السلطات والمهمومين بالحريات وسيادة القانون.</w:t>
      </w:r>
    </w:p>
    <w:p w14:paraId="3D8F3441" w14:textId="77777777" w:rsidR="00DE152A" w:rsidRPr="0056515B" w:rsidRDefault="00DE152A" w:rsidP="00DE152A">
      <w:pPr>
        <w:pStyle w:val="NoSpacing"/>
        <w:jc w:val="both"/>
        <w:rPr>
          <w:rFonts w:ascii="Times New Roman" w:hAnsi="Times New Roman" w:cs="Times New Roman"/>
          <w:b/>
          <w:bCs/>
          <w:sz w:val="28"/>
          <w:szCs w:val="28"/>
          <w:rtl/>
          <w:lang w:bidi="ar-EG"/>
        </w:rPr>
      </w:pPr>
      <w:r w:rsidRPr="0056515B">
        <w:rPr>
          <w:rFonts w:ascii="Times New Roman" w:hAnsi="Times New Roman" w:cs="Times New Roman"/>
          <w:b/>
          <w:bCs/>
          <w:sz w:val="28"/>
          <w:szCs w:val="28"/>
          <w:rtl/>
          <w:lang w:bidi="ar-EG"/>
        </w:rPr>
        <w:t>ومن الانتهاكات التي شاعت ، ومازالت ، خلال وباء كورونا :</w:t>
      </w:r>
    </w:p>
    <w:p w14:paraId="073BED1F" w14:textId="2A911188" w:rsidR="00DE152A" w:rsidRPr="008A1A97" w:rsidRDefault="00DE152A" w:rsidP="00DE152A">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 إغلاق جزئي ثم انفتاح عام وقبض على المواطنين وتجديدات ورقية بالمخالفة للقانون  ، مثل المحامي الحقوقي محسن بهنسي ، الباحثة الصحفية شيماء سامي ، الدكتورة الأكاديمية ليلي سويف وشقيقتها الدكتورة أهداف سويف والدكتورة رباب المهدي و الناشطة منى سيف ، وفاة سجين الراي الصحفي محمد منير بعد الافراج عنه بأيام قليلة.</w:t>
      </w:r>
    </w:p>
    <w:p w14:paraId="2104836C" w14:textId="1308E8D1" w:rsidR="00DE152A" w:rsidRPr="008A1A97" w:rsidRDefault="00DE152A" w:rsidP="00DE152A">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 تجديد الحبس دون سماع أقوال المتهمين ومحاميهم ، واحيانا رغم وجود المتهمين داخل مبنى المحكمة ، مثل ياسر عنتر عبد اللطيف ، والناشطة نيرمين حسين.</w:t>
      </w:r>
    </w:p>
    <w:p w14:paraId="53425945" w14:textId="2CE8F064" w:rsidR="00DE152A" w:rsidRPr="008A1A97" w:rsidRDefault="00DE152A" w:rsidP="00DE152A">
      <w:pPr>
        <w:pStyle w:val="NoSpacing"/>
        <w:numPr>
          <w:ilvl w:val="0"/>
          <w:numId w:val="1"/>
        </w:numPr>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 عدم نقل المتهمين للمحاكم والحرمان من الزيارات رغم الانفتاح العام لمؤسسات الدولة ورغم عدم انتهاء الجائحة</w:t>
      </w:r>
      <w:r w:rsidR="00D0170F" w:rsidRPr="008A1A97">
        <w:rPr>
          <w:rFonts w:ascii="Times New Roman" w:hAnsi="Times New Roman" w:cs="Times New Roman"/>
          <w:sz w:val="28"/>
          <w:szCs w:val="28"/>
          <w:rtl/>
          <w:lang w:bidi="ar-EG"/>
        </w:rPr>
        <w:t>.</w:t>
      </w:r>
    </w:p>
    <w:p w14:paraId="06B6C67A" w14:textId="77777777" w:rsidR="00D0170F" w:rsidRPr="008A1A97" w:rsidRDefault="00D0170F" w:rsidP="00D0170F">
      <w:pPr>
        <w:pStyle w:val="NoSpacing"/>
        <w:jc w:val="both"/>
        <w:rPr>
          <w:rFonts w:ascii="Times New Roman" w:hAnsi="Times New Roman" w:cs="Times New Roman"/>
          <w:sz w:val="28"/>
          <w:szCs w:val="28"/>
          <w:rtl/>
          <w:lang w:bidi="ar-EG"/>
        </w:rPr>
      </w:pPr>
    </w:p>
    <w:p w14:paraId="7F5AFD66" w14:textId="0E494E3C" w:rsidR="00D0170F" w:rsidRDefault="009A10EC" w:rsidP="00AC12F5">
      <w:pPr>
        <w:pStyle w:val="NoSpacing"/>
        <w:jc w:val="center"/>
        <w:rPr>
          <w:rFonts w:ascii="Times New Roman" w:hAnsi="Times New Roman" w:cs="Times New Roman"/>
          <w:b/>
          <w:bCs/>
          <w:sz w:val="40"/>
          <w:szCs w:val="40"/>
          <w:u w:val="single"/>
          <w:lang w:bidi="ar-EG"/>
        </w:rPr>
      </w:pPr>
      <w:r w:rsidRPr="00AC12F5">
        <w:rPr>
          <w:rFonts w:ascii="Times New Roman" w:hAnsi="Times New Roman" w:cs="Times New Roman"/>
          <w:b/>
          <w:bCs/>
          <w:sz w:val="40"/>
          <w:szCs w:val="40"/>
          <w:u w:val="single"/>
          <w:rtl/>
          <w:lang w:bidi="ar-EG"/>
        </w:rPr>
        <w:t>رابعا : زيارات السجون وتجميل صورة الداخلية</w:t>
      </w:r>
    </w:p>
    <w:p w14:paraId="2D4B1BF4" w14:textId="77777777" w:rsidR="004A5517" w:rsidRPr="00AC12F5" w:rsidRDefault="004A5517" w:rsidP="00AC12F5">
      <w:pPr>
        <w:pStyle w:val="NoSpacing"/>
        <w:jc w:val="center"/>
        <w:rPr>
          <w:rFonts w:ascii="Times New Roman" w:hAnsi="Times New Roman" w:cs="Times New Roman"/>
          <w:b/>
          <w:bCs/>
          <w:sz w:val="40"/>
          <w:szCs w:val="40"/>
          <w:u w:val="single"/>
          <w:rtl/>
          <w:lang w:bidi="ar-EG"/>
        </w:rPr>
      </w:pPr>
    </w:p>
    <w:p w14:paraId="33D17471" w14:textId="5099A1AC" w:rsidR="00BD2236" w:rsidRPr="008A1A97" w:rsidRDefault="00BD2236" w:rsidP="00D0170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حين تكتب على محركات البحث على شبكات الانترنت عن كلمة سجون ، أو سجناء ، او نزلاء السجون ، او سجن طره أو المرج مثلا ، فسوف تيدهشك العدد الهائل من الاخبار التي تنتج عن البحث ، وأغلبها لاخبار تثني على حالة السجون ، وسعادة النزلاء ، وشكر السجناء للداخلية المصرية ، ونتائج الزيارات التي ترتبها الداخلية مع صحفيين واعلاميين ومؤسسات حقوقية ، بل وطلاب الجامعات للسجون واشادة كبيرة ب</w:t>
      </w:r>
      <w:r w:rsidR="00985C50" w:rsidRPr="008A1A97">
        <w:rPr>
          <w:rFonts w:ascii="Times New Roman" w:hAnsi="Times New Roman" w:cs="Times New Roman"/>
          <w:sz w:val="28"/>
          <w:szCs w:val="28"/>
          <w:rtl/>
          <w:lang w:bidi="ar-EG"/>
        </w:rPr>
        <w:t>مراعاة حقوق الانسان في السجون .</w:t>
      </w:r>
    </w:p>
    <w:p w14:paraId="41634C5C" w14:textId="08F5E9A6" w:rsidR="00985C50" w:rsidRPr="008A1A97" w:rsidRDefault="00985C50" w:rsidP="00D0170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تلك هي الاخبار الاكثر انتشارا ، نتيجة ملكية اجهزة الدولة ومؤسساتها وبعض المؤسسات المقربة منها على اغلب وسائل الاعلام  بجانب سيطرتها على أغلب ما تبقى من وسائل الاعلام سواء خوفا أو اتقاء للحجب والتضييق.</w:t>
      </w:r>
    </w:p>
    <w:p w14:paraId="30DC3155" w14:textId="5D113123" w:rsidR="00985C50" w:rsidRPr="008A1A97" w:rsidRDefault="00985C50" w:rsidP="00D0170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لكن بتضييق نطاق البحث ، واستخدام وسائل تجاوز الحجب ، وسماع شهادة السجناء السابقين أو اسرهم ، او القلة المتبقية من المؤسات الحقوقية المستقلة ، سوف تشهد وتعلم وترى صورة مختلفة تماما عما يروج له.</w:t>
      </w:r>
    </w:p>
    <w:p w14:paraId="03F65C47" w14:textId="07DD1DFD" w:rsidR="009A10EC" w:rsidRPr="008A1A97" w:rsidRDefault="00985C50" w:rsidP="00D0170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الزيارات التي تتم بموافقة الداخلية والنيابة العامة ، تتم لمؤسسات حقوقية بعينها وعلى راسها المجلس القومي لحقوق الانسان ، وهو المجلس الحكومي والوطني الذي انتهت مدته القانونية في عام 2017 ، اي ومنذ اربعة أعوام ، لكن نتيجة لدوره المشهود في تلميع صورة الداخلية والتواطؤ على انتهاكات حقوق الانسان ، فهو مستمر حتى اليوم بالمخالفة للقانون ، لانه ادائه مرضي عنه.</w:t>
      </w:r>
    </w:p>
    <w:p w14:paraId="217B078B" w14:textId="2F6DEA08" w:rsidR="00985C50" w:rsidRPr="008A1A97" w:rsidRDefault="00985C50" w:rsidP="00D0170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والامر يختلف بالنسبة لبعض المؤسسات التي يطلق عليها " جنجوز -  </w:t>
      </w:r>
      <w:proofErr w:type="spellStart"/>
      <w:r w:rsidRPr="008A1A97">
        <w:rPr>
          <w:rFonts w:ascii="Times New Roman" w:hAnsi="Times New Roman" w:cs="Times New Roman"/>
          <w:sz w:val="28"/>
          <w:szCs w:val="28"/>
          <w:lang w:bidi="ar-EG"/>
        </w:rPr>
        <w:t>Gngo's</w:t>
      </w:r>
      <w:proofErr w:type="spellEnd"/>
      <w:r w:rsidRPr="008A1A97">
        <w:rPr>
          <w:rFonts w:ascii="Times New Roman" w:hAnsi="Times New Roman" w:cs="Times New Roman"/>
          <w:sz w:val="28"/>
          <w:szCs w:val="28"/>
          <w:rtl/>
          <w:lang w:bidi="ar-EG"/>
        </w:rPr>
        <w:t xml:space="preserve"> " أي المؤسسات المتواطئة على حقوق الانسان من التي تعمل على تلميع الصورة وفق أجندة اجهزة الدولة ويتم استخدامها للهجوم والتشهير بالمؤسسات المستقلة.</w:t>
      </w:r>
    </w:p>
    <w:p w14:paraId="0F4F249F" w14:textId="2CAE7F2F" w:rsidR="0082159E" w:rsidRPr="008A1A97" w:rsidRDefault="00985C50" w:rsidP="0082159E">
      <w:pPr>
        <w:pStyle w:val="TextBody"/>
        <w:widowControl/>
        <w:bidi/>
        <w:jc w:val="both"/>
        <w:rPr>
          <w:rStyle w:val="FootnoteAnchor"/>
          <w:rFonts w:ascii="Times New Roman" w:hAnsi="Times New Roman" w:cs="Times New Roman"/>
          <w:sz w:val="28"/>
          <w:szCs w:val="28"/>
          <w:vertAlign w:val="baseline"/>
          <w:rtl/>
          <w:lang w:bidi="ar-EG"/>
        </w:rPr>
      </w:pPr>
      <w:r w:rsidRPr="008A1A97">
        <w:rPr>
          <w:rFonts w:ascii="Times New Roman" w:hAnsi="Times New Roman" w:cs="Times New Roman"/>
          <w:sz w:val="28"/>
          <w:szCs w:val="28"/>
          <w:rtl/>
          <w:lang w:bidi="ar-EG"/>
        </w:rPr>
        <w:t xml:space="preserve">والامر قد يختلف قليلا بالنسبة للزيارات التي يسمح فيها باصطحاب اعلاميين وصحفيين ، حيث تكون أقل وبعد اعداد شديد الدقة ، وبالطبع ابعاد السجناء اصحاب الشكاوي الحادة ، ليس فقط من لقاء الزوار ، ولكنمن السجن باكمله ، مثلما حدث في إحدى هذه الزيارات لسجن القناطر </w:t>
      </w:r>
      <w:r w:rsidR="0082159E" w:rsidRPr="008A1A97">
        <w:rPr>
          <w:rFonts w:ascii="Times New Roman" w:hAnsi="Times New Roman" w:cs="Times New Roman"/>
          <w:sz w:val="28"/>
          <w:szCs w:val="28"/>
          <w:rtl/>
          <w:lang w:bidi="ar-EG"/>
        </w:rPr>
        <w:t xml:space="preserve">في نهاية </w:t>
      </w:r>
      <w:r w:rsidR="0082159E" w:rsidRPr="008A1A97">
        <w:rPr>
          <w:rFonts w:ascii="Times New Roman" w:hAnsi="Times New Roman" w:cs="Times New Roman"/>
          <w:sz w:val="28"/>
          <w:szCs w:val="28"/>
          <w:rtl/>
          <w:lang w:bidi="ar-EG"/>
        </w:rPr>
        <w:lastRenderedPageBreak/>
        <w:t>عام 2020 حينما تم اخراج  سجينات الراي أصحاب الشكاوي بزعم استكمال حبسهن " رغم عدم وجود تحقيق حقيقي معهن" خلال الزيارة ، وكان الهدف الذي رأته الشبكة العربية هو ابعادهن عن السجن خلال زيارة بعض الاعلاميين بصحبة بعض اعضاء المجلس القومي ، وهو ما ادي لثلاثة من اعضاء المجلس القومي نفسه لأن يصدروا بيان كشفوا به عن أن هذه الزيارة تهدف لتجميل ص</w:t>
      </w:r>
      <w:r w:rsidR="009F1BF5" w:rsidRPr="008A1A97">
        <w:rPr>
          <w:rFonts w:ascii="Times New Roman" w:hAnsi="Times New Roman" w:cs="Times New Roman"/>
          <w:sz w:val="28"/>
          <w:szCs w:val="28"/>
          <w:rtl/>
          <w:lang w:bidi="ar-EG"/>
        </w:rPr>
        <w:t>ورة ا</w:t>
      </w:r>
      <w:r w:rsidR="0082159E" w:rsidRPr="008A1A97">
        <w:rPr>
          <w:rFonts w:ascii="Times New Roman" w:hAnsi="Times New Roman" w:cs="Times New Roman"/>
          <w:sz w:val="28"/>
          <w:szCs w:val="28"/>
          <w:rtl/>
          <w:lang w:bidi="ar-EG"/>
        </w:rPr>
        <w:t xml:space="preserve">دارة السجون والترويج الذي تقوم به وزارة الداخلية لأوضاع غير حقيقية </w:t>
      </w:r>
      <w:r w:rsidR="0082159E" w:rsidRPr="008A1A97">
        <w:rPr>
          <w:rFonts w:ascii="Times New Roman" w:hAnsi="Times New Roman" w:cs="Times New Roman"/>
          <w:sz w:val="25"/>
          <w:szCs w:val="28"/>
          <w:rtl/>
          <w:lang w:bidi="ar-EG"/>
        </w:rPr>
        <w:t>(</w:t>
      </w:r>
      <w:r w:rsidR="0082159E" w:rsidRPr="008A1A97">
        <w:rPr>
          <w:rFonts w:ascii="Times New Roman" w:hAnsi="Times New Roman" w:cs="Times New Roman"/>
          <w:sz w:val="28"/>
          <w:szCs w:val="28"/>
          <w:rtl/>
          <w:lang w:bidi="ar-EG"/>
        </w:rPr>
        <w:t xml:space="preserve"> </w:t>
      </w:r>
      <w:r w:rsidR="0082159E" w:rsidRPr="008A1A97">
        <w:rPr>
          <w:rStyle w:val="FootnoteAnchor"/>
          <w:rFonts w:ascii="Times New Roman" w:hAnsi="Times New Roman" w:cs="Times New Roman"/>
          <w:sz w:val="28"/>
          <w:szCs w:val="28"/>
          <w:vertAlign w:val="baseline"/>
          <w:rtl/>
        </w:rPr>
        <w:footnoteReference w:id="8"/>
      </w:r>
      <w:r w:rsidR="0082159E" w:rsidRPr="008A1A97">
        <w:rPr>
          <w:rStyle w:val="FootnoteAnchor"/>
          <w:rFonts w:ascii="Times New Roman" w:hAnsi="Times New Roman" w:cs="Times New Roman"/>
          <w:sz w:val="28"/>
          <w:szCs w:val="28"/>
          <w:vertAlign w:val="baseline"/>
          <w:rtl/>
          <w:lang w:bidi="ar-EG"/>
        </w:rPr>
        <w:t>)</w:t>
      </w:r>
    </w:p>
    <w:p w14:paraId="041B8946" w14:textId="791B4BE6" w:rsidR="00985C50" w:rsidRPr="008A1A97" w:rsidRDefault="009F1BF5" w:rsidP="005E6CD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ورغم نحو 24 زيارة </w:t>
      </w:r>
      <w:r w:rsidR="008D6E91" w:rsidRPr="008A1A97">
        <w:rPr>
          <w:rFonts w:ascii="Times New Roman" w:hAnsi="Times New Roman" w:cs="Times New Roman"/>
          <w:sz w:val="28"/>
          <w:szCs w:val="28"/>
          <w:rtl/>
          <w:lang w:bidi="ar-EG"/>
        </w:rPr>
        <w:t>رصدتها الشبكة بدءا من</w:t>
      </w:r>
      <w:r w:rsidR="005E6CDF">
        <w:rPr>
          <w:rFonts w:ascii="Times New Roman" w:hAnsi="Times New Roman" w:cs="Times New Roman" w:hint="cs"/>
          <w:sz w:val="28"/>
          <w:szCs w:val="28"/>
          <w:rtl/>
          <w:lang w:bidi="ar-EG"/>
        </w:rPr>
        <w:t>ذ</w:t>
      </w:r>
      <w:r w:rsidR="008D6E91" w:rsidRPr="008A1A97">
        <w:rPr>
          <w:rFonts w:ascii="Times New Roman" w:hAnsi="Times New Roman" w:cs="Times New Roman"/>
          <w:sz w:val="28"/>
          <w:szCs w:val="28"/>
          <w:rtl/>
          <w:lang w:bidi="ar-EG"/>
        </w:rPr>
        <w:t xml:space="preserve"> عام 2017 وحتى ديسمبر 2020 لوفود تطلق عليها الداخلية "وفودا حقوقية و</w:t>
      </w:r>
      <w:r w:rsidR="005E6CDF">
        <w:rPr>
          <w:rFonts w:ascii="Times New Roman" w:hAnsi="Times New Roman" w:cs="Times New Roman"/>
          <w:sz w:val="28"/>
          <w:szCs w:val="28"/>
          <w:rtl/>
          <w:lang w:bidi="ar-EG"/>
        </w:rPr>
        <w:t>مجتمع مدني" او لاعضاء برلمانيين</w:t>
      </w:r>
      <w:r w:rsidR="008D6E91" w:rsidRPr="008A1A97">
        <w:rPr>
          <w:rFonts w:ascii="Times New Roman" w:hAnsi="Times New Roman" w:cs="Times New Roman"/>
          <w:sz w:val="28"/>
          <w:szCs w:val="28"/>
          <w:rtl/>
          <w:lang w:bidi="ar-EG"/>
        </w:rPr>
        <w:t>، فلم تشمل اي من هذه الزيارات التي رصدتها الشبكة العربي</w:t>
      </w:r>
      <w:r w:rsidR="005E6CDF">
        <w:rPr>
          <w:rFonts w:ascii="Times New Roman" w:hAnsi="Times New Roman" w:cs="Times New Roman" w:hint="cs"/>
          <w:sz w:val="28"/>
          <w:szCs w:val="28"/>
          <w:rtl/>
          <w:lang w:bidi="ar-EG"/>
        </w:rPr>
        <w:t>ة</w:t>
      </w:r>
      <w:r w:rsidR="008D6E91" w:rsidRPr="008A1A97">
        <w:rPr>
          <w:rFonts w:ascii="Times New Roman" w:hAnsi="Times New Roman" w:cs="Times New Roman"/>
          <w:sz w:val="28"/>
          <w:szCs w:val="28"/>
          <w:rtl/>
          <w:lang w:bidi="ar-EG"/>
        </w:rPr>
        <w:t xml:space="preserve"> أي مؤسسة حقوقية مستقلة أو حقوقي مستقل </w:t>
      </w:r>
      <w:r w:rsidR="005E6CDF">
        <w:rPr>
          <w:rFonts w:ascii="Times New Roman" w:hAnsi="Times New Roman" w:cs="Times New Roman" w:hint="cs"/>
          <w:sz w:val="28"/>
          <w:szCs w:val="28"/>
          <w:rtl/>
          <w:lang w:bidi="ar-EG"/>
        </w:rPr>
        <w:t xml:space="preserve">سواء </w:t>
      </w:r>
      <w:r w:rsidR="008D6E91" w:rsidRPr="008A1A97">
        <w:rPr>
          <w:rFonts w:ascii="Times New Roman" w:hAnsi="Times New Roman" w:cs="Times New Roman"/>
          <w:sz w:val="28"/>
          <w:szCs w:val="28"/>
          <w:rtl/>
          <w:lang w:bidi="ar-EG"/>
        </w:rPr>
        <w:t>محلية أو دولية، ورغم تبرير الداخلية ان اغلب هذه المؤسسات المستقلة " غير مسجلة" فهي نفس المؤسسات التي كان يتم دعوتها في السابق لزيارة السجون ، بل وتدريب ضابط وزارة الداخلية أنفسهم ، وضمنها الشبكة العربية لمعلومات حقوق الانسان ، و المبادرة المصرية للحقوق الشخصية وغيرها.</w:t>
      </w:r>
    </w:p>
    <w:p w14:paraId="4A8FB8F1" w14:textId="1F1F50CB" w:rsidR="00D0170F" w:rsidRPr="008A1A97" w:rsidRDefault="008D6E91" w:rsidP="005E6CDF">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لتبقى الصورة الشهيرة للحقوقي الذي يزور السجن ويثني عليه وهو يتناول الطعام ، مقرونة بصورة شبيهة</w:t>
      </w:r>
      <w:r w:rsidR="005E6CDF">
        <w:rPr>
          <w:rFonts w:ascii="Times New Roman" w:hAnsi="Times New Roman" w:cs="Times New Roman" w:hint="cs"/>
          <w:sz w:val="28"/>
          <w:szCs w:val="28"/>
          <w:rtl/>
          <w:lang w:bidi="ar-EG"/>
        </w:rPr>
        <w:t xml:space="preserve"> لمشهد من فيلم البرئ </w:t>
      </w:r>
      <w:r w:rsidRPr="008A1A97">
        <w:rPr>
          <w:rFonts w:ascii="Times New Roman" w:hAnsi="Times New Roman" w:cs="Times New Roman"/>
          <w:sz w:val="28"/>
          <w:szCs w:val="28"/>
          <w:rtl/>
          <w:lang w:bidi="ar-EG"/>
        </w:rPr>
        <w:t>لحقوقي وهو</w:t>
      </w:r>
      <w:r w:rsidR="005E6CDF">
        <w:rPr>
          <w:rFonts w:ascii="Times New Roman" w:hAnsi="Times New Roman" w:cs="Times New Roman"/>
          <w:sz w:val="28"/>
          <w:szCs w:val="28"/>
          <w:rtl/>
          <w:lang w:bidi="ar-EG"/>
        </w:rPr>
        <w:t xml:space="preserve"> يلعب نفس الدور في تجميل الصورة</w:t>
      </w:r>
      <w:r w:rsidR="005E6CDF">
        <w:rPr>
          <w:rFonts w:ascii="Times New Roman" w:hAnsi="Times New Roman" w:cs="Times New Roman" w:hint="cs"/>
          <w:sz w:val="28"/>
          <w:szCs w:val="28"/>
          <w:rtl/>
          <w:lang w:bidi="ar-EG"/>
        </w:rPr>
        <w:t>،</w:t>
      </w:r>
      <w:r w:rsidRPr="008A1A97">
        <w:rPr>
          <w:rFonts w:ascii="Times New Roman" w:hAnsi="Times New Roman" w:cs="Times New Roman"/>
          <w:sz w:val="28"/>
          <w:szCs w:val="28"/>
          <w:rtl/>
          <w:lang w:bidi="ar-EG"/>
        </w:rPr>
        <w:t xml:space="preserve"> هي المعبر الحقيقي عن التناقض الهائل بين تجميل الصورة وحقيقية الوضع.</w:t>
      </w:r>
    </w:p>
    <w:p w14:paraId="2CF681F6" w14:textId="11C92F95" w:rsidR="004A5517" w:rsidRDefault="004A5517" w:rsidP="004A5517">
      <w:pPr>
        <w:pStyle w:val="NoSpacing"/>
        <w:rPr>
          <w:rFonts w:ascii="Times New Roman" w:hAnsi="Times New Roman" w:cs="Times New Roman"/>
          <w:b/>
          <w:bCs/>
          <w:sz w:val="48"/>
          <w:szCs w:val="48"/>
          <w:u w:val="single"/>
          <w:lang w:bidi="ar-EG"/>
        </w:rPr>
      </w:pPr>
    </w:p>
    <w:p w14:paraId="5D42AA95" w14:textId="64C321DA" w:rsidR="008F5356" w:rsidRPr="008A1A97" w:rsidRDefault="00A95E79" w:rsidP="004F7295">
      <w:pPr>
        <w:pStyle w:val="NoSpacing"/>
        <w:jc w:val="center"/>
        <w:rPr>
          <w:rFonts w:ascii="Times New Roman" w:hAnsi="Times New Roman" w:cs="Times New Roman"/>
          <w:b/>
          <w:bCs/>
          <w:sz w:val="48"/>
          <w:szCs w:val="48"/>
          <w:u w:val="single"/>
          <w:rtl/>
          <w:lang w:bidi="ar-EG"/>
        </w:rPr>
      </w:pPr>
      <w:r>
        <w:rPr>
          <w:rFonts w:ascii="Times New Roman" w:hAnsi="Times New Roman" w:cs="Times New Roman" w:hint="cs"/>
          <w:b/>
          <w:bCs/>
          <w:sz w:val="48"/>
          <w:szCs w:val="48"/>
          <w:u w:val="single"/>
          <w:rtl/>
          <w:lang w:bidi="ar-EG"/>
        </w:rPr>
        <w:t>خامسا</w:t>
      </w:r>
      <w:r w:rsidR="00AB3662" w:rsidRPr="008A1A97">
        <w:rPr>
          <w:rFonts w:ascii="Times New Roman" w:hAnsi="Times New Roman" w:cs="Times New Roman"/>
          <w:b/>
          <w:bCs/>
          <w:sz w:val="48"/>
          <w:szCs w:val="48"/>
          <w:u w:val="single"/>
          <w:rtl/>
          <w:lang w:bidi="ar-EG"/>
        </w:rPr>
        <w:t xml:space="preserve">: </w:t>
      </w:r>
      <w:r w:rsidR="008D6E91" w:rsidRPr="008A1A97">
        <w:rPr>
          <w:rFonts w:ascii="Times New Roman" w:hAnsi="Times New Roman" w:cs="Times New Roman"/>
          <w:b/>
          <w:bCs/>
          <w:sz w:val="48"/>
          <w:szCs w:val="48"/>
          <w:u w:val="single"/>
          <w:rtl/>
          <w:lang w:bidi="ar-EG"/>
        </w:rPr>
        <w:t xml:space="preserve">أعداد </w:t>
      </w:r>
      <w:r w:rsidR="008F5356" w:rsidRPr="008A1A97">
        <w:rPr>
          <w:rFonts w:ascii="Times New Roman" w:hAnsi="Times New Roman" w:cs="Times New Roman"/>
          <w:b/>
          <w:bCs/>
          <w:sz w:val="48"/>
          <w:szCs w:val="48"/>
          <w:u w:val="single"/>
          <w:rtl/>
          <w:lang w:bidi="ar-EG"/>
        </w:rPr>
        <w:t>السجون في مصر</w:t>
      </w:r>
    </w:p>
    <w:p w14:paraId="3BB5F4E9" w14:textId="77777777" w:rsidR="008F5356" w:rsidRPr="008A1A97" w:rsidRDefault="008F5356" w:rsidP="00ED431A">
      <w:pPr>
        <w:pStyle w:val="NoSpacing"/>
        <w:jc w:val="both"/>
        <w:rPr>
          <w:rFonts w:ascii="Times New Roman" w:hAnsi="Times New Roman" w:cs="Times New Roman"/>
          <w:color w:val="FF0000"/>
          <w:sz w:val="28"/>
          <w:szCs w:val="28"/>
          <w:rtl/>
          <w:lang w:bidi="ar-EG"/>
        </w:rPr>
      </w:pPr>
    </w:p>
    <w:p w14:paraId="485023C2" w14:textId="045D6B5F" w:rsidR="008F5356" w:rsidRPr="008A1A97" w:rsidRDefault="00CC25EF" w:rsidP="00AB3662">
      <w:pPr>
        <w:pStyle w:val="NoSpacing"/>
        <w:numPr>
          <w:ilvl w:val="0"/>
          <w:numId w:val="19"/>
        </w:numPr>
        <w:jc w:val="both"/>
        <w:rPr>
          <w:rFonts w:ascii="Times New Roman" w:hAnsi="Times New Roman" w:cs="Times New Roman"/>
          <w:b/>
          <w:bCs/>
          <w:sz w:val="36"/>
          <w:szCs w:val="36"/>
          <w:rtl/>
          <w:lang w:bidi="ar-EG"/>
        </w:rPr>
      </w:pPr>
      <w:r w:rsidRPr="008A1A97">
        <w:rPr>
          <w:rFonts w:ascii="Times New Roman" w:hAnsi="Times New Roman" w:cs="Times New Roman"/>
          <w:b/>
          <w:bCs/>
          <w:sz w:val="36"/>
          <w:szCs w:val="36"/>
          <w:rtl/>
          <w:lang w:bidi="ar-EG"/>
        </w:rPr>
        <w:t xml:space="preserve"> اعداد السجون في مصر قبل ثورة 25 يناير </w:t>
      </w:r>
      <w:r w:rsidR="00545309" w:rsidRPr="008A1A97">
        <w:rPr>
          <w:rFonts w:ascii="Times New Roman" w:hAnsi="Times New Roman" w:cs="Times New Roman"/>
          <w:b/>
          <w:bCs/>
          <w:sz w:val="36"/>
          <w:szCs w:val="36"/>
          <w:rtl/>
          <w:lang w:bidi="ar-EG"/>
        </w:rPr>
        <w:t xml:space="preserve"> ( 43سجنا)</w:t>
      </w:r>
    </w:p>
    <w:p w14:paraId="1224528B" w14:textId="0F6B428E" w:rsidR="00CC25EF" w:rsidRPr="008A1A97" w:rsidRDefault="005E6CDF" w:rsidP="00ED431A">
      <w:pPr>
        <w:pStyle w:val="NoSpacing"/>
        <w:jc w:val="both"/>
        <w:rPr>
          <w:rFonts w:ascii="Times New Roman" w:hAnsi="Times New Roman" w:cs="Times New Roman"/>
          <w:sz w:val="28"/>
          <w:szCs w:val="28"/>
          <w:rtl/>
          <w:lang w:bidi="ar-EG"/>
        </w:rPr>
      </w:pPr>
      <w:r>
        <w:rPr>
          <w:rFonts w:ascii="Times New Roman" w:hAnsi="Times New Roman" w:cs="Times New Roman" w:hint="cs"/>
          <w:sz w:val="28"/>
          <w:szCs w:val="28"/>
          <w:rtl/>
          <w:lang w:bidi="ar-EG"/>
        </w:rPr>
        <w:t>ب</w:t>
      </w:r>
      <w:r w:rsidR="002B0C5D" w:rsidRPr="008A1A97">
        <w:rPr>
          <w:rFonts w:ascii="Times New Roman" w:hAnsi="Times New Roman" w:cs="Times New Roman"/>
          <w:sz w:val="28"/>
          <w:szCs w:val="28"/>
          <w:rtl/>
          <w:lang w:bidi="ar-EG"/>
        </w:rPr>
        <w:t>لغ عدد السجون المصرية الرئيسية  قبل ثورة يناير 43 سجن، موزعة على 18 محافظة ، ويمكنك التعرف عليها واسمائها ومواقعها عبر تصفح تقرير الشبكة العربية السابق عن السجون ، الصادر بعنوان "هناك متسع للجميع :</w:t>
      </w:r>
      <w:r w:rsidR="002B0C5D" w:rsidRPr="008A1A97">
        <w:rPr>
          <w:rFonts w:ascii="Times New Roman" w:hAnsi="Times New Roman" w:cs="Times New Roman"/>
          <w:rtl/>
        </w:rPr>
        <w:t xml:space="preserve"> </w:t>
      </w:r>
      <w:r w:rsidR="002B0C5D" w:rsidRPr="008A1A97">
        <w:rPr>
          <w:rFonts w:ascii="Times New Roman" w:hAnsi="Times New Roman" w:cs="Times New Roman"/>
          <w:sz w:val="28"/>
          <w:szCs w:val="28"/>
          <w:rtl/>
          <w:lang w:bidi="ar-EG"/>
        </w:rPr>
        <w:t xml:space="preserve">سجون مصر قبل وبعد ثورة يناير" والذي يرصد عدد السجون حتى بداية سبتمبر 2016 عبر زيارة الرابط التالي : </w:t>
      </w:r>
      <w:hyperlink r:id="rId10" w:history="1">
        <w:r w:rsidR="002B0C5D" w:rsidRPr="008A1A97">
          <w:rPr>
            <w:rStyle w:val="Hyperlink"/>
            <w:rFonts w:ascii="Times New Roman" w:hAnsi="Times New Roman" w:cs="Times New Roman"/>
            <w:sz w:val="28"/>
            <w:szCs w:val="28"/>
            <w:lang w:bidi="ar-EG"/>
          </w:rPr>
          <w:t>https://anhri.net/?p=173465</w:t>
        </w:r>
      </w:hyperlink>
      <w:r w:rsidR="002B0C5D" w:rsidRPr="008A1A97">
        <w:rPr>
          <w:rFonts w:ascii="Times New Roman" w:hAnsi="Times New Roman" w:cs="Times New Roman"/>
          <w:sz w:val="28"/>
          <w:szCs w:val="28"/>
          <w:rtl/>
          <w:lang w:bidi="ar-EG"/>
        </w:rPr>
        <w:t xml:space="preserve"> </w:t>
      </w:r>
    </w:p>
    <w:p w14:paraId="1564E107" w14:textId="77777777" w:rsidR="002B0C5D" w:rsidRPr="008A1A97" w:rsidRDefault="002B0C5D" w:rsidP="00ED431A">
      <w:pPr>
        <w:pStyle w:val="NoSpacing"/>
        <w:jc w:val="both"/>
        <w:rPr>
          <w:rFonts w:ascii="Times New Roman" w:hAnsi="Times New Roman" w:cs="Times New Roman"/>
          <w:sz w:val="28"/>
          <w:szCs w:val="28"/>
          <w:rtl/>
          <w:lang w:bidi="ar-EG"/>
        </w:rPr>
      </w:pPr>
    </w:p>
    <w:p w14:paraId="5A198629" w14:textId="227DA501" w:rsidR="002B0C5D" w:rsidRPr="008A1A97" w:rsidRDefault="002B0C5D" w:rsidP="00AB3662">
      <w:pPr>
        <w:pStyle w:val="NoSpacing"/>
        <w:numPr>
          <w:ilvl w:val="0"/>
          <w:numId w:val="19"/>
        </w:numPr>
        <w:jc w:val="both"/>
        <w:rPr>
          <w:rFonts w:ascii="Times New Roman" w:hAnsi="Times New Roman" w:cs="Times New Roman"/>
          <w:b/>
          <w:bCs/>
          <w:sz w:val="36"/>
          <w:szCs w:val="36"/>
          <w:rtl/>
          <w:lang w:bidi="ar-EG"/>
        </w:rPr>
      </w:pPr>
      <w:r w:rsidRPr="008A1A97">
        <w:rPr>
          <w:rFonts w:ascii="Times New Roman" w:hAnsi="Times New Roman" w:cs="Times New Roman"/>
          <w:b/>
          <w:bCs/>
          <w:sz w:val="36"/>
          <w:szCs w:val="36"/>
          <w:rtl/>
          <w:lang w:bidi="ar-EG"/>
        </w:rPr>
        <w:t xml:space="preserve"> السجون الجديدة منذ  ثورة يناير وحتى سبتمبر 2016 </w:t>
      </w:r>
      <w:r w:rsidR="00545309" w:rsidRPr="008A1A97">
        <w:rPr>
          <w:rFonts w:ascii="Times New Roman" w:hAnsi="Times New Roman" w:cs="Times New Roman"/>
          <w:b/>
          <w:bCs/>
          <w:sz w:val="36"/>
          <w:szCs w:val="36"/>
          <w:rtl/>
          <w:lang w:bidi="ar-EG"/>
        </w:rPr>
        <w:t>(18 سجنا)</w:t>
      </w:r>
    </w:p>
    <w:p w14:paraId="4560E094" w14:textId="556B08E3" w:rsidR="002B0C5D" w:rsidRPr="008A1A97" w:rsidRDefault="002B0C5D" w:rsidP="002B0C5D">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بلغ عدد القرارات الرسمية بانشاء سجون عقب ثورة يناير وحتى سبتمبر 2016 ، 19 سجنا، بدات هذه السجون بانشاء سجن وادي النطرون العمومي 1 في أكتوبر 2011 ، وحتى سجن جنوب بنى سويف المركزى في يوليو 2016 .</w:t>
      </w:r>
    </w:p>
    <w:p w14:paraId="3C8B9103" w14:textId="0303001B" w:rsidR="00CC25EF" w:rsidRPr="008A1A97" w:rsidRDefault="002B0C5D" w:rsidP="002B0C5D">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وتضم القائمة :</w:t>
      </w:r>
    </w:p>
    <w:p w14:paraId="3ADE14B4" w14:textId="5A4BABEA" w:rsidR="002B0C5D" w:rsidRPr="008A1A97" w:rsidRDefault="0056515B" w:rsidP="0056515B">
      <w:pPr>
        <w:pStyle w:val="NoSpacing"/>
        <w:jc w:val="both"/>
        <w:rPr>
          <w:rFonts w:ascii="Times New Roman" w:hAnsi="Times New Roman" w:cs="Times New Roman"/>
          <w:sz w:val="28"/>
          <w:szCs w:val="28"/>
          <w:lang w:bidi="ar-EG"/>
        </w:rPr>
      </w:pPr>
      <w:r>
        <w:rPr>
          <w:rFonts w:ascii="Times New Roman" w:hAnsi="Times New Roman" w:cs="Times New Roman"/>
          <w:sz w:val="28"/>
          <w:szCs w:val="28"/>
          <w:rtl/>
          <w:lang w:bidi="ar-EG"/>
        </w:rPr>
        <w:t>1-</w:t>
      </w:r>
      <w:r w:rsidR="002B0C5D" w:rsidRPr="008A1A97">
        <w:rPr>
          <w:rFonts w:ascii="Times New Roman" w:hAnsi="Times New Roman" w:cs="Times New Roman"/>
          <w:sz w:val="28"/>
          <w:szCs w:val="28"/>
          <w:rtl/>
          <w:lang w:bidi="ar-EG"/>
        </w:rPr>
        <w:t>سجن وادي النطرون العمومي 1</w:t>
      </w:r>
      <w:r w:rsidR="004F7295">
        <w:rPr>
          <w:rFonts w:ascii="Times New Roman" w:hAnsi="Times New Roman" w:cs="Times New Roman" w:hint="cs"/>
          <w:sz w:val="28"/>
          <w:szCs w:val="28"/>
          <w:rtl/>
          <w:lang w:bidi="ar-EG"/>
        </w:rPr>
        <w:t>.</w:t>
      </w:r>
    </w:p>
    <w:p w14:paraId="74CD0638" w14:textId="06DC21CF"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2- سجن القنطرة العمومي</w:t>
      </w:r>
    </w:p>
    <w:p w14:paraId="78748176" w14:textId="46AA1B0A"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3- سجن بني سويف المركزي</w:t>
      </w:r>
    </w:p>
    <w:p w14:paraId="28977418" w14:textId="14E23F7B" w:rsidR="002B0C5D" w:rsidRPr="008A1A97" w:rsidRDefault="0056515B" w:rsidP="0056515B">
      <w:pPr>
        <w:pStyle w:val="NoSpacing"/>
        <w:jc w:val="both"/>
        <w:rPr>
          <w:rFonts w:ascii="Times New Roman" w:hAnsi="Times New Roman" w:cs="Times New Roman"/>
          <w:sz w:val="28"/>
          <w:szCs w:val="28"/>
          <w:lang w:bidi="ar-EG"/>
        </w:rPr>
      </w:pPr>
      <w:r>
        <w:rPr>
          <w:rFonts w:ascii="Times New Roman" w:hAnsi="Times New Roman" w:cs="Times New Roman"/>
          <w:sz w:val="28"/>
          <w:szCs w:val="28"/>
          <w:rtl/>
          <w:lang w:bidi="ar-EG"/>
        </w:rPr>
        <w:t>4-</w:t>
      </w:r>
      <w:r w:rsidR="002B0C5D" w:rsidRPr="008A1A97">
        <w:rPr>
          <w:rFonts w:ascii="Times New Roman" w:hAnsi="Times New Roman" w:cs="Times New Roman"/>
          <w:sz w:val="28"/>
          <w:szCs w:val="28"/>
          <w:rtl/>
          <w:lang w:bidi="ar-EG"/>
        </w:rPr>
        <w:t xml:space="preserve"> ليمان جمصة </w:t>
      </w:r>
    </w:p>
    <w:p w14:paraId="554D89AB" w14:textId="39940711"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5-سجن جمصة العمومي شديد الحراسة</w:t>
      </w:r>
    </w:p>
    <w:p w14:paraId="1AA753DE" w14:textId="7199EFDE"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lastRenderedPageBreak/>
        <w:t>6-  ليمان المنيا  +</w:t>
      </w:r>
    </w:p>
    <w:p w14:paraId="204930F6" w14:textId="1E4304BD"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7-</w:t>
      </w:r>
      <w:r w:rsidR="0056515B">
        <w:rPr>
          <w:rFonts w:ascii="Times New Roman" w:hAnsi="Times New Roman" w:cs="Times New Roman" w:hint="cs"/>
          <w:sz w:val="28"/>
          <w:szCs w:val="28"/>
          <w:rtl/>
          <w:lang w:bidi="ar-EG"/>
        </w:rPr>
        <w:t xml:space="preserve"> </w:t>
      </w:r>
      <w:r w:rsidRPr="008A1A97">
        <w:rPr>
          <w:rFonts w:ascii="Times New Roman" w:hAnsi="Times New Roman" w:cs="Times New Roman"/>
          <w:sz w:val="28"/>
          <w:szCs w:val="28"/>
          <w:rtl/>
          <w:lang w:bidi="ar-EG"/>
        </w:rPr>
        <w:t>سجن المنيا شديد الحراسة</w:t>
      </w:r>
    </w:p>
    <w:p w14:paraId="32E80185" w14:textId="64FDF1D1"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8-</w:t>
      </w:r>
      <w:r w:rsidR="0056515B">
        <w:rPr>
          <w:rFonts w:ascii="Times New Roman" w:hAnsi="Times New Roman" w:cs="Times New Roman" w:hint="cs"/>
          <w:sz w:val="28"/>
          <w:szCs w:val="28"/>
          <w:rtl/>
          <w:lang w:bidi="ar-EG"/>
        </w:rPr>
        <w:t xml:space="preserve"> </w:t>
      </w:r>
      <w:r w:rsidRPr="008A1A97">
        <w:rPr>
          <w:rFonts w:ascii="Times New Roman" w:hAnsi="Times New Roman" w:cs="Times New Roman"/>
          <w:sz w:val="28"/>
          <w:szCs w:val="28"/>
          <w:rtl/>
          <w:lang w:bidi="ar-EG"/>
        </w:rPr>
        <w:t>السجن المركزي بقسم ثان بنها</w:t>
      </w:r>
    </w:p>
    <w:p w14:paraId="098F0EFB" w14:textId="3BD13747" w:rsidR="002B0C5D" w:rsidRPr="008A1A97" w:rsidRDefault="002B0C5D" w:rsidP="0056515B">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9-</w:t>
      </w:r>
      <w:r w:rsidR="0056515B">
        <w:rPr>
          <w:rFonts w:ascii="Times New Roman" w:hAnsi="Times New Roman" w:cs="Times New Roman" w:hint="cs"/>
          <w:sz w:val="28"/>
          <w:szCs w:val="28"/>
          <w:rtl/>
          <w:lang w:bidi="ar-EG"/>
        </w:rPr>
        <w:t xml:space="preserve"> </w:t>
      </w:r>
      <w:r w:rsidRPr="008A1A97">
        <w:rPr>
          <w:rFonts w:ascii="Times New Roman" w:hAnsi="Times New Roman" w:cs="Times New Roman"/>
          <w:sz w:val="28"/>
          <w:szCs w:val="28"/>
          <w:rtl/>
          <w:lang w:bidi="ar-EG"/>
        </w:rPr>
        <w:t>سجن (2) شديد الحراسة بطره</w:t>
      </w:r>
    </w:p>
    <w:p w14:paraId="503E677C"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10-سجن الجيزة المركزي</w:t>
      </w:r>
    </w:p>
    <w:p w14:paraId="0514D1A6"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11-سجن النهضة</w:t>
      </w:r>
    </w:p>
    <w:p w14:paraId="0ABB795E"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12-سجن 15مايو</w:t>
      </w:r>
    </w:p>
    <w:p w14:paraId="552BB721"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13-السجن المركزي بإدارة قوات الأمن، سجن الكيلو 10 ونص</w:t>
      </w:r>
    </w:p>
    <w:p w14:paraId="091D5EBC"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14-سجن الخصوص</w:t>
      </w:r>
    </w:p>
    <w:p w14:paraId="46C7FB6F"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15-سجن ادكو</w:t>
      </w:r>
    </w:p>
    <w:p w14:paraId="3FA6CC7D" w14:textId="5D0A7C10" w:rsidR="002B0C5D" w:rsidRPr="008A1A97" w:rsidRDefault="002B0C5D" w:rsidP="001578E3">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16-سجن قرية بغداد</w:t>
      </w:r>
    </w:p>
    <w:p w14:paraId="7CFFA1E3" w14:textId="77777777" w:rsidR="002B0C5D" w:rsidRPr="008A1A97" w:rsidRDefault="002B0C5D" w:rsidP="002B0C5D">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17-سجن الخانكة</w:t>
      </w:r>
    </w:p>
    <w:p w14:paraId="75F2706E" w14:textId="48FFEA1C" w:rsidR="002B0C5D" w:rsidRPr="00937184" w:rsidRDefault="002B0C5D" w:rsidP="001578E3">
      <w:pPr>
        <w:pStyle w:val="TextBody"/>
        <w:widowControl/>
        <w:bidi/>
        <w:jc w:val="both"/>
        <w:rPr>
          <w:rFonts w:ascii="Times New Roman" w:hAnsi="Times New Roman" w:cs="Times New Roman"/>
          <w:sz w:val="32"/>
          <w:szCs w:val="32"/>
          <w:vertAlign w:val="superscript"/>
          <w:lang w:bidi="ar-EG"/>
        </w:rPr>
      </w:pPr>
      <w:r w:rsidRPr="00937184">
        <w:rPr>
          <w:rFonts w:ascii="Times New Roman" w:hAnsi="Times New Roman" w:cs="Times New Roman"/>
          <w:sz w:val="32"/>
          <w:szCs w:val="32"/>
          <w:rtl/>
          <w:lang w:bidi="ar-EG"/>
        </w:rPr>
        <w:t>18-سجن العبور</w:t>
      </w:r>
      <w:r w:rsidR="001578E3" w:rsidRPr="00937184">
        <w:rPr>
          <w:rFonts w:ascii="Times New Roman" w:hAnsi="Times New Roman" w:cs="Times New Roman"/>
          <w:sz w:val="28"/>
          <w:szCs w:val="32"/>
          <w:lang w:bidi="ar-EG"/>
        </w:rPr>
        <w:t>)</w:t>
      </w:r>
      <w:r w:rsidR="001578E3" w:rsidRPr="00937184">
        <w:rPr>
          <w:rStyle w:val="FootnoteAnchor"/>
          <w:rFonts w:ascii="Times New Roman" w:hAnsi="Times New Roman" w:cs="Times New Roman"/>
          <w:sz w:val="32"/>
          <w:szCs w:val="32"/>
          <w:vertAlign w:val="baseline"/>
          <w:rtl/>
        </w:rPr>
        <w:footnoteReference w:id="9"/>
      </w:r>
      <w:r w:rsidR="001578E3" w:rsidRPr="00937184">
        <w:rPr>
          <w:rStyle w:val="FootnoteAnchor"/>
          <w:rFonts w:ascii="Times New Roman" w:hAnsi="Times New Roman" w:cs="Times New Roman"/>
          <w:sz w:val="32"/>
          <w:szCs w:val="32"/>
          <w:vertAlign w:val="baseline"/>
          <w:rtl/>
          <w:lang w:bidi="ar-EG"/>
        </w:rPr>
        <w:t>)</w:t>
      </w:r>
    </w:p>
    <w:p w14:paraId="2527AE47" w14:textId="4B0D8407" w:rsidR="002B0C5D" w:rsidRPr="008A1A97" w:rsidRDefault="005E6CDF" w:rsidP="002B0C5D">
      <w:pPr>
        <w:pStyle w:val="NoSpacing"/>
        <w:jc w:val="both"/>
        <w:rPr>
          <w:rFonts w:ascii="Times New Roman" w:hAnsi="Times New Roman" w:cs="Times New Roman"/>
          <w:sz w:val="28"/>
          <w:szCs w:val="28"/>
          <w:rtl/>
          <w:lang w:bidi="ar-EG"/>
        </w:rPr>
      </w:pPr>
      <w:r>
        <w:rPr>
          <w:rFonts w:ascii="Times New Roman" w:hAnsi="Times New Roman" w:cs="Times New Roman"/>
          <w:sz w:val="28"/>
          <w:szCs w:val="28"/>
          <w:rtl/>
          <w:lang w:bidi="ar-EG"/>
        </w:rPr>
        <w:t>1</w:t>
      </w:r>
      <w:r>
        <w:rPr>
          <w:rFonts w:ascii="Times New Roman" w:hAnsi="Times New Roman" w:cs="Times New Roman" w:hint="cs"/>
          <w:sz w:val="28"/>
          <w:szCs w:val="28"/>
          <w:rtl/>
          <w:lang w:bidi="ar-EG"/>
        </w:rPr>
        <w:t>9</w:t>
      </w:r>
      <w:r w:rsidR="002B0C5D" w:rsidRPr="008A1A97">
        <w:rPr>
          <w:rFonts w:ascii="Times New Roman" w:hAnsi="Times New Roman" w:cs="Times New Roman"/>
          <w:sz w:val="28"/>
          <w:szCs w:val="28"/>
          <w:rtl/>
          <w:lang w:bidi="ar-EG"/>
        </w:rPr>
        <w:t>-سجن جنوب بني سويف</w:t>
      </w:r>
      <w:r w:rsidR="001578E3" w:rsidRPr="008A1A97">
        <w:rPr>
          <w:rFonts w:ascii="Times New Roman" w:hAnsi="Times New Roman" w:cs="Times New Roman"/>
          <w:sz w:val="28"/>
          <w:szCs w:val="28"/>
          <w:rtl/>
          <w:lang w:bidi="ar-EG"/>
        </w:rPr>
        <w:t xml:space="preserve"> </w:t>
      </w:r>
    </w:p>
    <w:p w14:paraId="76465DA2" w14:textId="4E6C0286" w:rsidR="001578E3" w:rsidRPr="008A1A97" w:rsidRDefault="001578E3" w:rsidP="002B0C5D">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ويمكنك التعرف على تاريخ انشاء كل سجن وتفاصيل عنه ، بمطالعة التقرير المشار اليه " هناك متسع للجميع -  </w:t>
      </w:r>
      <w:hyperlink r:id="rId11" w:history="1">
        <w:r w:rsidRPr="008A1A97">
          <w:rPr>
            <w:rStyle w:val="Hyperlink"/>
            <w:rFonts w:ascii="Times New Roman" w:hAnsi="Times New Roman" w:cs="Times New Roman"/>
            <w:sz w:val="28"/>
            <w:szCs w:val="28"/>
            <w:lang w:bidi="ar-EG"/>
          </w:rPr>
          <w:t>https://anhri.net/?p=173465</w:t>
        </w:r>
      </w:hyperlink>
      <w:r w:rsidRPr="008A1A97">
        <w:rPr>
          <w:rFonts w:ascii="Times New Roman" w:hAnsi="Times New Roman" w:cs="Times New Roman"/>
          <w:sz w:val="28"/>
          <w:szCs w:val="28"/>
          <w:rtl/>
          <w:lang w:bidi="ar-EG"/>
        </w:rPr>
        <w:t xml:space="preserve"> "</w:t>
      </w:r>
    </w:p>
    <w:p w14:paraId="7BA6F0AC" w14:textId="77777777" w:rsidR="001578E3" w:rsidRPr="008A1A97" w:rsidRDefault="001578E3" w:rsidP="002B0C5D">
      <w:pPr>
        <w:pStyle w:val="NoSpacing"/>
        <w:jc w:val="both"/>
        <w:rPr>
          <w:rFonts w:ascii="Times New Roman" w:hAnsi="Times New Roman" w:cs="Times New Roman"/>
          <w:sz w:val="28"/>
          <w:szCs w:val="28"/>
          <w:rtl/>
          <w:lang w:bidi="ar-EG"/>
        </w:rPr>
      </w:pPr>
    </w:p>
    <w:p w14:paraId="6689AD43" w14:textId="61BA7F17" w:rsidR="004A5517" w:rsidRDefault="004944D7" w:rsidP="004A5517">
      <w:pPr>
        <w:pStyle w:val="NoSpacing"/>
        <w:numPr>
          <w:ilvl w:val="0"/>
          <w:numId w:val="19"/>
        </w:numPr>
        <w:rPr>
          <w:rFonts w:ascii="Times New Roman" w:hAnsi="Times New Roman" w:cs="Times New Roman"/>
          <w:b/>
          <w:bCs/>
          <w:sz w:val="36"/>
          <w:szCs w:val="36"/>
          <w:lang w:bidi="ar-EG"/>
        </w:rPr>
      </w:pPr>
      <w:r w:rsidRPr="008A1A97">
        <w:rPr>
          <w:rFonts w:ascii="Times New Roman" w:hAnsi="Times New Roman" w:cs="Times New Roman"/>
          <w:b/>
          <w:bCs/>
          <w:sz w:val="36"/>
          <w:szCs w:val="36"/>
          <w:rtl/>
          <w:lang w:bidi="ar-EG"/>
        </w:rPr>
        <w:t xml:space="preserve"> السجون الجديدة من 2016 وحتى مارس 2021</w:t>
      </w:r>
      <w:r w:rsidR="00545309" w:rsidRPr="008A1A97">
        <w:rPr>
          <w:rFonts w:ascii="Times New Roman" w:hAnsi="Times New Roman" w:cs="Times New Roman"/>
          <w:b/>
          <w:bCs/>
          <w:sz w:val="36"/>
          <w:szCs w:val="36"/>
          <w:rtl/>
          <w:lang w:bidi="ar-EG"/>
        </w:rPr>
        <w:t>(17سجنا)</w:t>
      </w:r>
    </w:p>
    <w:p w14:paraId="4AAA91BC" w14:textId="77777777" w:rsidR="00937184" w:rsidRPr="004A5517" w:rsidRDefault="00937184" w:rsidP="00937184">
      <w:pPr>
        <w:pStyle w:val="NoSpacing"/>
        <w:rPr>
          <w:rFonts w:ascii="Times New Roman" w:hAnsi="Times New Roman" w:cs="Times New Roman"/>
          <w:b/>
          <w:bCs/>
          <w:sz w:val="36"/>
          <w:szCs w:val="36"/>
          <w:rtl/>
          <w:lang w:bidi="ar-EG"/>
        </w:rPr>
      </w:pPr>
    </w:p>
    <w:p w14:paraId="30A6359D" w14:textId="12BDC9E2" w:rsidR="004944D7" w:rsidRPr="008A1A97" w:rsidRDefault="004944D7" w:rsidP="004944D7">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منذ صدر التقرير المشار اليه في سبتمبر 2016 " هناك متسع للجميع" والذي وصد 18 سجن جديد ، فقد صدرت قرارات بانشاء 17 سجن جديد حتى مارس 2021  هي :</w:t>
      </w:r>
    </w:p>
    <w:p w14:paraId="11700D60" w14:textId="77777777" w:rsidR="004944D7" w:rsidRPr="008A1A97" w:rsidRDefault="004944D7" w:rsidP="004944D7">
      <w:pPr>
        <w:pStyle w:val="NoSpacing"/>
        <w:jc w:val="both"/>
        <w:rPr>
          <w:rFonts w:ascii="Times New Roman" w:hAnsi="Times New Roman" w:cs="Times New Roman"/>
          <w:sz w:val="28"/>
          <w:szCs w:val="28"/>
          <w:rtl/>
          <w:lang w:bidi="ar-EG"/>
        </w:rPr>
      </w:pPr>
    </w:p>
    <w:p w14:paraId="577FEC02"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 xml:space="preserve">1- سجن عتاقة بالسويس </w:t>
      </w:r>
    </w:p>
    <w:p w14:paraId="618DEE2E"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(إنشاء سجن مركزي بمسمى سجن عتاقة المركزي بمديرية أمن السويس</w:t>
      </w:r>
    </w:p>
    <w:p w14:paraId="1CF7324E"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بقرار من وزير الداخلية رقم4284 لسنة 2016 ، في 3نوفمبر 2016)</w:t>
      </w:r>
    </w:p>
    <w:p w14:paraId="52519AC6" w14:textId="77777777" w:rsidR="00F2779E" w:rsidRPr="008A1A97" w:rsidRDefault="00F2779E" w:rsidP="00F2779E">
      <w:pPr>
        <w:pStyle w:val="NoSpacing"/>
        <w:jc w:val="both"/>
        <w:rPr>
          <w:rFonts w:ascii="Times New Roman" w:hAnsi="Times New Roman" w:cs="Times New Roman"/>
          <w:sz w:val="28"/>
          <w:szCs w:val="28"/>
          <w:lang w:bidi="ar-EG"/>
        </w:rPr>
      </w:pPr>
    </w:p>
    <w:p w14:paraId="1FAB7FDD"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2- سجن مركز ثالث بطنطا</w:t>
      </w:r>
    </w:p>
    <w:p w14:paraId="11550446"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(إنشاء سجن مركزي بإسم "سجن مركزي قسم ثالث شرطة طنطا" يتبع مديرية أمن الغربية، رقم القرار 621سنة لسنة 2017 ، في 1 ابريل 2017)</w:t>
      </w:r>
    </w:p>
    <w:p w14:paraId="0591B3BF" w14:textId="77777777" w:rsidR="00F2779E" w:rsidRPr="008A1A97" w:rsidRDefault="00F2779E" w:rsidP="00F2779E">
      <w:pPr>
        <w:pStyle w:val="NoSpacing"/>
        <w:jc w:val="both"/>
        <w:rPr>
          <w:rFonts w:ascii="Times New Roman" w:hAnsi="Times New Roman" w:cs="Times New Roman"/>
          <w:sz w:val="28"/>
          <w:szCs w:val="28"/>
          <w:lang w:bidi="ar-EG"/>
        </w:rPr>
      </w:pPr>
    </w:p>
    <w:p w14:paraId="41A95059"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3- سجن التأهيل العمومي بالجيزة</w:t>
      </w:r>
    </w:p>
    <w:p w14:paraId="177C3562"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(تخصيص سجن التأهيل بالقطا العسكري ليكون سجناً عمومياً بمسمي "سجن التأهيل العمومي" بقرار من وزير الداخلية رقم1473 لسنة 2017، في 6سبتمبر 2017)</w:t>
      </w:r>
    </w:p>
    <w:p w14:paraId="1318BC48" w14:textId="77777777" w:rsidR="00F2779E" w:rsidRPr="008A1A97" w:rsidRDefault="00F2779E" w:rsidP="00F2779E">
      <w:pPr>
        <w:pStyle w:val="NoSpacing"/>
        <w:jc w:val="both"/>
        <w:rPr>
          <w:rFonts w:ascii="Times New Roman" w:hAnsi="Times New Roman" w:cs="Times New Roman"/>
          <w:sz w:val="28"/>
          <w:szCs w:val="28"/>
          <w:lang w:bidi="ar-EG"/>
        </w:rPr>
      </w:pPr>
    </w:p>
    <w:p w14:paraId="36FBDB2B"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4- سجن مطروح العمومي</w:t>
      </w:r>
    </w:p>
    <w:p w14:paraId="7713BF42"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(تعديل غرض تخصيص قطعة أرض بمطروح من إقامة سجن مركزي إلى إقامة سجن عمومي، بقرار من وزير الداخلية رقم2208 لسنة 2018، في 13ديسمبر 2018)</w:t>
      </w:r>
    </w:p>
    <w:p w14:paraId="4B9D417C" w14:textId="77777777" w:rsidR="00F2779E" w:rsidRPr="008A1A97" w:rsidRDefault="00F2779E" w:rsidP="00F2779E">
      <w:pPr>
        <w:pStyle w:val="NoSpacing"/>
        <w:jc w:val="both"/>
        <w:rPr>
          <w:rFonts w:ascii="Times New Roman" w:hAnsi="Times New Roman" w:cs="Times New Roman"/>
          <w:sz w:val="28"/>
          <w:szCs w:val="28"/>
          <w:lang w:bidi="ar-EG"/>
        </w:rPr>
      </w:pPr>
    </w:p>
    <w:p w14:paraId="6AE60B49"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5- سجن كرموز بالاسكندرية</w:t>
      </w:r>
    </w:p>
    <w:p w14:paraId="164BD62D"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(إنشاء سجن مركزي بقسم شرطة كرموز، بقرار من وزير الداخلية رقم4473 لسنة 2016، في 27نوفمبر 2016)</w:t>
      </w:r>
    </w:p>
    <w:p w14:paraId="76642A20" w14:textId="77777777" w:rsidR="00F2779E" w:rsidRPr="008A1A97" w:rsidRDefault="00F2779E" w:rsidP="00F2779E">
      <w:pPr>
        <w:pStyle w:val="NoSpacing"/>
        <w:jc w:val="both"/>
        <w:rPr>
          <w:rFonts w:ascii="Times New Roman" w:hAnsi="Times New Roman" w:cs="Times New Roman"/>
          <w:sz w:val="28"/>
          <w:szCs w:val="28"/>
          <w:lang w:bidi="ar-EG"/>
        </w:rPr>
      </w:pPr>
    </w:p>
    <w:p w14:paraId="7BB10D26"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6- سجن القوصية المركزي باسيوط</w:t>
      </w:r>
    </w:p>
    <w:p w14:paraId="52527100"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(إنشاء سجن مركزى بمسمى السجن المركزى بمركز شرطة القوصية التابع لمديرية أمن أسيوط </w:t>
      </w:r>
    </w:p>
    <w:p w14:paraId="3FC5F321"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رقم القرار 1620سنة لسنة 2017، في 5نوفمبر 2017)</w:t>
      </w:r>
    </w:p>
    <w:p w14:paraId="280D0292" w14:textId="77777777" w:rsidR="00F2779E" w:rsidRPr="008A1A97" w:rsidRDefault="00F2779E" w:rsidP="00F2779E">
      <w:pPr>
        <w:pStyle w:val="NoSpacing"/>
        <w:jc w:val="both"/>
        <w:rPr>
          <w:rFonts w:ascii="Times New Roman" w:hAnsi="Times New Roman" w:cs="Times New Roman"/>
          <w:sz w:val="28"/>
          <w:szCs w:val="28"/>
          <w:lang w:bidi="ar-EG"/>
        </w:rPr>
      </w:pPr>
    </w:p>
    <w:p w14:paraId="16285CC1"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7- السجن المركزي باسيوط الجديدة</w:t>
      </w:r>
    </w:p>
    <w:p w14:paraId="257B170E"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(إنشاء سجن مركزى يسمى "السجن المركزى بقسم شرطة أسيوط الجديدة" رقم القرار 1227لسنة 2017  ، في 24يوليو 2017)</w:t>
      </w:r>
    </w:p>
    <w:p w14:paraId="7E303DBD" w14:textId="77777777" w:rsidR="00F2779E" w:rsidRPr="008A1A97" w:rsidRDefault="00F2779E" w:rsidP="00F2779E">
      <w:pPr>
        <w:pStyle w:val="NoSpacing"/>
        <w:jc w:val="both"/>
        <w:rPr>
          <w:rFonts w:ascii="Times New Roman" w:hAnsi="Times New Roman" w:cs="Times New Roman"/>
          <w:sz w:val="28"/>
          <w:szCs w:val="28"/>
          <w:lang w:bidi="ar-EG"/>
        </w:rPr>
      </w:pPr>
    </w:p>
    <w:p w14:paraId="1BBD6AB5"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8- سجن أوسيم بالجيزة</w:t>
      </w:r>
    </w:p>
    <w:p w14:paraId="4CB35CB9"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(إنشاء سجن أوسيم بقرار من وزير الداخلية رقم 1495 لسنة 2018، في 8اكتوبر 2018)</w:t>
      </w:r>
    </w:p>
    <w:p w14:paraId="17F8FD2D" w14:textId="77777777" w:rsidR="00F2779E" w:rsidRPr="008A1A97" w:rsidRDefault="00F2779E" w:rsidP="00F2779E">
      <w:pPr>
        <w:pStyle w:val="NoSpacing"/>
        <w:jc w:val="both"/>
        <w:rPr>
          <w:rFonts w:ascii="Times New Roman" w:hAnsi="Times New Roman" w:cs="Times New Roman"/>
          <w:sz w:val="28"/>
          <w:szCs w:val="28"/>
          <w:lang w:bidi="ar-EG"/>
        </w:rPr>
      </w:pPr>
    </w:p>
    <w:p w14:paraId="46156444"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9- السجن المركزي بأسيوط</w:t>
      </w:r>
    </w:p>
    <w:p w14:paraId="3DB45208"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(إنشاء السجن المركزى للمنطقة المركزية بأسيوط بقرار من وزير الداخلية رقم 182 لسنة 2019 ، في 3فبراير 2019)</w:t>
      </w:r>
    </w:p>
    <w:p w14:paraId="49BBC1C4" w14:textId="77777777" w:rsidR="00F2779E" w:rsidRPr="008A1A97" w:rsidRDefault="00F2779E" w:rsidP="00F2779E">
      <w:pPr>
        <w:pStyle w:val="NoSpacing"/>
        <w:jc w:val="both"/>
        <w:rPr>
          <w:rFonts w:ascii="Times New Roman" w:hAnsi="Times New Roman" w:cs="Times New Roman"/>
          <w:sz w:val="28"/>
          <w:szCs w:val="28"/>
          <w:lang w:bidi="ar-EG"/>
        </w:rPr>
      </w:pPr>
    </w:p>
    <w:p w14:paraId="43055345"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10- سجن محلة دمنة بالدقهلية</w:t>
      </w:r>
    </w:p>
    <w:p w14:paraId="3E585A74"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(قرر اللواء محمود توفيق وزير الداخلية، إنشاء سجن مركزي بمسمى "السجن المركزي بمركز شرطة محلة دمنة" ويشمل اختصاصه دائرة مديرية أمن الدقهلية، بقرار من وزير الداخلية رقم479 لسنة 2019، في 14مارس 2019)</w:t>
      </w:r>
    </w:p>
    <w:p w14:paraId="5E92EC8E" w14:textId="77777777" w:rsidR="00F2779E" w:rsidRPr="008A1A97" w:rsidRDefault="00F2779E" w:rsidP="00F2779E">
      <w:pPr>
        <w:pStyle w:val="NoSpacing"/>
        <w:jc w:val="both"/>
        <w:rPr>
          <w:rFonts w:ascii="Times New Roman" w:hAnsi="Times New Roman" w:cs="Times New Roman"/>
          <w:sz w:val="28"/>
          <w:szCs w:val="28"/>
          <w:lang w:bidi="ar-EG"/>
        </w:rPr>
      </w:pPr>
    </w:p>
    <w:p w14:paraId="4589EA50"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11- سجن أكتوبر المركزي بالجيزة</w:t>
      </w:r>
    </w:p>
    <w:p w14:paraId="56EEDA06"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إنشاء سجن أكتوبر المركزي التابع لقطاع أمن الجيزة بقرار  من وزير الداخلية رقم 1053 لسنة 2020 ، في 5يوليو 2020)</w:t>
      </w:r>
    </w:p>
    <w:p w14:paraId="242F05A7" w14:textId="77777777" w:rsidR="00F2779E" w:rsidRPr="008A1A97" w:rsidRDefault="00F2779E" w:rsidP="00F2779E">
      <w:pPr>
        <w:pStyle w:val="NoSpacing"/>
        <w:jc w:val="both"/>
        <w:rPr>
          <w:rFonts w:ascii="Times New Roman" w:hAnsi="Times New Roman" w:cs="Times New Roman"/>
          <w:sz w:val="28"/>
          <w:szCs w:val="28"/>
          <w:lang w:bidi="ar-EG"/>
        </w:rPr>
      </w:pPr>
    </w:p>
    <w:p w14:paraId="3AF8999B"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12- سجن سنهور المركزي في الفيوم</w:t>
      </w:r>
    </w:p>
    <w:p w14:paraId="6E29A327"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(قرار وزير الداخلية رقم 268 لسنة 2021 ، بإنشاء سجن مركزي بمركز شرطة سنهور القبلية بمديرية أمن الفيوم بمسمى "السجن المركزى الملحق بمركز شرطة سنهور القبلية" ويشمل اختصاصه دائرة مركز شرطة سنهور القبلية( وقد تم نشر القرار في الجريدة الرسمية بتاريخ 18فبراير 2021م.</w:t>
      </w:r>
    </w:p>
    <w:p w14:paraId="4E64F2D2" w14:textId="77777777" w:rsidR="00F2779E" w:rsidRPr="008A1A97" w:rsidRDefault="00F2779E" w:rsidP="00F2779E">
      <w:pPr>
        <w:pStyle w:val="NoSpacing"/>
        <w:jc w:val="both"/>
        <w:rPr>
          <w:rFonts w:ascii="Times New Roman" w:hAnsi="Times New Roman" w:cs="Times New Roman"/>
          <w:sz w:val="28"/>
          <w:szCs w:val="28"/>
          <w:lang w:bidi="ar-EG"/>
        </w:rPr>
      </w:pPr>
    </w:p>
    <w:p w14:paraId="11C4529C"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13- سجن يوسف الصديق المركزي بالفيوم</w:t>
      </w:r>
    </w:p>
    <w:p w14:paraId="33A1E8DD"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(قرار وزير الداخلية رقم 269 لسنة 2021 ، بانشاء سجن مركزى بمركز شرطة يوسف الصديق بمديرية أمن الفيوم بمسمى "السجن المركزى بمركز شرطة يوسف الصديق"، ويشمل اختصاصه دائرة فرقة شرطة غرب مراكز "أبشواي - يوسف الصديق – الشواشنة)</w:t>
      </w:r>
    </w:p>
    <w:p w14:paraId="656F36FB" w14:textId="77777777" w:rsidR="00F2779E" w:rsidRDefault="00F2779E" w:rsidP="00F2779E">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تم نشر القرار في الجريدة الرسمية بتاريخ 18فبراير 2021م.</w:t>
      </w:r>
    </w:p>
    <w:p w14:paraId="608ED86F" w14:textId="77777777" w:rsidR="005E6CDF" w:rsidRPr="008A1A97" w:rsidRDefault="005E6CDF" w:rsidP="00F2779E">
      <w:pPr>
        <w:pStyle w:val="NoSpacing"/>
        <w:jc w:val="both"/>
        <w:rPr>
          <w:rFonts w:ascii="Times New Roman" w:hAnsi="Times New Roman" w:cs="Times New Roman"/>
          <w:sz w:val="28"/>
          <w:szCs w:val="28"/>
          <w:lang w:bidi="ar-EG"/>
        </w:rPr>
      </w:pPr>
    </w:p>
    <w:p w14:paraId="769D2D12"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14- سجن بلبيس المركزي</w:t>
      </w:r>
    </w:p>
    <w:p w14:paraId="06D70F57"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15- سجن قسم ثالث بالعاشر من رمضان المركزي</w:t>
      </w:r>
    </w:p>
    <w:p w14:paraId="03744391"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lastRenderedPageBreak/>
        <w:t>16- سجن قوات أمن العاشر من رمضان المركزي</w:t>
      </w:r>
    </w:p>
    <w:p w14:paraId="1E50C5AE" w14:textId="77777777" w:rsidR="00F2779E" w:rsidRDefault="00F2779E" w:rsidP="00F2779E">
      <w:pPr>
        <w:pStyle w:val="NoSpacing"/>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والسجون الثلاثة ، تقرر انشائها بالقرار رقم 378 لسنة 2021م ، والمنشور في الوقائع المصرية العدد 57 " تابع" يوم 10 مارس 2021م ، بشأن انشاء عدد (3) سجون مركزية بمديرية أمن الشرقية.</w:t>
      </w:r>
    </w:p>
    <w:p w14:paraId="6311F6A2" w14:textId="77777777" w:rsidR="005E6CDF" w:rsidRPr="008A1A97" w:rsidRDefault="005E6CDF" w:rsidP="00F2779E">
      <w:pPr>
        <w:pStyle w:val="NoSpacing"/>
        <w:jc w:val="both"/>
        <w:rPr>
          <w:rFonts w:ascii="Times New Roman" w:hAnsi="Times New Roman" w:cs="Times New Roman"/>
          <w:sz w:val="28"/>
          <w:szCs w:val="28"/>
          <w:lang w:bidi="ar-EG"/>
        </w:rPr>
      </w:pPr>
    </w:p>
    <w:p w14:paraId="23D308BB" w14:textId="77777777" w:rsidR="00F2779E" w:rsidRPr="008A1A97" w:rsidRDefault="00F2779E" w:rsidP="00F2779E">
      <w:pPr>
        <w:pStyle w:val="NoSpacing"/>
        <w:jc w:val="both"/>
        <w:rPr>
          <w:rFonts w:ascii="Times New Roman" w:hAnsi="Times New Roman" w:cs="Times New Roman"/>
          <w:b/>
          <w:bCs/>
          <w:sz w:val="28"/>
          <w:szCs w:val="28"/>
          <w:u w:val="single"/>
          <w:lang w:bidi="ar-EG"/>
        </w:rPr>
      </w:pPr>
      <w:r w:rsidRPr="008A1A97">
        <w:rPr>
          <w:rFonts w:ascii="Times New Roman" w:hAnsi="Times New Roman" w:cs="Times New Roman"/>
          <w:b/>
          <w:bCs/>
          <w:sz w:val="28"/>
          <w:szCs w:val="28"/>
          <w:u w:val="single"/>
          <w:rtl/>
          <w:lang w:bidi="ar-EG"/>
        </w:rPr>
        <w:t>17- سجن الستاموني المركزي</w:t>
      </w:r>
    </w:p>
    <w:p w14:paraId="7202BEC7" w14:textId="77777777" w:rsidR="00F2779E" w:rsidRPr="008A1A97"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قرار وزير الداخلية، رقم 420 لسنة 2021، بإنشاء السجن المركزي بمركز شرطة الستاموني بمديرية أمن الدقهلية.</w:t>
      </w:r>
    </w:p>
    <w:p w14:paraId="3DDB6DC0" w14:textId="6C64F56C" w:rsidR="00F2779E" w:rsidRDefault="00F2779E" w:rsidP="00F2779E">
      <w:pPr>
        <w:pStyle w:val="NoSpacing"/>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منشور بالوقائع المصرية العدد (64) تابع ، في 18 مارس 2021م.</w:t>
      </w:r>
    </w:p>
    <w:p w14:paraId="30F94C15" w14:textId="2165DC43" w:rsidR="00937184" w:rsidRDefault="00937184" w:rsidP="00F2779E">
      <w:pPr>
        <w:pStyle w:val="NoSpacing"/>
        <w:jc w:val="both"/>
        <w:rPr>
          <w:rFonts w:ascii="Times New Roman" w:hAnsi="Times New Roman" w:cs="Times New Roman"/>
          <w:sz w:val="28"/>
          <w:szCs w:val="28"/>
          <w:lang w:bidi="ar-EG"/>
        </w:rPr>
      </w:pPr>
    </w:p>
    <w:p w14:paraId="0DEDAC19" w14:textId="2D4C69A8" w:rsidR="00937184" w:rsidRDefault="00937184" w:rsidP="00F2779E">
      <w:pPr>
        <w:pStyle w:val="NoSpacing"/>
        <w:jc w:val="both"/>
        <w:rPr>
          <w:rFonts w:ascii="Times New Roman" w:hAnsi="Times New Roman" w:cs="Times New Roman"/>
          <w:sz w:val="28"/>
          <w:szCs w:val="28"/>
          <w:lang w:bidi="ar-EG"/>
        </w:rPr>
      </w:pPr>
    </w:p>
    <w:p w14:paraId="3CD211AA" w14:textId="44EF7EC1" w:rsidR="00937184" w:rsidRDefault="00937184" w:rsidP="00F2779E">
      <w:pPr>
        <w:pStyle w:val="NoSpacing"/>
        <w:jc w:val="both"/>
        <w:rPr>
          <w:rFonts w:ascii="Times New Roman" w:hAnsi="Times New Roman" w:cs="Times New Roman"/>
          <w:sz w:val="28"/>
          <w:szCs w:val="28"/>
          <w:lang w:bidi="ar-EG"/>
        </w:rPr>
      </w:pPr>
    </w:p>
    <w:p w14:paraId="2FF232D7" w14:textId="5A9EB1B0" w:rsidR="00937184" w:rsidRDefault="00937184" w:rsidP="00F2779E">
      <w:pPr>
        <w:pStyle w:val="NoSpacing"/>
        <w:jc w:val="both"/>
        <w:rPr>
          <w:rFonts w:ascii="Times New Roman" w:hAnsi="Times New Roman" w:cs="Times New Roman"/>
          <w:sz w:val="28"/>
          <w:szCs w:val="28"/>
          <w:lang w:bidi="ar-EG"/>
        </w:rPr>
      </w:pPr>
    </w:p>
    <w:p w14:paraId="6B4C5A0D" w14:textId="32DE8090" w:rsidR="00937184" w:rsidRDefault="0056515B" w:rsidP="00F2779E">
      <w:pPr>
        <w:pStyle w:val="NoSpacing"/>
        <w:jc w:val="both"/>
        <w:rPr>
          <w:rFonts w:ascii="Times New Roman" w:hAnsi="Times New Roman" w:cs="Times New Roman"/>
          <w:sz w:val="28"/>
          <w:szCs w:val="28"/>
          <w:lang w:bidi="ar-EG"/>
        </w:rPr>
      </w:pPr>
      <w:r>
        <w:rPr>
          <w:rFonts w:ascii="Times New Roman" w:hAnsi="Times New Roman" w:cs="Times New Roman"/>
          <w:noProof/>
          <w:sz w:val="28"/>
          <w:szCs w:val="28"/>
        </w:rPr>
        <w:drawing>
          <wp:anchor distT="0" distB="0" distL="114300" distR="114300" simplePos="0" relativeHeight="251659264" behindDoc="1" locked="0" layoutInCell="1" allowOverlap="1" wp14:anchorId="691FC5DA" wp14:editId="1CF6F4F9">
            <wp:simplePos x="0" y="0"/>
            <wp:positionH relativeFrom="margin">
              <wp:align>center</wp:align>
            </wp:positionH>
            <wp:positionV relativeFrom="paragraph">
              <wp:posOffset>193675</wp:posOffset>
            </wp:positionV>
            <wp:extent cx="7528560" cy="4661617"/>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2">
                      <a:extLst>
                        <a:ext uri="{28A0092B-C50C-407E-A947-70E740481C1C}">
                          <a14:useLocalDpi xmlns:a14="http://schemas.microsoft.com/office/drawing/2010/main" val="0"/>
                        </a:ext>
                      </a:extLst>
                    </a:blip>
                    <a:stretch>
                      <a:fillRect/>
                    </a:stretch>
                  </pic:blipFill>
                  <pic:spPr>
                    <a:xfrm>
                      <a:off x="0" y="0"/>
                      <a:ext cx="7528560" cy="4661617"/>
                    </a:xfrm>
                    <a:prstGeom prst="rect">
                      <a:avLst/>
                    </a:prstGeom>
                  </pic:spPr>
                </pic:pic>
              </a:graphicData>
            </a:graphic>
            <wp14:sizeRelH relativeFrom="margin">
              <wp14:pctWidth>0</wp14:pctWidth>
            </wp14:sizeRelH>
            <wp14:sizeRelV relativeFrom="margin">
              <wp14:pctHeight>0</wp14:pctHeight>
            </wp14:sizeRelV>
          </wp:anchor>
        </w:drawing>
      </w:r>
    </w:p>
    <w:p w14:paraId="69E675BD" w14:textId="493FD5F6" w:rsidR="00937184" w:rsidRDefault="00937184" w:rsidP="00F2779E">
      <w:pPr>
        <w:pStyle w:val="NoSpacing"/>
        <w:jc w:val="both"/>
        <w:rPr>
          <w:rFonts w:ascii="Times New Roman" w:hAnsi="Times New Roman" w:cs="Times New Roman"/>
          <w:sz w:val="28"/>
          <w:szCs w:val="28"/>
          <w:lang w:bidi="ar-EG"/>
        </w:rPr>
      </w:pPr>
    </w:p>
    <w:p w14:paraId="31001356" w14:textId="52DC60EC" w:rsidR="00937184" w:rsidRDefault="00937184" w:rsidP="00F2779E">
      <w:pPr>
        <w:pStyle w:val="NoSpacing"/>
        <w:jc w:val="both"/>
        <w:rPr>
          <w:rFonts w:ascii="Times New Roman" w:hAnsi="Times New Roman" w:cs="Times New Roman"/>
          <w:sz w:val="28"/>
          <w:szCs w:val="28"/>
          <w:lang w:bidi="ar-EG"/>
        </w:rPr>
      </w:pPr>
    </w:p>
    <w:p w14:paraId="7970CC97" w14:textId="13489668" w:rsidR="00937184" w:rsidRDefault="00937184" w:rsidP="00F2779E">
      <w:pPr>
        <w:pStyle w:val="NoSpacing"/>
        <w:jc w:val="both"/>
        <w:rPr>
          <w:rFonts w:ascii="Times New Roman" w:hAnsi="Times New Roman" w:cs="Times New Roman"/>
          <w:sz w:val="28"/>
          <w:szCs w:val="28"/>
          <w:lang w:bidi="ar-EG"/>
        </w:rPr>
      </w:pPr>
    </w:p>
    <w:p w14:paraId="156EB60F" w14:textId="534B2D19" w:rsidR="00937184" w:rsidRDefault="00937184" w:rsidP="00F2779E">
      <w:pPr>
        <w:pStyle w:val="NoSpacing"/>
        <w:jc w:val="both"/>
        <w:rPr>
          <w:rFonts w:ascii="Times New Roman" w:hAnsi="Times New Roman" w:cs="Times New Roman"/>
          <w:sz w:val="28"/>
          <w:szCs w:val="28"/>
          <w:lang w:bidi="ar-EG"/>
        </w:rPr>
      </w:pPr>
    </w:p>
    <w:p w14:paraId="060DF526" w14:textId="608256D8" w:rsidR="00937184" w:rsidRDefault="00937184" w:rsidP="00F2779E">
      <w:pPr>
        <w:pStyle w:val="NoSpacing"/>
        <w:jc w:val="both"/>
        <w:rPr>
          <w:rFonts w:ascii="Times New Roman" w:hAnsi="Times New Roman" w:cs="Times New Roman"/>
          <w:sz w:val="28"/>
          <w:szCs w:val="28"/>
          <w:lang w:bidi="ar-EG"/>
        </w:rPr>
      </w:pPr>
    </w:p>
    <w:p w14:paraId="034A8479" w14:textId="5CC8CDED" w:rsidR="00937184" w:rsidRDefault="00937184" w:rsidP="00F2779E">
      <w:pPr>
        <w:pStyle w:val="NoSpacing"/>
        <w:jc w:val="both"/>
        <w:rPr>
          <w:rFonts w:ascii="Times New Roman" w:hAnsi="Times New Roman" w:cs="Times New Roman"/>
          <w:sz w:val="28"/>
          <w:szCs w:val="28"/>
          <w:lang w:bidi="ar-EG"/>
        </w:rPr>
      </w:pPr>
    </w:p>
    <w:p w14:paraId="1E90F13E" w14:textId="39839078" w:rsidR="00937184" w:rsidRDefault="00937184" w:rsidP="00F2779E">
      <w:pPr>
        <w:pStyle w:val="NoSpacing"/>
        <w:jc w:val="both"/>
        <w:rPr>
          <w:rFonts w:ascii="Times New Roman" w:hAnsi="Times New Roman" w:cs="Times New Roman"/>
          <w:sz w:val="28"/>
          <w:szCs w:val="28"/>
          <w:lang w:bidi="ar-EG"/>
        </w:rPr>
      </w:pPr>
    </w:p>
    <w:p w14:paraId="074A273C" w14:textId="42CFE1E4" w:rsidR="00937184" w:rsidRDefault="00937184" w:rsidP="00F2779E">
      <w:pPr>
        <w:pStyle w:val="NoSpacing"/>
        <w:jc w:val="both"/>
        <w:rPr>
          <w:rFonts w:ascii="Times New Roman" w:hAnsi="Times New Roman" w:cs="Times New Roman"/>
          <w:sz w:val="28"/>
          <w:szCs w:val="28"/>
          <w:lang w:bidi="ar-EG"/>
        </w:rPr>
      </w:pPr>
    </w:p>
    <w:p w14:paraId="3C19D167" w14:textId="458333A2" w:rsidR="00937184" w:rsidRDefault="00937184" w:rsidP="00F2779E">
      <w:pPr>
        <w:pStyle w:val="NoSpacing"/>
        <w:jc w:val="both"/>
        <w:rPr>
          <w:rFonts w:ascii="Times New Roman" w:hAnsi="Times New Roman" w:cs="Times New Roman"/>
          <w:sz w:val="28"/>
          <w:szCs w:val="28"/>
          <w:lang w:bidi="ar-EG"/>
        </w:rPr>
      </w:pPr>
    </w:p>
    <w:p w14:paraId="5560B82C" w14:textId="7A866685" w:rsidR="00937184" w:rsidRDefault="00937184" w:rsidP="00F2779E">
      <w:pPr>
        <w:pStyle w:val="NoSpacing"/>
        <w:jc w:val="both"/>
        <w:rPr>
          <w:rFonts w:ascii="Times New Roman" w:hAnsi="Times New Roman" w:cs="Times New Roman"/>
          <w:sz w:val="28"/>
          <w:szCs w:val="28"/>
          <w:lang w:bidi="ar-EG"/>
        </w:rPr>
      </w:pPr>
    </w:p>
    <w:p w14:paraId="1117E3CC" w14:textId="5C8AB6BD" w:rsidR="00937184" w:rsidRDefault="00937184" w:rsidP="00F2779E">
      <w:pPr>
        <w:pStyle w:val="NoSpacing"/>
        <w:jc w:val="both"/>
        <w:rPr>
          <w:rFonts w:ascii="Times New Roman" w:hAnsi="Times New Roman" w:cs="Times New Roman"/>
          <w:sz w:val="28"/>
          <w:szCs w:val="28"/>
          <w:lang w:bidi="ar-EG"/>
        </w:rPr>
      </w:pPr>
    </w:p>
    <w:p w14:paraId="50916240" w14:textId="7473192C" w:rsidR="00937184" w:rsidRDefault="00937184" w:rsidP="00F2779E">
      <w:pPr>
        <w:pStyle w:val="NoSpacing"/>
        <w:jc w:val="both"/>
        <w:rPr>
          <w:rFonts w:ascii="Times New Roman" w:hAnsi="Times New Roman" w:cs="Times New Roman"/>
          <w:sz w:val="28"/>
          <w:szCs w:val="28"/>
          <w:lang w:bidi="ar-EG"/>
        </w:rPr>
      </w:pPr>
    </w:p>
    <w:p w14:paraId="7E99AAB6" w14:textId="68370086" w:rsidR="00937184" w:rsidRDefault="00937184" w:rsidP="00F2779E">
      <w:pPr>
        <w:pStyle w:val="NoSpacing"/>
        <w:jc w:val="both"/>
        <w:rPr>
          <w:rFonts w:ascii="Times New Roman" w:hAnsi="Times New Roman" w:cs="Times New Roman"/>
          <w:sz w:val="28"/>
          <w:szCs w:val="28"/>
          <w:lang w:bidi="ar-EG"/>
        </w:rPr>
      </w:pPr>
    </w:p>
    <w:p w14:paraId="211C10FD" w14:textId="4CC47A7F" w:rsidR="00937184" w:rsidRDefault="00937184" w:rsidP="00F2779E">
      <w:pPr>
        <w:pStyle w:val="NoSpacing"/>
        <w:jc w:val="both"/>
        <w:rPr>
          <w:rFonts w:ascii="Times New Roman" w:hAnsi="Times New Roman" w:cs="Times New Roman"/>
          <w:sz w:val="28"/>
          <w:szCs w:val="28"/>
          <w:lang w:bidi="ar-EG"/>
        </w:rPr>
      </w:pPr>
    </w:p>
    <w:p w14:paraId="289C4A02" w14:textId="2D31EE90" w:rsidR="00937184" w:rsidRDefault="00937184" w:rsidP="00F2779E">
      <w:pPr>
        <w:pStyle w:val="NoSpacing"/>
        <w:jc w:val="both"/>
        <w:rPr>
          <w:rFonts w:ascii="Times New Roman" w:hAnsi="Times New Roman" w:cs="Times New Roman"/>
          <w:sz w:val="28"/>
          <w:szCs w:val="28"/>
          <w:lang w:bidi="ar-EG"/>
        </w:rPr>
      </w:pPr>
    </w:p>
    <w:p w14:paraId="6F99D65D" w14:textId="3FBE42DF" w:rsidR="00937184" w:rsidRDefault="00937184" w:rsidP="00F2779E">
      <w:pPr>
        <w:pStyle w:val="NoSpacing"/>
        <w:jc w:val="both"/>
        <w:rPr>
          <w:rFonts w:ascii="Times New Roman" w:hAnsi="Times New Roman" w:cs="Times New Roman"/>
          <w:sz w:val="28"/>
          <w:szCs w:val="28"/>
          <w:lang w:bidi="ar-EG"/>
        </w:rPr>
      </w:pPr>
    </w:p>
    <w:p w14:paraId="01182B4C" w14:textId="1741C4A0" w:rsidR="00937184" w:rsidRDefault="00937184" w:rsidP="00F2779E">
      <w:pPr>
        <w:pStyle w:val="NoSpacing"/>
        <w:jc w:val="both"/>
        <w:rPr>
          <w:rFonts w:ascii="Times New Roman" w:hAnsi="Times New Roman" w:cs="Times New Roman"/>
          <w:sz w:val="28"/>
          <w:szCs w:val="28"/>
          <w:lang w:bidi="ar-EG"/>
        </w:rPr>
      </w:pPr>
    </w:p>
    <w:p w14:paraId="73B65A45" w14:textId="50ADCBB8" w:rsidR="004A5517" w:rsidRDefault="004A5517" w:rsidP="00F2779E">
      <w:pPr>
        <w:pStyle w:val="NoSpacing"/>
        <w:jc w:val="both"/>
        <w:rPr>
          <w:rFonts w:ascii="Times New Roman" w:hAnsi="Times New Roman" w:cs="Times New Roman"/>
          <w:sz w:val="28"/>
          <w:szCs w:val="28"/>
          <w:rtl/>
          <w:lang w:bidi="ar-EG"/>
        </w:rPr>
      </w:pPr>
    </w:p>
    <w:p w14:paraId="366D2A7C" w14:textId="1503AC51" w:rsidR="003770A9" w:rsidRDefault="003770A9" w:rsidP="00F2779E">
      <w:pPr>
        <w:pStyle w:val="NoSpacing"/>
        <w:jc w:val="both"/>
        <w:rPr>
          <w:rFonts w:ascii="Times New Roman" w:hAnsi="Times New Roman" w:cs="Times New Roman"/>
          <w:sz w:val="28"/>
          <w:szCs w:val="28"/>
          <w:rtl/>
          <w:lang w:bidi="ar-EG"/>
        </w:rPr>
      </w:pPr>
    </w:p>
    <w:p w14:paraId="48F66E06" w14:textId="30E7CAC6" w:rsidR="003770A9" w:rsidRDefault="003770A9" w:rsidP="00F2779E">
      <w:pPr>
        <w:pStyle w:val="NoSpacing"/>
        <w:jc w:val="both"/>
        <w:rPr>
          <w:rFonts w:ascii="Times New Roman" w:hAnsi="Times New Roman" w:cs="Times New Roman"/>
          <w:sz w:val="28"/>
          <w:szCs w:val="28"/>
          <w:rtl/>
          <w:lang w:bidi="ar-EG"/>
        </w:rPr>
      </w:pPr>
    </w:p>
    <w:p w14:paraId="249979DE" w14:textId="7064C984" w:rsidR="003770A9" w:rsidRDefault="003770A9" w:rsidP="00F2779E">
      <w:pPr>
        <w:pStyle w:val="NoSpacing"/>
        <w:jc w:val="both"/>
        <w:rPr>
          <w:rFonts w:ascii="Times New Roman" w:hAnsi="Times New Roman" w:cs="Times New Roman"/>
          <w:sz w:val="28"/>
          <w:szCs w:val="28"/>
          <w:rtl/>
          <w:lang w:bidi="ar-EG"/>
        </w:rPr>
      </w:pPr>
    </w:p>
    <w:p w14:paraId="209788B8" w14:textId="77777777" w:rsidR="003770A9" w:rsidRPr="008A1A97" w:rsidRDefault="003770A9" w:rsidP="00F2779E">
      <w:pPr>
        <w:pStyle w:val="NoSpacing"/>
        <w:jc w:val="both"/>
        <w:rPr>
          <w:rFonts w:ascii="Times New Roman" w:hAnsi="Times New Roman" w:cs="Times New Roman"/>
          <w:sz w:val="28"/>
          <w:szCs w:val="28"/>
          <w:rtl/>
          <w:lang w:bidi="ar-EG"/>
        </w:rPr>
      </w:pPr>
    </w:p>
    <w:p w14:paraId="011B5711" w14:textId="77777777" w:rsidR="00E30827" w:rsidRPr="008A1A97" w:rsidRDefault="00E30827" w:rsidP="00F2779E">
      <w:pPr>
        <w:pStyle w:val="NoSpacing"/>
        <w:jc w:val="both"/>
        <w:rPr>
          <w:rFonts w:ascii="Times New Roman" w:hAnsi="Times New Roman" w:cs="Times New Roman"/>
          <w:sz w:val="28"/>
          <w:szCs w:val="28"/>
          <w:rtl/>
          <w:lang w:bidi="ar-EG"/>
        </w:rPr>
      </w:pPr>
    </w:p>
    <w:p w14:paraId="10E7D8EE" w14:textId="6FBC271C" w:rsidR="00E30827" w:rsidRPr="005E6CDF" w:rsidRDefault="00090DBC" w:rsidP="005E6CDF">
      <w:pPr>
        <w:pStyle w:val="NoSpacing"/>
        <w:numPr>
          <w:ilvl w:val="0"/>
          <w:numId w:val="19"/>
        </w:numPr>
        <w:jc w:val="both"/>
        <w:rPr>
          <w:rFonts w:ascii="Times New Roman" w:hAnsi="Times New Roman" w:cs="Times New Roman"/>
          <w:b/>
          <w:bCs/>
          <w:sz w:val="32"/>
          <w:szCs w:val="32"/>
          <w:u w:val="single"/>
          <w:rtl/>
          <w:lang w:bidi="ar-EG"/>
        </w:rPr>
      </w:pPr>
      <w:r w:rsidRPr="005E6CDF">
        <w:rPr>
          <w:rFonts w:ascii="Times New Roman" w:hAnsi="Times New Roman" w:cs="Times New Roman"/>
          <w:b/>
          <w:bCs/>
          <w:sz w:val="32"/>
          <w:szCs w:val="32"/>
          <w:u w:val="single"/>
          <w:rtl/>
          <w:lang w:bidi="ar-EG"/>
        </w:rPr>
        <w:t xml:space="preserve">  اجمالي السجون الجديدة خلال 10 سنوات عقب ثورة يناير ( 35سجنا)</w:t>
      </w:r>
    </w:p>
    <w:p w14:paraId="02992718" w14:textId="77777777" w:rsidR="00090DBC" w:rsidRPr="008A1A97" w:rsidRDefault="00090DBC" w:rsidP="00F2779E">
      <w:pPr>
        <w:pStyle w:val="NoSpacing"/>
        <w:jc w:val="both"/>
        <w:rPr>
          <w:rFonts w:ascii="Times New Roman" w:hAnsi="Times New Roman" w:cs="Times New Roman"/>
          <w:sz w:val="28"/>
          <w:szCs w:val="28"/>
          <w:rtl/>
          <w:lang w:bidi="ar-EG"/>
        </w:rPr>
      </w:pPr>
    </w:p>
    <w:p w14:paraId="6FA01C85" w14:textId="5479DA5A" w:rsidR="00937184" w:rsidRPr="00937184" w:rsidRDefault="00090DBC" w:rsidP="00937184">
      <w:pPr>
        <w:pStyle w:val="NoSpacing"/>
        <w:jc w:val="both"/>
        <w:rPr>
          <w:rFonts w:ascii="Times New Roman" w:hAnsi="Times New Roman" w:cs="Times New Roman" w:hint="cs"/>
          <w:sz w:val="28"/>
          <w:szCs w:val="28"/>
          <w:rtl/>
          <w:lang w:bidi="ar-EG"/>
        </w:rPr>
      </w:pPr>
      <w:r w:rsidRPr="008A1A97">
        <w:rPr>
          <w:rFonts w:ascii="Times New Roman" w:hAnsi="Times New Roman" w:cs="Times New Roman"/>
          <w:sz w:val="28"/>
          <w:szCs w:val="28"/>
          <w:rtl/>
          <w:lang w:bidi="ar-EG"/>
        </w:rPr>
        <w:t>طبقا لرصد الشبكة العربية المستند للقرارات الرسمية المنشورة في الجريدة الرسمية وجريدة الوقائع المصري ، فقد بلغ عدد السجون الجديدة خلال العشر سنوات الماضية عقب ثورة يناير 36 سجنا ، وبعد صدور قرار بالغاء انشاء سجن العبور المركزي ، اصبح عدد السجون الجديدة 35 سجنا.</w:t>
      </w:r>
    </w:p>
    <w:p w14:paraId="04596930" w14:textId="76711DE8" w:rsidR="00D25CF9" w:rsidRDefault="00A95E79" w:rsidP="00E53CAB">
      <w:pPr>
        <w:pStyle w:val="NoSpacing"/>
        <w:jc w:val="center"/>
        <w:rPr>
          <w:rFonts w:ascii="Times New Roman" w:hAnsi="Times New Roman" w:cs="Times New Roman"/>
          <w:b/>
          <w:bCs/>
          <w:sz w:val="40"/>
          <w:szCs w:val="40"/>
          <w:u w:val="single"/>
          <w:rtl/>
          <w:lang w:bidi="ar-EG"/>
        </w:rPr>
      </w:pPr>
      <w:r w:rsidRPr="00D25CF9">
        <w:rPr>
          <w:rFonts w:ascii="Times New Roman" w:hAnsi="Times New Roman" w:cs="Times New Roman" w:hint="cs"/>
          <w:b/>
          <w:bCs/>
          <w:sz w:val="40"/>
          <w:szCs w:val="40"/>
          <w:u w:val="single"/>
          <w:rtl/>
          <w:lang w:bidi="ar-EG"/>
        </w:rPr>
        <w:lastRenderedPageBreak/>
        <w:t>ساد</w:t>
      </w:r>
      <w:r w:rsidR="00AB3662" w:rsidRPr="00D25CF9">
        <w:rPr>
          <w:rFonts w:ascii="Times New Roman" w:hAnsi="Times New Roman" w:cs="Times New Roman"/>
          <w:b/>
          <w:bCs/>
          <w:sz w:val="40"/>
          <w:szCs w:val="40"/>
          <w:u w:val="single"/>
          <w:rtl/>
          <w:lang w:bidi="ar-EG"/>
        </w:rPr>
        <w:t>سا</w:t>
      </w:r>
      <w:r w:rsidR="00CA74B6" w:rsidRPr="00D25CF9">
        <w:rPr>
          <w:rFonts w:ascii="Times New Roman" w:hAnsi="Times New Roman" w:cs="Times New Roman"/>
          <w:b/>
          <w:bCs/>
          <w:sz w:val="40"/>
          <w:szCs w:val="40"/>
          <w:u w:val="single"/>
          <w:rtl/>
          <w:lang w:bidi="ar-EG"/>
        </w:rPr>
        <w:t>:</w:t>
      </w:r>
      <w:r w:rsidR="00AB3662" w:rsidRPr="00D25CF9">
        <w:rPr>
          <w:rFonts w:ascii="Times New Roman" w:hAnsi="Times New Roman" w:cs="Times New Roman"/>
          <w:b/>
          <w:bCs/>
          <w:sz w:val="40"/>
          <w:szCs w:val="40"/>
          <w:u w:val="single"/>
          <w:rtl/>
          <w:lang w:bidi="ar-EG"/>
        </w:rPr>
        <w:t xml:space="preserve"> تقدير</w:t>
      </w:r>
      <w:r w:rsidR="00D25CF9" w:rsidRPr="00D25CF9">
        <w:rPr>
          <w:rFonts w:ascii="Times New Roman" w:hAnsi="Times New Roman" w:cs="Times New Roman" w:hint="cs"/>
          <w:b/>
          <w:bCs/>
          <w:sz w:val="40"/>
          <w:szCs w:val="40"/>
          <w:u w:val="single"/>
          <w:rtl/>
          <w:lang w:bidi="ar-EG"/>
        </w:rPr>
        <w:t xml:space="preserve"> الشبكة العربية</w:t>
      </w:r>
      <w:r w:rsidR="00AB3662" w:rsidRPr="00D25CF9">
        <w:rPr>
          <w:rFonts w:ascii="Times New Roman" w:hAnsi="Times New Roman" w:cs="Times New Roman"/>
          <w:b/>
          <w:bCs/>
          <w:sz w:val="40"/>
          <w:szCs w:val="40"/>
          <w:u w:val="single"/>
          <w:rtl/>
          <w:lang w:bidi="ar-EG"/>
        </w:rPr>
        <w:t xml:space="preserve"> </w:t>
      </w:r>
      <w:r w:rsidR="00D25CF9" w:rsidRPr="00D25CF9">
        <w:rPr>
          <w:rFonts w:ascii="Times New Roman" w:hAnsi="Times New Roman" w:cs="Times New Roman" w:hint="cs"/>
          <w:b/>
          <w:bCs/>
          <w:sz w:val="40"/>
          <w:szCs w:val="40"/>
          <w:u w:val="single"/>
          <w:rtl/>
          <w:lang w:bidi="ar-EG"/>
        </w:rPr>
        <w:t>ل</w:t>
      </w:r>
      <w:r w:rsidR="00545309" w:rsidRPr="00D25CF9">
        <w:rPr>
          <w:rFonts w:ascii="Times New Roman" w:hAnsi="Times New Roman" w:cs="Times New Roman"/>
          <w:b/>
          <w:bCs/>
          <w:sz w:val="40"/>
          <w:szCs w:val="40"/>
          <w:u w:val="single"/>
          <w:rtl/>
          <w:lang w:bidi="ar-EG"/>
        </w:rPr>
        <w:t>عدد السجناء</w:t>
      </w:r>
      <w:r w:rsidR="00973EFF" w:rsidRPr="00D25CF9">
        <w:rPr>
          <w:rFonts w:ascii="Times New Roman" w:hAnsi="Times New Roman" w:cs="Times New Roman"/>
          <w:b/>
          <w:bCs/>
          <w:sz w:val="40"/>
          <w:szCs w:val="40"/>
          <w:u w:val="single"/>
          <w:rtl/>
          <w:lang w:bidi="ar-EG"/>
        </w:rPr>
        <w:t xml:space="preserve"> والمحتجزين</w:t>
      </w:r>
    </w:p>
    <w:p w14:paraId="0F1528C3" w14:textId="611882A9" w:rsidR="00090DBC" w:rsidRPr="00D25CF9" w:rsidRDefault="00545309" w:rsidP="00E53CAB">
      <w:pPr>
        <w:pStyle w:val="NoSpacing"/>
        <w:jc w:val="center"/>
        <w:rPr>
          <w:rFonts w:ascii="Times New Roman" w:hAnsi="Times New Roman" w:cs="Times New Roman"/>
          <w:b/>
          <w:bCs/>
          <w:sz w:val="40"/>
          <w:szCs w:val="40"/>
          <w:u w:val="single"/>
          <w:rtl/>
          <w:lang w:bidi="ar-EG"/>
        </w:rPr>
      </w:pPr>
      <w:r w:rsidRPr="00D25CF9">
        <w:rPr>
          <w:rFonts w:ascii="Times New Roman" w:hAnsi="Times New Roman" w:cs="Times New Roman"/>
          <w:b/>
          <w:bCs/>
          <w:sz w:val="40"/>
          <w:szCs w:val="40"/>
          <w:u w:val="single"/>
          <w:rtl/>
          <w:lang w:bidi="ar-EG"/>
        </w:rPr>
        <w:t xml:space="preserve"> </w:t>
      </w:r>
      <w:r w:rsidR="00CA74B6" w:rsidRPr="00D25CF9">
        <w:rPr>
          <w:rFonts w:ascii="Times New Roman" w:hAnsi="Times New Roman" w:cs="Times New Roman"/>
          <w:b/>
          <w:bCs/>
          <w:sz w:val="40"/>
          <w:szCs w:val="40"/>
          <w:u w:val="single"/>
          <w:rtl/>
          <w:lang w:bidi="ar-EG"/>
        </w:rPr>
        <w:t>(</w:t>
      </w:r>
      <w:r w:rsidR="00973EFF" w:rsidRPr="00D25CF9">
        <w:rPr>
          <w:rFonts w:ascii="Times New Roman" w:hAnsi="Times New Roman" w:cs="Times New Roman"/>
          <w:b/>
          <w:bCs/>
          <w:sz w:val="40"/>
          <w:szCs w:val="40"/>
          <w:u w:val="single"/>
          <w:rtl/>
          <w:lang w:bidi="ar-EG"/>
        </w:rPr>
        <w:t>نحو</w:t>
      </w:r>
      <w:r w:rsidR="00CA74B6" w:rsidRPr="00D25CF9">
        <w:rPr>
          <w:rFonts w:ascii="Times New Roman" w:hAnsi="Times New Roman" w:cs="Times New Roman"/>
          <w:b/>
          <w:bCs/>
          <w:sz w:val="40"/>
          <w:szCs w:val="40"/>
          <w:u w:val="single"/>
          <w:rtl/>
          <w:lang w:bidi="ar-EG"/>
        </w:rPr>
        <w:t xml:space="preserve"> 12</w:t>
      </w:r>
      <w:r w:rsidR="003807AE" w:rsidRPr="00D25CF9">
        <w:rPr>
          <w:rFonts w:ascii="Times New Roman" w:hAnsi="Times New Roman" w:cs="Times New Roman"/>
          <w:b/>
          <w:bCs/>
          <w:sz w:val="40"/>
          <w:szCs w:val="40"/>
          <w:u w:val="single"/>
          <w:rtl/>
          <w:lang w:bidi="ar-EG"/>
        </w:rPr>
        <w:t>0</w:t>
      </w:r>
      <w:r w:rsidR="00CA74B6" w:rsidRPr="00D25CF9">
        <w:rPr>
          <w:rFonts w:ascii="Times New Roman" w:hAnsi="Times New Roman" w:cs="Times New Roman"/>
          <w:b/>
          <w:bCs/>
          <w:sz w:val="40"/>
          <w:szCs w:val="40"/>
          <w:u w:val="single"/>
          <w:rtl/>
          <w:lang w:bidi="ar-EG"/>
        </w:rPr>
        <w:t xml:space="preserve"> أل</w:t>
      </w:r>
      <w:r w:rsidR="004D6C4D" w:rsidRPr="00D25CF9">
        <w:rPr>
          <w:rFonts w:ascii="Times New Roman" w:hAnsi="Times New Roman" w:cs="Times New Roman" w:hint="cs"/>
          <w:b/>
          <w:bCs/>
          <w:sz w:val="40"/>
          <w:szCs w:val="40"/>
          <w:u w:val="single"/>
          <w:rtl/>
          <w:lang w:bidi="ar-EG"/>
        </w:rPr>
        <w:t>ف</w:t>
      </w:r>
      <w:r w:rsidR="00CA74B6" w:rsidRPr="00D25CF9">
        <w:rPr>
          <w:rFonts w:ascii="Times New Roman" w:hAnsi="Times New Roman" w:cs="Times New Roman"/>
          <w:b/>
          <w:bCs/>
          <w:sz w:val="40"/>
          <w:szCs w:val="40"/>
          <w:u w:val="single"/>
          <w:rtl/>
          <w:lang w:bidi="ar-EG"/>
        </w:rPr>
        <w:t>)</w:t>
      </w:r>
    </w:p>
    <w:p w14:paraId="0936AA3F" w14:textId="77777777" w:rsidR="00E53CAB" w:rsidRPr="00E53CAB" w:rsidRDefault="00E53CAB" w:rsidP="00E53CAB">
      <w:pPr>
        <w:pStyle w:val="NoSpacing"/>
        <w:jc w:val="center"/>
        <w:rPr>
          <w:rFonts w:ascii="Times New Roman" w:hAnsi="Times New Roman" w:cs="Times New Roman"/>
          <w:b/>
          <w:bCs/>
          <w:sz w:val="40"/>
          <w:szCs w:val="40"/>
          <w:u w:val="single"/>
          <w:rtl/>
          <w:lang w:bidi="ar-EG"/>
        </w:rPr>
      </w:pPr>
    </w:p>
    <w:p w14:paraId="31C395F5" w14:textId="6E42FC3E" w:rsidR="00545309" w:rsidRPr="008A1A97" w:rsidRDefault="00CA74B6" w:rsidP="00CA74B6">
      <w:pPr>
        <w:pStyle w:val="NoSpacing"/>
        <w:numPr>
          <w:ilvl w:val="0"/>
          <w:numId w:val="10"/>
        </w:numPr>
        <w:jc w:val="both"/>
        <w:rPr>
          <w:rFonts w:ascii="Times New Roman" w:hAnsi="Times New Roman" w:cs="Times New Roman"/>
          <w:b/>
          <w:bCs/>
          <w:sz w:val="32"/>
          <w:szCs w:val="32"/>
          <w:rtl/>
          <w:lang w:bidi="ar-EG"/>
        </w:rPr>
      </w:pPr>
      <w:r w:rsidRPr="008A1A97">
        <w:rPr>
          <w:rFonts w:ascii="Times New Roman" w:hAnsi="Times New Roman" w:cs="Times New Roman"/>
          <w:b/>
          <w:bCs/>
          <w:sz w:val="32"/>
          <w:szCs w:val="32"/>
          <w:rtl/>
          <w:lang w:bidi="ar-EG"/>
        </w:rPr>
        <w:t>نم</w:t>
      </w:r>
      <w:r w:rsidR="00520EC0" w:rsidRPr="008A1A97">
        <w:rPr>
          <w:rFonts w:ascii="Times New Roman" w:hAnsi="Times New Roman" w:cs="Times New Roman"/>
          <w:b/>
          <w:bCs/>
          <w:sz w:val="32"/>
          <w:szCs w:val="32"/>
          <w:rtl/>
          <w:lang w:bidi="ar-EG"/>
        </w:rPr>
        <w:t>ا</w:t>
      </w:r>
      <w:r w:rsidRPr="008A1A97">
        <w:rPr>
          <w:rFonts w:ascii="Times New Roman" w:hAnsi="Times New Roman" w:cs="Times New Roman"/>
          <w:b/>
          <w:bCs/>
          <w:sz w:val="32"/>
          <w:szCs w:val="32"/>
          <w:rtl/>
          <w:lang w:bidi="ar-EG"/>
        </w:rPr>
        <w:t>ذ</w:t>
      </w:r>
      <w:r w:rsidR="00520EC0" w:rsidRPr="008A1A97">
        <w:rPr>
          <w:rFonts w:ascii="Times New Roman" w:hAnsi="Times New Roman" w:cs="Times New Roman"/>
          <w:b/>
          <w:bCs/>
          <w:sz w:val="32"/>
          <w:szCs w:val="32"/>
          <w:rtl/>
          <w:lang w:bidi="ar-EG"/>
        </w:rPr>
        <w:t>ج لل</w:t>
      </w:r>
      <w:r w:rsidR="00545309" w:rsidRPr="008A1A97">
        <w:rPr>
          <w:rFonts w:ascii="Times New Roman" w:hAnsi="Times New Roman" w:cs="Times New Roman"/>
          <w:b/>
          <w:bCs/>
          <w:sz w:val="32"/>
          <w:szCs w:val="32"/>
          <w:rtl/>
          <w:lang w:bidi="ar-EG"/>
        </w:rPr>
        <w:t>تضارب وغياب للشفافية</w:t>
      </w:r>
    </w:p>
    <w:p w14:paraId="2D316686" w14:textId="7EEC622A" w:rsidR="0019628F" w:rsidRPr="008A1A97" w:rsidRDefault="00520EC0" w:rsidP="005C0104">
      <w:pPr>
        <w:pStyle w:val="TextBody"/>
        <w:widowControl/>
        <w:numPr>
          <w:ilvl w:val="0"/>
          <w:numId w:val="1"/>
        </w:numPr>
        <w:bidi/>
        <w:jc w:val="both"/>
        <w:rPr>
          <w:rStyle w:val="FootnoteAnchor"/>
          <w:rFonts w:ascii="Times New Roman" w:hAnsi="Times New Roman" w:cs="Times New Roman"/>
          <w:sz w:val="28"/>
          <w:szCs w:val="28"/>
          <w:lang w:bidi="ar-EG"/>
        </w:rPr>
      </w:pPr>
      <w:r w:rsidRPr="008A1A97">
        <w:rPr>
          <w:rFonts w:ascii="Times New Roman" w:hAnsi="Times New Roman" w:cs="Times New Roman"/>
          <w:sz w:val="28"/>
          <w:szCs w:val="28"/>
          <w:rtl/>
          <w:lang w:bidi="ar-EG"/>
        </w:rPr>
        <w:t>في حين قدر رئيس مصلحة السجون اللواء مصطفى باز، مساعد وزير الداخلية لقطاع مصلحة السجون ، القدرة الاستيعابية للسجون بـ 75 ألف سجين في عام 2013 ، وقبل اضافة نحو 30 سجن جديد منذ هذا الوقت</w:t>
      </w:r>
      <w:r w:rsidR="007400C7">
        <w:rPr>
          <w:rFonts w:ascii="Times New Roman" w:hAnsi="Times New Roman" w:cs="Times New Roman" w:hint="cs"/>
          <w:sz w:val="28"/>
          <w:szCs w:val="28"/>
          <w:rtl/>
          <w:lang w:bidi="ar-EG"/>
        </w:rPr>
        <w:t xml:space="preserve"> بينهم سجنين طاقة كل منهما 15 ألف سجين، حسب تصريح لجريدة الوطن</w:t>
      </w:r>
      <w:r w:rsidRPr="008A1A97">
        <w:rPr>
          <w:rFonts w:ascii="Times New Roman" w:hAnsi="Times New Roman" w:cs="Times New Roman"/>
          <w:sz w:val="28"/>
          <w:szCs w:val="28"/>
          <w:rtl/>
          <w:lang w:bidi="ar-EG"/>
        </w:rPr>
        <w:t xml:space="preserve"> </w:t>
      </w:r>
      <w:r w:rsidR="0019628F" w:rsidRPr="008A1A97">
        <w:rPr>
          <w:rFonts w:ascii="Times New Roman" w:hAnsi="Times New Roman" w:cs="Times New Roman"/>
          <w:sz w:val="25"/>
          <w:szCs w:val="28"/>
          <w:rtl/>
          <w:lang w:bidi="ar-EG"/>
        </w:rPr>
        <w:t>(</w:t>
      </w:r>
      <w:r w:rsidR="0019628F" w:rsidRPr="008A1A97">
        <w:rPr>
          <w:rFonts w:ascii="Times New Roman" w:hAnsi="Times New Roman" w:cs="Times New Roman"/>
          <w:sz w:val="28"/>
          <w:szCs w:val="28"/>
          <w:rtl/>
          <w:lang w:bidi="ar-EG"/>
        </w:rPr>
        <w:t xml:space="preserve"> </w:t>
      </w:r>
      <w:r w:rsidR="0019628F" w:rsidRPr="008A1A97">
        <w:rPr>
          <w:rStyle w:val="FootnoteAnchor"/>
          <w:rFonts w:ascii="Times New Roman" w:hAnsi="Times New Roman" w:cs="Times New Roman"/>
          <w:sz w:val="28"/>
          <w:szCs w:val="28"/>
          <w:vertAlign w:val="baseline"/>
          <w:rtl/>
        </w:rPr>
        <w:footnoteReference w:id="10"/>
      </w:r>
      <w:r w:rsidR="0019628F" w:rsidRPr="008A1A97">
        <w:rPr>
          <w:rStyle w:val="FootnoteAnchor"/>
          <w:rFonts w:ascii="Times New Roman" w:hAnsi="Times New Roman" w:cs="Times New Roman"/>
          <w:sz w:val="28"/>
          <w:szCs w:val="28"/>
          <w:vertAlign w:val="baseline"/>
          <w:rtl/>
          <w:lang w:bidi="ar-EG"/>
        </w:rPr>
        <w:t>)</w:t>
      </w:r>
    </w:p>
    <w:p w14:paraId="7E0DED55" w14:textId="3B61CD03" w:rsidR="00545309" w:rsidRPr="008A1A97" w:rsidRDefault="005C0104" w:rsidP="007400C7">
      <w:pPr>
        <w:pStyle w:val="TextBody"/>
        <w:widowControl/>
        <w:numPr>
          <w:ilvl w:val="0"/>
          <w:numId w:val="1"/>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فقد أعلن الرئيس السيسي خلال تواجده في فرنسا شهر ديسمبر 2020 ، ان السجون يوجد بها اماكن لـ 55 ألف فقط </w:t>
      </w:r>
      <w:r w:rsidRPr="008A1A97">
        <w:rPr>
          <w:rFonts w:ascii="Times New Roman" w:hAnsi="Times New Roman" w:cs="Times New Roman"/>
          <w:sz w:val="25"/>
          <w:szCs w:val="28"/>
          <w:rtl/>
          <w:lang w:bidi="ar-EG"/>
        </w:rPr>
        <w:t>(</w:t>
      </w:r>
      <w:r w:rsidRPr="008A1A97">
        <w:rPr>
          <w:rFonts w:ascii="Times New Roman" w:hAnsi="Times New Roman" w:cs="Times New Roman"/>
          <w:sz w:val="28"/>
          <w:szCs w:val="28"/>
          <w:rtl/>
          <w:lang w:bidi="ar-EG"/>
        </w:rPr>
        <w:t xml:space="preserve"> </w:t>
      </w:r>
      <w:r w:rsidRPr="008A1A97">
        <w:rPr>
          <w:rStyle w:val="FootnoteAnchor"/>
          <w:rFonts w:ascii="Times New Roman" w:hAnsi="Times New Roman" w:cs="Times New Roman"/>
          <w:sz w:val="28"/>
          <w:szCs w:val="28"/>
          <w:vertAlign w:val="baseline"/>
          <w:rtl/>
        </w:rPr>
        <w:footnoteReference w:id="11"/>
      </w:r>
      <w:r w:rsidRPr="008A1A97">
        <w:rPr>
          <w:rStyle w:val="FootnoteAnchor"/>
          <w:rFonts w:ascii="Times New Roman" w:hAnsi="Times New Roman" w:cs="Times New Roman"/>
          <w:sz w:val="28"/>
          <w:szCs w:val="28"/>
          <w:vertAlign w:val="baseline"/>
          <w:rtl/>
          <w:lang w:bidi="ar-EG"/>
        </w:rPr>
        <w:t xml:space="preserve">)  </w:t>
      </w:r>
      <w:r w:rsidR="007400C7">
        <w:rPr>
          <w:rFonts w:ascii="Times New Roman" w:hAnsi="Times New Roman" w:cs="Times New Roman" w:hint="cs"/>
          <w:sz w:val="28"/>
          <w:szCs w:val="28"/>
          <w:rtl/>
          <w:lang w:bidi="ar-EG"/>
        </w:rPr>
        <w:t>!.</w:t>
      </w:r>
    </w:p>
    <w:p w14:paraId="74C54052" w14:textId="4F198BEB" w:rsidR="005C0104" w:rsidRPr="008A1A97" w:rsidRDefault="00FF28CF" w:rsidP="003C08E8">
      <w:pPr>
        <w:pStyle w:val="TextBody"/>
        <w:widowControl/>
        <w:numPr>
          <w:ilvl w:val="0"/>
          <w:numId w:val="1"/>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وفي نوفمبر 2019 ، اعلن الاعلامي "نشأت الديهي" المقرب من الاجهزة الأمنية أن عدد السجناء في مصر يبلغ 114 ألف سجين ، منهم 84 ألفا منهم صدرت أحكام نهائية ضدهم، و30 ألف حبس احتياطي</w:t>
      </w:r>
      <w:r w:rsidR="00D329B3">
        <w:rPr>
          <w:rFonts w:ascii="Times New Roman" w:hAnsi="Times New Roman" w:cs="Times New Roman"/>
          <w:sz w:val="28"/>
          <w:szCs w:val="28"/>
          <w:rtl/>
          <w:lang w:bidi="ar-EG"/>
        </w:rPr>
        <w:t xml:space="preserve"> </w:t>
      </w:r>
      <w:r w:rsidRPr="008A1A97">
        <w:rPr>
          <w:rFonts w:ascii="Times New Roman" w:hAnsi="Times New Roman" w:cs="Times New Roman"/>
          <w:sz w:val="25"/>
          <w:szCs w:val="28"/>
          <w:rtl/>
          <w:lang w:bidi="ar-EG"/>
        </w:rPr>
        <w:t>(</w:t>
      </w:r>
      <w:r w:rsidRPr="008A1A97">
        <w:rPr>
          <w:rFonts w:ascii="Times New Roman" w:hAnsi="Times New Roman" w:cs="Times New Roman"/>
          <w:sz w:val="28"/>
          <w:szCs w:val="28"/>
          <w:rtl/>
          <w:lang w:bidi="ar-EG"/>
        </w:rPr>
        <w:t xml:space="preserve"> </w:t>
      </w:r>
      <w:r w:rsidRPr="008A1A97">
        <w:rPr>
          <w:rStyle w:val="FootnoteAnchor"/>
          <w:rFonts w:ascii="Times New Roman" w:hAnsi="Times New Roman" w:cs="Times New Roman"/>
          <w:sz w:val="28"/>
          <w:szCs w:val="28"/>
          <w:vertAlign w:val="baseline"/>
          <w:rtl/>
        </w:rPr>
        <w:footnoteReference w:id="12"/>
      </w:r>
      <w:r w:rsidRPr="008A1A97">
        <w:rPr>
          <w:rStyle w:val="FootnoteAnchor"/>
          <w:rFonts w:ascii="Times New Roman" w:hAnsi="Times New Roman" w:cs="Times New Roman"/>
          <w:sz w:val="28"/>
          <w:szCs w:val="28"/>
          <w:vertAlign w:val="baseline"/>
          <w:rtl/>
          <w:lang w:bidi="ar-EG"/>
        </w:rPr>
        <w:t xml:space="preserve">)  </w:t>
      </w:r>
      <w:r w:rsidRPr="008A1A97">
        <w:rPr>
          <w:rFonts w:ascii="Times New Roman" w:hAnsi="Times New Roman" w:cs="Times New Roman"/>
          <w:sz w:val="28"/>
          <w:szCs w:val="28"/>
          <w:rtl/>
          <w:lang w:bidi="ar-EG"/>
        </w:rPr>
        <w:t xml:space="preserve">وهو رقم </w:t>
      </w:r>
      <w:r w:rsidR="003C08E8">
        <w:rPr>
          <w:rFonts w:ascii="Times New Roman" w:hAnsi="Times New Roman" w:cs="Times New Roman" w:hint="cs"/>
          <w:sz w:val="28"/>
          <w:szCs w:val="28"/>
          <w:rtl/>
          <w:lang w:bidi="ar-EG"/>
        </w:rPr>
        <w:t>يختلف عما</w:t>
      </w:r>
      <w:r w:rsidRPr="008A1A97">
        <w:rPr>
          <w:rFonts w:ascii="Times New Roman" w:hAnsi="Times New Roman" w:cs="Times New Roman"/>
          <w:sz w:val="28"/>
          <w:szCs w:val="28"/>
          <w:rtl/>
          <w:lang w:bidi="ar-EG"/>
        </w:rPr>
        <w:t xml:space="preserve"> أعلنه الصحفي محمد الباز في جريدة الفجر نفس اليوم عن أعداد السجناء في مصر.</w:t>
      </w:r>
      <w:r w:rsidR="003C08E8">
        <w:rPr>
          <w:rFonts w:ascii="Times New Roman" w:hAnsi="Times New Roman" w:cs="Times New Roman" w:hint="cs"/>
          <w:sz w:val="28"/>
          <w:szCs w:val="28"/>
          <w:rtl/>
          <w:lang w:bidi="ar-EG"/>
        </w:rPr>
        <w:t xml:space="preserve"> حيث كانت تقل باربعة ألاف!.</w:t>
      </w:r>
    </w:p>
    <w:p w14:paraId="7AA09CAD" w14:textId="6040E430" w:rsidR="00FF28CF" w:rsidRPr="008A1A97" w:rsidRDefault="003C08E8" w:rsidP="003C08E8">
      <w:pPr>
        <w:pStyle w:val="TextBody"/>
        <w:widowControl/>
        <w:numPr>
          <w:ilvl w:val="0"/>
          <w:numId w:val="1"/>
        </w:numPr>
        <w:bidi/>
        <w:jc w:val="both"/>
        <w:rPr>
          <w:rStyle w:val="FootnoteAnchor"/>
          <w:rFonts w:ascii="Times New Roman" w:hAnsi="Times New Roman" w:cs="Times New Roman"/>
          <w:sz w:val="28"/>
          <w:szCs w:val="28"/>
          <w:vertAlign w:val="baseline"/>
          <w:lang w:bidi="ar-EG"/>
        </w:rPr>
      </w:pPr>
      <w:r>
        <w:rPr>
          <w:rFonts w:ascii="Times New Roman" w:hAnsi="Times New Roman" w:cs="Times New Roman" w:hint="cs"/>
          <w:sz w:val="28"/>
          <w:szCs w:val="28"/>
          <w:rtl/>
          <w:lang w:bidi="ar-EG"/>
        </w:rPr>
        <w:t>أعلن</w:t>
      </w:r>
      <w:r w:rsidR="00FF28CF" w:rsidRPr="008A1A97">
        <w:rPr>
          <w:rFonts w:ascii="Times New Roman" w:hAnsi="Times New Roman" w:cs="Times New Roman"/>
          <w:sz w:val="28"/>
          <w:szCs w:val="28"/>
          <w:rtl/>
          <w:lang w:bidi="ar-EG"/>
        </w:rPr>
        <w:t xml:space="preserve"> المتحدّث باسم مفوّضة الأمم المتّحدة السامية لحقوق الإنسان في ابريل من نفس العام أن مصر بها أكثر من 114 ألف سجين ، خلال مطالبته لمصر بالافراج عن سجناء الرأي ووقف التكدس في السجون  </w:t>
      </w:r>
      <w:r w:rsidR="00FF28CF" w:rsidRPr="008A1A97">
        <w:rPr>
          <w:rFonts w:ascii="Times New Roman" w:hAnsi="Times New Roman" w:cs="Times New Roman"/>
          <w:sz w:val="25"/>
          <w:szCs w:val="28"/>
          <w:rtl/>
          <w:lang w:bidi="ar-EG"/>
        </w:rPr>
        <w:t>(</w:t>
      </w:r>
      <w:r w:rsidR="00FF28CF" w:rsidRPr="008A1A97">
        <w:rPr>
          <w:rFonts w:ascii="Times New Roman" w:hAnsi="Times New Roman" w:cs="Times New Roman"/>
          <w:sz w:val="28"/>
          <w:szCs w:val="28"/>
          <w:rtl/>
          <w:lang w:bidi="ar-EG"/>
        </w:rPr>
        <w:t xml:space="preserve"> </w:t>
      </w:r>
      <w:r w:rsidR="00FF28CF" w:rsidRPr="008A1A97">
        <w:rPr>
          <w:rStyle w:val="FootnoteAnchor"/>
          <w:rFonts w:ascii="Times New Roman" w:hAnsi="Times New Roman" w:cs="Times New Roman"/>
          <w:sz w:val="28"/>
          <w:szCs w:val="28"/>
          <w:vertAlign w:val="baseline"/>
          <w:rtl/>
        </w:rPr>
        <w:footnoteReference w:id="13"/>
      </w:r>
      <w:r w:rsidR="00FF28CF" w:rsidRPr="008A1A97">
        <w:rPr>
          <w:rStyle w:val="FootnoteAnchor"/>
          <w:rFonts w:ascii="Times New Roman" w:hAnsi="Times New Roman" w:cs="Times New Roman"/>
          <w:sz w:val="28"/>
          <w:szCs w:val="28"/>
          <w:vertAlign w:val="baseline"/>
          <w:rtl/>
          <w:lang w:bidi="ar-EG"/>
        </w:rPr>
        <w:t xml:space="preserve">) </w:t>
      </w:r>
      <w:r w:rsidR="00973EFF" w:rsidRPr="008A1A97">
        <w:rPr>
          <w:rStyle w:val="FootnoteAnchor"/>
          <w:rFonts w:ascii="Times New Roman" w:hAnsi="Times New Roman" w:cs="Times New Roman"/>
          <w:sz w:val="28"/>
          <w:szCs w:val="28"/>
          <w:vertAlign w:val="baseline"/>
          <w:rtl/>
          <w:lang w:bidi="ar-EG"/>
        </w:rPr>
        <w:t>.</w:t>
      </w:r>
    </w:p>
    <w:p w14:paraId="4A674F4E" w14:textId="7D6AA8B3" w:rsidR="00973EFF" w:rsidRPr="00E53CAB" w:rsidRDefault="00973EFF" w:rsidP="003807AE">
      <w:pPr>
        <w:pStyle w:val="TextBody"/>
        <w:widowControl/>
        <w:numPr>
          <w:ilvl w:val="0"/>
          <w:numId w:val="10"/>
        </w:numPr>
        <w:bidi/>
        <w:jc w:val="both"/>
        <w:rPr>
          <w:rStyle w:val="FootnoteAnchor"/>
          <w:rFonts w:ascii="Times New Roman" w:hAnsi="Times New Roman" w:cs="Times New Roman"/>
          <w:b/>
          <w:bCs/>
          <w:sz w:val="32"/>
          <w:szCs w:val="32"/>
          <w:vertAlign w:val="baseline"/>
          <w:lang w:bidi="ar-EG"/>
        </w:rPr>
      </w:pPr>
      <w:r w:rsidRPr="00E53CAB">
        <w:rPr>
          <w:rStyle w:val="FootnoteAnchor"/>
          <w:rFonts w:ascii="Times New Roman" w:hAnsi="Times New Roman" w:cs="Times New Roman"/>
          <w:b/>
          <w:bCs/>
          <w:sz w:val="32"/>
          <w:szCs w:val="32"/>
          <w:vertAlign w:val="baseline"/>
          <w:rtl/>
          <w:lang w:bidi="ar-EG"/>
        </w:rPr>
        <w:lastRenderedPageBreak/>
        <w:t>تقدير</w:t>
      </w:r>
      <w:r w:rsidR="00D66DB7" w:rsidRPr="00E53CAB">
        <w:rPr>
          <w:rStyle w:val="FootnoteAnchor"/>
          <w:rFonts w:ascii="Times New Roman" w:hAnsi="Times New Roman" w:cs="Times New Roman"/>
          <w:b/>
          <w:bCs/>
          <w:sz w:val="32"/>
          <w:szCs w:val="32"/>
          <w:vertAlign w:val="baseline"/>
          <w:rtl/>
          <w:lang w:bidi="ar-EG"/>
        </w:rPr>
        <w:t>ات الشبكة العربية لعدد السجناء والمحبوسين احتياطيا والمحتجزين:</w:t>
      </w:r>
    </w:p>
    <w:p w14:paraId="20510351" w14:textId="0C7A9461" w:rsidR="00B461D4" w:rsidRPr="00E53CAB" w:rsidRDefault="004003A7" w:rsidP="00E53CAB">
      <w:pPr>
        <w:pStyle w:val="TextBody"/>
        <w:widowControl/>
        <w:numPr>
          <w:ilvl w:val="0"/>
          <w:numId w:val="15"/>
        </w:numPr>
        <w:bidi/>
        <w:jc w:val="both"/>
        <w:rPr>
          <w:rFonts w:ascii="Times New Roman" w:hAnsi="Times New Roman" w:cs="Times New Roman"/>
          <w:b/>
          <w:bCs/>
          <w:sz w:val="32"/>
          <w:szCs w:val="32"/>
          <w:u w:val="single"/>
          <w:lang w:bidi="ar-EG"/>
        </w:rPr>
      </w:pPr>
      <w:r w:rsidRPr="00E53CAB">
        <w:rPr>
          <w:rStyle w:val="FootnoteAnchor"/>
          <w:rFonts w:ascii="Times New Roman" w:hAnsi="Times New Roman" w:cs="Times New Roman"/>
          <w:b/>
          <w:bCs/>
          <w:sz w:val="32"/>
          <w:szCs w:val="32"/>
          <w:u w:val="single"/>
          <w:vertAlign w:val="baseline"/>
          <w:rtl/>
          <w:lang w:bidi="ar-EG"/>
        </w:rPr>
        <w:t xml:space="preserve">إجمالي السجناء والمحتجزين </w:t>
      </w:r>
      <w:r w:rsidRPr="00E53CAB">
        <w:rPr>
          <w:rFonts w:ascii="Times New Roman" w:hAnsi="Times New Roman" w:cs="Times New Roman"/>
          <w:b/>
          <w:bCs/>
          <w:sz w:val="32"/>
          <w:szCs w:val="32"/>
          <w:u w:val="single"/>
          <w:rtl/>
          <w:lang w:bidi="ar-EG"/>
        </w:rPr>
        <w:t xml:space="preserve">نحو 120 ألف سجين </w:t>
      </w:r>
      <w:r w:rsidR="00E53CAB" w:rsidRPr="00E53CAB">
        <w:rPr>
          <w:rFonts w:ascii="Times New Roman" w:hAnsi="Times New Roman" w:cs="Times New Roman" w:hint="cs"/>
          <w:b/>
          <w:bCs/>
          <w:sz w:val="32"/>
          <w:szCs w:val="32"/>
          <w:u w:val="single"/>
          <w:rtl/>
          <w:lang w:bidi="ar-EG"/>
        </w:rPr>
        <w:t xml:space="preserve">ومحبوس احتياطيا </w:t>
      </w:r>
      <w:r w:rsidRPr="00E53CAB">
        <w:rPr>
          <w:rFonts w:ascii="Times New Roman" w:hAnsi="Times New Roman" w:cs="Times New Roman"/>
          <w:b/>
          <w:bCs/>
          <w:sz w:val="32"/>
          <w:szCs w:val="32"/>
          <w:u w:val="single"/>
          <w:rtl/>
          <w:lang w:bidi="ar-EG"/>
        </w:rPr>
        <w:t>ومحتجز</w:t>
      </w:r>
      <w:r w:rsidR="00E53CAB" w:rsidRPr="00E53CAB">
        <w:rPr>
          <w:rFonts w:ascii="Times New Roman" w:hAnsi="Times New Roman" w:cs="Times New Roman" w:hint="cs"/>
          <w:b/>
          <w:bCs/>
          <w:sz w:val="32"/>
          <w:szCs w:val="32"/>
          <w:u w:val="single"/>
          <w:rtl/>
          <w:lang w:bidi="ar-EG"/>
        </w:rPr>
        <w:t xml:space="preserve"> </w:t>
      </w:r>
      <w:r w:rsidRPr="00E53CAB">
        <w:rPr>
          <w:rFonts w:ascii="Times New Roman" w:hAnsi="Times New Roman" w:cs="Times New Roman"/>
          <w:b/>
          <w:bCs/>
          <w:sz w:val="32"/>
          <w:szCs w:val="32"/>
          <w:u w:val="single"/>
          <w:rtl/>
          <w:lang w:bidi="ar-EG"/>
        </w:rPr>
        <w:t>مقسمين كالتالي</w:t>
      </w:r>
      <w:r w:rsidRPr="00E53CAB">
        <w:rPr>
          <w:rFonts w:ascii="Times New Roman" w:hAnsi="Times New Roman" w:cs="Times New Roman"/>
          <w:sz w:val="32"/>
          <w:szCs w:val="32"/>
          <w:rtl/>
          <w:lang w:bidi="ar-EG"/>
        </w:rPr>
        <w:t xml:space="preserve"> :</w:t>
      </w:r>
    </w:p>
    <w:p w14:paraId="240DCBC6" w14:textId="4E098CF6" w:rsidR="004003A7" w:rsidRPr="008A1A97" w:rsidRDefault="00B461D4" w:rsidP="004003A7">
      <w:pPr>
        <w:pStyle w:val="TextBody"/>
        <w:widowControl/>
        <w:numPr>
          <w:ilvl w:val="0"/>
          <w:numId w:val="7"/>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عدد السج</w:t>
      </w:r>
      <w:r w:rsidR="003C08E8">
        <w:rPr>
          <w:rFonts w:ascii="Times New Roman" w:hAnsi="Times New Roman" w:cs="Times New Roman"/>
          <w:sz w:val="28"/>
          <w:szCs w:val="28"/>
          <w:rtl/>
          <w:lang w:bidi="ar-EG"/>
        </w:rPr>
        <w:t>ناء والمحتجزين السياسيين</w:t>
      </w:r>
      <w:r w:rsidR="003C08E8">
        <w:rPr>
          <w:rFonts w:ascii="Times New Roman" w:hAnsi="Times New Roman" w:cs="Times New Roman" w:hint="cs"/>
          <w:sz w:val="28"/>
          <w:szCs w:val="28"/>
          <w:rtl/>
          <w:lang w:bidi="ar-EG"/>
        </w:rPr>
        <w:t xml:space="preserve"> </w:t>
      </w:r>
      <w:r w:rsidR="003C08E8">
        <w:rPr>
          <w:rFonts w:ascii="Times New Roman" w:hAnsi="Times New Roman" w:cs="Times New Roman"/>
          <w:sz w:val="28"/>
          <w:szCs w:val="28"/>
          <w:rtl/>
          <w:lang w:bidi="ar-EG"/>
        </w:rPr>
        <w:t>في مصر</w:t>
      </w:r>
      <w:r w:rsidRPr="003C08E8">
        <w:rPr>
          <w:rFonts w:ascii="Times New Roman" w:hAnsi="Times New Roman" w:cs="Times New Roman"/>
          <w:b/>
          <w:bCs/>
          <w:sz w:val="28"/>
          <w:szCs w:val="28"/>
          <w:u w:val="single"/>
          <w:rtl/>
          <w:lang w:bidi="ar-EG"/>
        </w:rPr>
        <w:t xml:space="preserve">( نحو </w:t>
      </w:r>
      <w:r w:rsidR="004003A7" w:rsidRPr="003C08E8">
        <w:rPr>
          <w:rFonts w:ascii="Times New Roman" w:hAnsi="Times New Roman" w:cs="Times New Roman"/>
          <w:b/>
          <w:bCs/>
          <w:sz w:val="28"/>
          <w:szCs w:val="28"/>
          <w:u w:val="single"/>
          <w:rtl/>
          <w:lang w:bidi="ar-EG"/>
        </w:rPr>
        <w:t>65</w:t>
      </w:r>
      <w:r w:rsidRPr="003C08E8">
        <w:rPr>
          <w:rFonts w:ascii="Times New Roman" w:hAnsi="Times New Roman" w:cs="Times New Roman"/>
          <w:b/>
          <w:bCs/>
          <w:sz w:val="28"/>
          <w:szCs w:val="28"/>
          <w:u w:val="single"/>
          <w:rtl/>
          <w:lang w:bidi="ar-EG"/>
        </w:rPr>
        <w:t>ألف سجين ومحبوس احتياطي)</w:t>
      </w:r>
      <w:r w:rsidRPr="008A1A97">
        <w:rPr>
          <w:rFonts w:ascii="Times New Roman" w:hAnsi="Times New Roman" w:cs="Times New Roman"/>
          <w:sz w:val="28"/>
          <w:szCs w:val="28"/>
          <w:rtl/>
          <w:lang w:bidi="ar-EG"/>
        </w:rPr>
        <w:t>.</w:t>
      </w:r>
      <w:r w:rsidR="004003A7" w:rsidRPr="008A1A97">
        <w:rPr>
          <w:rFonts w:ascii="Times New Roman" w:hAnsi="Times New Roman" w:cs="Times New Roman"/>
          <w:sz w:val="28"/>
          <w:szCs w:val="28"/>
          <w:rtl/>
          <w:lang w:bidi="ar-EG"/>
        </w:rPr>
        <w:t>وهم بدورهم ينقسموا إلى :</w:t>
      </w:r>
    </w:p>
    <w:p w14:paraId="27B4F714" w14:textId="6F2D8560" w:rsidR="004003A7" w:rsidRPr="008A1A97" w:rsidRDefault="004003A7" w:rsidP="004003A7">
      <w:pPr>
        <w:pStyle w:val="TextBody"/>
        <w:widowControl/>
        <w:numPr>
          <w:ilvl w:val="0"/>
          <w:numId w:val="1"/>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 نحو 26 ألف محبوسين احتياطيا,</w:t>
      </w:r>
    </w:p>
    <w:p w14:paraId="0E2C8870" w14:textId="002FDFE6" w:rsidR="004003A7" w:rsidRPr="008A1A97" w:rsidRDefault="004003A7" w:rsidP="00D66DB7">
      <w:pPr>
        <w:pStyle w:val="TextBody"/>
        <w:widowControl/>
        <w:numPr>
          <w:ilvl w:val="0"/>
          <w:numId w:val="1"/>
        </w:numPr>
        <w:bidi/>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 xml:space="preserve">نحو  </w:t>
      </w:r>
      <w:r w:rsidR="00D66DB7" w:rsidRPr="008A1A97">
        <w:rPr>
          <w:rFonts w:ascii="Times New Roman" w:hAnsi="Times New Roman" w:cs="Times New Roman"/>
          <w:sz w:val="28"/>
          <w:szCs w:val="28"/>
          <w:rtl/>
          <w:lang w:bidi="ar-EG"/>
        </w:rPr>
        <w:t>39</w:t>
      </w:r>
      <w:r w:rsidRPr="008A1A97">
        <w:rPr>
          <w:rFonts w:ascii="Times New Roman" w:hAnsi="Times New Roman" w:cs="Times New Roman"/>
          <w:sz w:val="28"/>
          <w:szCs w:val="28"/>
          <w:rtl/>
          <w:lang w:bidi="ar-EG"/>
        </w:rPr>
        <w:t xml:space="preserve"> ألف سجناء محكوم عليهم. </w:t>
      </w:r>
    </w:p>
    <w:p w14:paraId="3DB035FC" w14:textId="1C95E922" w:rsidR="00B461D4" w:rsidRPr="008A1A97" w:rsidRDefault="00B461D4" w:rsidP="004003A7">
      <w:pPr>
        <w:pStyle w:val="TextBody"/>
        <w:widowControl/>
        <w:numPr>
          <w:ilvl w:val="0"/>
          <w:numId w:val="7"/>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عدد </w:t>
      </w:r>
      <w:r w:rsidR="004003A7" w:rsidRPr="008A1A97">
        <w:rPr>
          <w:rFonts w:ascii="Times New Roman" w:hAnsi="Times New Roman" w:cs="Times New Roman"/>
          <w:sz w:val="28"/>
          <w:szCs w:val="28"/>
          <w:rtl/>
          <w:lang w:bidi="ar-EG"/>
        </w:rPr>
        <w:t xml:space="preserve">الجنائيين </w:t>
      </w:r>
      <w:r w:rsidRPr="008A1A97">
        <w:rPr>
          <w:rFonts w:ascii="Times New Roman" w:hAnsi="Times New Roman" w:cs="Times New Roman"/>
          <w:sz w:val="28"/>
          <w:szCs w:val="28"/>
          <w:rtl/>
          <w:lang w:bidi="ar-EG"/>
        </w:rPr>
        <w:t xml:space="preserve">السجناء والمحبوسين احتياطيا </w:t>
      </w:r>
      <w:r w:rsidR="004003A7" w:rsidRPr="008A1A97">
        <w:rPr>
          <w:rFonts w:ascii="Times New Roman" w:hAnsi="Times New Roman" w:cs="Times New Roman"/>
          <w:sz w:val="28"/>
          <w:szCs w:val="28"/>
          <w:rtl/>
          <w:lang w:bidi="ar-EG"/>
        </w:rPr>
        <w:t>لجرائم عادية وجنائية</w:t>
      </w:r>
      <w:r w:rsidRPr="008A1A97">
        <w:rPr>
          <w:rFonts w:ascii="Times New Roman" w:hAnsi="Times New Roman" w:cs="Times New Roman"/>
          <w:sz w:val="28"/>
          <w:szCs w:val="28"/>
          <w:rtl/>
          <w:lang w:bidi="ar-EG"/>
        </w:rPr>
        <w:t xml:space="preserve"> </w:t>
      </w:r>
      <w:r w:rsidRPr="003C08E8">
        <w:rPr>
          <w:rFonts w:ascii="Times New Roman" w:hAnsi="Times New Roman" w:cs="Times New Roman"/>
          <w:b/>
          <w:bCs/>
          <w:sz w:val="28"/>
          <w:szCs w:val="28"/>
          <w:u w:val="single"/>
          <w:rtl/>
          <w:lang w:bidi="ar-EG"/>
        </w:rPr>
        <w:t>( نحو 54 ألف سجين ومحبوس احتياطي)</w:t>
      </w:r>
      <w:r w:rsidR="004003A7" w:rsidRPr="008A1A97">
        <w:rPr>
          <w:rFonts w:ascii="Times New Roman" w:hAnsi="Times New Roman" w:cs="Times New Roman"/>
          <w:sz w:val="28"/>
          <w:szCs w:val="28"/>
          <w:rtl/>
          <w:lang w:bidi="ar-EG"/>
        </w:rPr>
        <w:t xml:space="preserve"> وهم ينقسمون إلى :</w:t>
      </w:r>
    </w:p>
    <w:p w14:paraId="6C52A993" w14:textId="3EC1F56B" w:rsidR="004003A7" w:rsidRPr="008A1A97" w:rsidRDefault="004003A7" w:rsidP="004003A7">
      <w:pPr>
        <w:pStyle w:val="TextBody"/>
        <w:widowControl/>
        <w:numPr>
          <w:ilvl w:val="0"/>
          <w:numId w:val="1"/>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حوالي 11 ألف محبوس احتياطي </w:t>
      </w:r>
    </w:p>
    <w:p w14:paraId="59AE9E64" w14:textId="1040559F" w:rsidR="004003A7" w:rsidRPr="008A1A97" w:rsidRDefault="004003A7" w:rsidP="004003A7">
      <w:pPr>
        <w:pStyle w:val="TextBody"/>
        <w:widowControl/>
        <w:numPr>
          <w:ilvl w:val="0"/>
          <w:numId w:val="1"/>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حوالي 43 ألف سجناء محكوم عليهم.</w:t>
      </w:r>
    </w:p>
    <w:p w14:paraId="2CD35500" w14:textId="44B06FFB" w:rsidR="00D66DB7" w:rsidRPr="008A1A97" w:rsidRDefault="00D66DB7" w:rsidP="00D66DB7">
      <w:pPr>
        <w:pStyle w:val="TextBody"/>
        <w:widowControl/>
        <w:numPr>
          <w:ilvl w:val="0"/>
          <w:numId w:val="7"/>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عدد السجناء المحك</w:t>
      </w:r>
      <w:r w:rsidR="003C08E8">
        <w:rPr>
          <w:rFonts w:ascii="Times New Roman" w:hAnsi="Times New Roman" w:cs="Times New Roman" w:hint="cs"/>
          <w:sz w:val="28"/>
          <w:szCs w:val="28"/>
          <w:rtl/>
          <w:lang w:bidi="ar-EG"/>
        </w:rPr>
        <w:t>و</w:t>
      </w:r>
      <w:r w:rsidRPr="008A1A97">
        <w:rPr>
          <w:rFonts w:ascii="Times New Roman" w:hAnsi="Times New Roman" w:cs="Times New Roman"/>
          <w:sz w:val="28"/>
          <w:szCs w:val="28"/>
          <w:rtl/>
          <w:lang w:bidi="ar-EG"/>
        </w:rPr>
        <w:t>م عليهم ( 82 ألف تقريبا)</w:t>
      </w:r>
    </w:p>
    <w:p w14:paraId="3E2E7972" w14:textId="22674680" w:rsidR="00D66DB7" w:rsidRPr="008A1A97" w:rsidRDefault="00D66DB7" w:rsidP="00D66DB7">
      <w:pPr>
        <w:pStyle w:val="TextBody"/>
        <w:widowControl/>
        <w:numPr>
          <w:ilvl w:val="0"/>
          <w:numId w:val="7"/>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عدد المحبوسين احتياطيا ( 37 ألف تقريبا)</w:t>
      </w:r>
    </w:p>
    <w:p w14:paraId="69542B6A" w14:textId="60860618" w:rsidR="00E53CAB" w:rsidRDefault="00B461D4" w:rsidP="007D09BC">
      <w:pPr>
        <w:pStyle w:val="TextBody"/>
        <w:widowControl/>
        <w:numPr>
          <w:ilvl w:val="0"/>
          <w:numId w:val="7"/>
        </w:numPr>
        <w:bidi/>
        <w:jc w:val="both"/>
        <w:rPr>
          <w:rFonts w:ascii="Times New Roman" w:hAnsi="Times New Roman" w:cs="Times New Roman"/>
          <w:sz w:val="28"/>
          <w:szCs w:val="28"/>
          <w:lang w:bidi="ar-EG"/>
        </w:rPr>
      </w:pPr>
      <w:r w:rsidRPr="008A1A97">
        <w:rPr>
          <w:rFonts w:ascii="Times New Roman" w:hAnsi="Times New Roman" w:cs="Times New Roman"/>
          <w:sz w:val="28"/>
          <w:szCs w:val="28"/>
          <w:rtl/>
          <w:lang w:bidi="ar-EG"/>
        </w:rPr>
        <w:t xml:space="preserve">عدد المحتجزين غير المعروف اسباب احتجازهم ( نحو 1000 محتجز). </w:t>
      </w:r>
    </w:p>
    <w:p w14:paraId="13808430" w14:textId="7E4300AF" w:rsidR="00937184" w:rsidRDefault="00937184" w:rsidP="00937184">
      <w:pPr>
        <w:pStyle w:val="TextBody"/>
        <w:widowControl/>
        <w:bidi/>
        <w:jc w:val="both"/>
        <w:rPr>
          <w:rFonts w:ascii="Times New Roman" w:hAnsi="Times New Roman" w:cs="Times New Roman"/>
          <w:sz w:val="28"/>
          <w:szCs w:val="28"/>
          <w:lang w:bidi="ar-EG"/>
        </w:rPr>
      </w:pPr>
    </w:p>
    <w:p w14:paraId="0479F132" w14:textId="10A49E50" w:rsidR="00937184" w:rsidRDefault="003770A9" w:rsidP="00937184">
      <w:pPr>
        <w:pStyle w:val="TextBody"/>
        <w:widowControl/>
        <w:bidi/>
        <w:jc w:val="both"/>
        <w:rPr>
          <w:rFonts w:ascii="Times New Roman" w:hAnsi="Times New Roman" w:cs="Times New Roman"/>
          <w:sz w:val="28"/>
          <w:szCs w:val="28"/>
          <w:lang w:bidi="ar-EG"/>
        </w:rPr>
      </w:pPr>
      <w:r>
        <w:rPr>
          <w:rFonts w:ascii="Times New Roman" w:hAnsi="Times New Roman" w:cs="Times New Roman"/>
          <w:noProof/>
          <w:sz w:val="28"/>
          <w:szCs w:val="28"/>
          <w:lang w:eastAsia="en-US" w:bidi="ar-SA"/>
        </w:rPr>
        <w:drawing>
          <wp:anchor distT="0" distB="0" distL="114300" distR="114300" simplePos="0" relativeHeight="251658240" behindDoc="1" locked="0" layoutInCell="1" allowOverlap="1" wp14:anchorId="59334EEE" wp14:editId="165A2381">
            <wp:simplePos x="0" y="0"/>
            <wp:positionH relativeFrom="page">
              <wp:align>left</wp:align>
            </wp:positionH>
            <wp:positionV relativeFrom="paragraph">
              <wp:posOffset>199390</wp:posOffset>
            </wp:positionV>
            <wp:extent cx="7550150" cy="466083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3">
                      <a:extLst>
                        <a:ext uri="{28A0092B-C50C-407E-A947-70E740481C1C}">
                          <a14:useLocalDpi xmlns:a14="http://schemas.microsoft.com/office/drawing/2010/main" val="0"/>
                        </a:ext>
                      </a:extLst>
                    </a:blip>
                    <a:stretch>
                      <a:fillRect/>
                    </a:stretch>
                  </pic:blipFill>
                  <pic:spPr>
                    <a:xfrm>
                      <a:off x="0" y="0"/>
                      <a:ext cx="7550150" cy="4660830"/>
                    </a:xfrm>
                    <a:prstGeom prst="rect">
                      <a:avLst/>
                    </a:prstGeom>
                  </pic:spPr>
                </pic:pic>
              </a:graphicData>
            </a:graphic>
            <wp14:sizeRelH relativeFrom="margin">
              <wp14:pctWidth>0</wp14:pctWidth>
            </wp14:sizeRelH>
            <wp14:sizeRelV relativeFrom="margin">
              <wp14:pctHeight>0</wp14:pctHeight>
            </wp14:sizeRelV>
          </wp:anchor>
        </w:drawing>
      </w:r>
    </w:p>
    <w:p w14:paraId="49D9D1D8" w14:textId="1B266654" w:rsidR="00937184" w:rsidRDefault="00937184" w:rsidP="00937184">
      <w:pPr>
        <w:pStyle w:val="TextBody"/>
        <w:widowControl/>
        <w:bidi/>
        <w:jc w:val="both"/>
        <w:rPr>
          <w:rFonts w:ascii="Times New Roman" w:hAnsi="Times New Roman" w:cs="Times New Roman"/>
          <w:sz w:val="28"/>
          <w:szCs w:val="28"/>
          <w:lang w:bidi="ar-EG"/>
        </w:rPr>
      </w:pPr>
    </w:p>
    <w:p w14:paraId="6DD71A76" w14:textId="1CCA4DDE" w:rsidR="00937184" w:rsidRDefault="00937184" w:rsidP="00937184">
      <w:pPr>
        <w:pStyle w:val="TextBody"/>
        <w:widowControl/>
        <w:bidi/>
        <w:jc w:val="both"/>
        <w:rPr>
          <w:rFonts w:ascii="Times New Roman" w:hAnsi="Times New Roman" w:cs="Times New Roman"/>
          <w:sz w:val="28"/>
          <w:szCs w:val="28"/>
          <w:lang w:bidi="ar-EG"/>
        </w:rPr>
      </w:pPr>
    </w:p>
    <w:p w14:paraId="71538E9A" w14:textId="1CACB923" w:rsidR="00937184" w:rsidRDefault="00937184" w:rsidP="00937184">
      <w:pPr>
        <w:pStyle w:val="TextBody"/>
        <w:widowControl/>
        <w:bidi/>
        <w:jc w:val="both"/>
        <w:rPr>
          <w:rFonts w:ascii="Times New Roman" w:hAnsi="Times New Roman" w:cs="Times New Roman"/>
          <w:sz w:val="28"/>
          <w:szCs w:val="28"/>
          <w:lang w:bidi="ar-EG"/>
        </w:rPr>
      </w:pPr>
    </w:p>
    <w:p w14:paraId="6CD5D9B9" w14:textId="096D1AA1" w:rsidR="00937184" w:rsidRDefault="00937184" w:rsidP="00937184">
      <w:pPr>
        <w:pStyle w:val="TextBody"/>
        <w:widowControl/>
        <w:bidi/>
        <w:jc w:val="both"/>
        <w:rPr>
          <w:rStyle w:val="FootnoteAnchor"/>
          <w:rFonts w:ascii="Times New Roman" w:hAnsi="Times New Roman" w:cs="Times New Roman"/>
          <w:sz w:val="28"/>
          <w:szCs w:val="28"/>
          <w:vertAlign w:val="baseline"/>
          <w:lang w:bidi="ar-EG"/>
        </w:rPr>
      </w:pPr>
    </w:p>
    <w:p w14:paraId="5503E40B" w14:textId="28B6E36B" w:rsidR="00937184" w:rsidRDefault="00937184" w:rsidP="0056515B">
      <w:pPr>
        <w:pStyle w:val="TextBody"/>
        <w:widowControl/>
        <w:bidi/>
        <w:jc w:val="both"/>
        <w:rPr>
          <w:rFonts w:ascii="Times New Roman" w:hAnsi="Times New Roman" w:cs="Times New Roman"/>
          <w:sz w:val="28"/>
          <w:szCs w:val="28"/>
          <w:lang w:bidi="ar-EG"/>
        </w:rPr>
      </w:pPr>
    </w:p>
    <w:p w14:paraId="13036A9C" w14:textId="35E4EA66" w:rsidR="0056515B" w:rsidRDefault="0056515B" w:rsidP="00937184">
      <w:pPr>
        <w:pStyle w:val="TextBody"/>
        <w:widowControl/>
        <w:bidi/>
        <w:ind w:left="360"/>
        <w:jc w:val="both"/>
        <w:rPr>
          <w:rFonts w:ascii="Times New Roman" w:hAnsi="Times New Roman" w:cs="Times New Roman"/>
          <w:sz w:val="28"/>
          <w:szCs w:val="28"/>
          <w:rtl/>
          <w:lang w:bidi="ar-EG"/>
        </w:rPr>
      </w:pPr>
    </w:p>
    <w:p w14:paraId="5D046B3B" w14:textId="77777777" w:rsidR="0056515B" w:rsidRDefault="0056515B" w:rsidP="0056515B">
      <w:pPr>
        <w:pStyle w:val="TextBody"/>
        <w:widowControl/>
        <w:bidi/>
        <w:ind w:left="360"/>
        <w:jc w:val="both"/>
        <w:rPr>
          <w:rFonts w:ascii="Times New Roman" w:hAnsi="Times New Roman" w:cs="Times New Roman"/>
          <w:sz w:val="28"/>
          <w:szCs w:val="28"/>
          <w:rtl/>
          <w:lang w:bidi="ar-EG"/>
        </w:rPr>
      </w:pPr>
    </w:p>
    <w:p w14:paraId="4DA6BD38" w14:textId="77777777" w:rsidR="0056515B" w:rsidRDefault="0056515B" w:rsidP="0056515B">
      <w:pPr>
        <w:pStyle w:val="TextBody"/>
        <w:widowControl/>
        <w:bidi/>
        <w:ind w:left="360"/>
        <w:jc w:val="both"/>
        <w:rPr>
          <w:rFonts w:ascii="Times New Roman" w:hAnsi="Times New Roman" w:cs="Times New Roman"/>
          <w:sz w:val="28"/>
          <w:szCs w:val="28"/>
          <w:rtl/>
          <w:lang w:bidi="ar-EG"/>
        </w:rPr>
      </w:pPr>
    </w:p>
    <w:p w14:paraId="2C8CD218" w14:textId="77777777" w:rsidR="0056515B" w:rsidRDefault="0056515B" w:rsidP="0056515B">
      <w:pPr>
        <w:pStyle w:val="TextBody"/>
        <w:widowControl/>
        <w:bidi/>
        <w:ind w:left="360"/>
        <w:jc w:val="both"/>
        <w:rPr>
          <w:rFonts w:ascii="Times New Roman" w:hAnsi="Times New Roman" w:cs="Times New Roman"/>
          <w:sz w:val="28"/>
          <w:szCs w:val="28"/>
          <w:rtl/>
          <w:lang w:bidi="ar-EG"/>
        </w:rPr>
      </w:pPr>
    </w:p>
    <w:p w14:paraId="7E3B674B" w14:textId="77777777" w:rsidR="0056515B" w:rsidRDefault="0056515B" w:rsidP="0056515B">
      <w:pPr>
        <w:pStyle w:val="TextBody"/>
        <w:widowControl/>
        <w:bidi/>
        <w:ind w:left="360"/>
        <w:jc w:val="both"/>
        <w:rPr>
          <w:rFonts w:ascii="Times New Roman" w:hAnsi="Times New Roman" w:cs="Times New Roman"/>
          <w:sz w:val="28"/>
          <w:szCs w:val="28"/>
          <w:rtl/>
          <w:lang w:bidi="ar-EG"/>
        </w:rPr>
      </w:pPr>
    </w:p>
    <w:p w14:paraId="6B066EB1" w14:textId="1B10C76F" w:rsidR="0056515B" w:rsidRDefault="0056515B" w:rsidP="003770A9">
      <w:pPr>
        <w:pStyle w:val="TextBody"/>
        <w:widowControl/>
        <w:bidi/>
        <w:jc w:val="both"/>
        <w:rPr>
          <w:rFonts w:ascii="Times New Roman" w:hAnsi="Times New Roman" w:cs="Times New Roman"/>
          <w:sz w:val="28"/>
          <w:szCs w:val="28"/>
          <w:rtl/>
          <w:lang w:bidi="ar-EG"/>
        </w:rPr>
      </w:pPr>
      <w:bookmarkStart w:id="0" w:name="_GoBack"/>
      <w:bookmarkEnd w:id="0"/>
    </w:p>
    <w:p w14:paraId="12A63128" w14:textId="42950C52" w:rsidR="00937184" w:rsidRDefault="003C08E8" w:rsidP="0056515B">
      <w:pPr>
        <w:pStyle w:val="TextBody"/>
        <w:widowControl/>
        <w:bidi/>
        <w:ind w:left="360"/>
        <w:jc w:val="both"/>
        <w:rPr>
          <w:rFonts w:ascii="Times New Roman" w:hAnsi="Times New Roman" w:cs="Times New Roman"/>
          <w:sz w:val="28"/>
          <w:szCs w:val="28"/>
          <w:lang w:bidi="ar-EG"/>
        </w:rPr>
      </w:pPr>
      <w:r>
        <w:rPr>
          <w:rFonts w:ascii="Times New Roman" w:hAnsi="Times New Roman" w:cs="Times New Roman" w:hint="cs"/>
          <w:sz w:val="28"/>
          <w:szCs w:val="28"/>
          <w:rtl/>
          <w:lang w:bidi="ar-EG"/>
        </w:rPr>
        <w:lastRenderedPageBreak/>
        <w:t xml:space="preserve">حيث لم </w:t>
      </w:r>
      <w:r w:rsidRPr="008A1A97">
        <w:rPr>
          <w:rFonts w:ascii="Times New Roman" w:hAnsi="Times New Roman" w:cs="Times New Roman"/>
          <w:sz w:val="28"/>
          <w:szCs w:val="28"/>
          <w:rtl/>
          <w:lang w:bidi="ar-EG"/>
        </w:rPr>
        <w:t>تستطع الشبكة العربية تحديد اسباب احتجاز والوضع القانوني لنحو 1000 محتجز</w:t>
      </w:r>
      <w:r>
        <w:rPr>
          <w:rFonts w:ascii="Times New Roman" w:hAnsi="Times New Roman" w:cs="Times New Roman" w:hint="cs"/>
          <w:sz w:val="28"/>
          <w:szCs w:val="28"/>
          <w:rtl/>
          <w:lang w:bidi="ar-EG"/>
        </w:rPr>
        <w:t xml:space="preserve"> تم رصدهم</w:t>
      </w:r>
      <w:r w:rsidRPr="008A1A97">
        <w:rPr>
          <w:rFonts w:ascii="Times New Roman" w:hAnsi="Times New Roman" w:cs="Times New Roman"/>
          <w:sz w:val="28"/>
          <w:szCs w:val="28"/>
          <w:rtl/>
          <w:lang w:bidi="ar-EG"/>
        </w:rPr>
        <w:t xml:space="preserve"> في بعض اق</w:t>
      </w:r>
      <w:r>
        <w:rPr>
          <w:rFonts w:ascii="Times New Roman" w:hAnsi="Times New Roman" w:cs="Times New Roman"/>
          <w:sz w:val="28"/>
          <w:szCs w:val="28"/>
          <w:rtl/>
          <w:lang w:bidi="ar-EG"/>
        </w:rPr>
        <w:t>سام</w:t>
      </w:r>
      <w:r w:rsidRPr="008A1A97">
        <w:rPr>
          <w:rFonts w:ascii="Times New Roman" w:hAnsi="Times New Roman" w:cs="Times New Roman"/>
          <w:sz w:val="28"/>
          <w:szCs w:val="28"/>
          <w:rtl/>
          <w:lang w:bidi="ar-EG"/>
        </w:rPr>
        <w:t xml:space="preserve"> الشرطة مثل دارالسلام والتجمع الأول والمطرية والبساتين ومركز أطفيح وعين شمس  </w:t>
      </w:r>
      <w:r>
        <w:rPr>
          <w:rFonts w:ascii="Times New Roman" w:hAnsi="Times New Roman" w:cs="Times New Roman"/>
          <w:sz w:val="28"/>
          <w:szCs w:val="28"/>
          <w:rtl/>
          <w:lang w:bidi="ar-EG"/>
        </w:rPr>
        <w:t>ومدينة نصر</w:t>
      </w:r>
      <w:r w:rsidRPr="008A1A97">
        <w:rPr>
          <w:rFonts w:ascii="Times New Roman" w:hAnsi="Times New Roman" w:cs="Times New Roman"/>
          <w:sz w:val="28"/>
          <w:szCs w:val="28"/>
          <w:rtl/>
          <w:lang w:bidi="ar-EG"/>
        </w:rPr>
        <w:t xml:space="preserve">، وكذلك بعض مقار مباحث الامن الوطني مثل </w:t>
      </w:r>
      <w:r>
        <w:rPr>
          <w:rFonts w:ascii="Times New Roman" w:hAnsi="Times New Roman" w:cs="Times New Roman"/>
          <w:sz w:val="28"/>
          <w:szCs w:val="28"/>
          <w:rtl/>
          <w:lang w:bidi="ar-EG"/>
        </w:rPr>
        <w:t xml:space="preserve">العباسية والشيخ زايد والمعصرة </w:t>
      </w:r>
      <w:r w:rsidRPr="008A1A97">
        <w:rPr>
          <w:rFonts w:ascii="Times New Roman" w:hAnsi="Times New Roman" w:cs="Times New Roman"/>
          <w:sz w:val="28"/>
          <w:szCs w:val="28"/>
          <w:rtl/>
          <w:lang w:bidi="ar-EG"/>
        </w:rPr>
        <w:t>وشبرا الخيمة ومديرية أمن الاسكندرية.</w:t>
      </w:r>
    </w:p>
    <w:p w14:paraId="53696F7E" w14:textId="2B30598F" w:rsidR="003C08E8" w:rsidRPr="003C08E8" w:rsidRDefault="003C08E8" w:rsidP="00937184">
      <w:pPr>
        <w:pStyle w:val="TextBody"/>
        <w:widowControl/>
        <w:bidi/>
        <w:jc w:val="both"/>
        <w:rPr>
          <w:rStyle w:val="FootnoteAnchor"/>
          <w:rFonts w:ascii="Times New Roman" w:hAnsi="Times New Roman" w:cs="Times New Roman"/>
          <w:sz w:val="28"/>
          <w:szCs w:val="28"/>
          <w:vertAlign w:val="baseline"/>
          <w:rtl/>
          <w:lang w:bidi="ar-EG"/>
        </w:rPr>
      </w:pPr>
    </w:p>
    <w:p w14:paraId="1F56C21E" w14:textId="3D372F42" w:rsidR="001E7AE5" w:rsidRPr="00E53CAB" w:rsidRDefault="001E7AE5" w:rsidP="001E7AE5">
      <w:pPr>
        <w:pStyle w:val="TextBody"/>
        <w:widowControl/>
        <w:numPr>
          <w:ilvl w:val="0"/>
          <w:numId w:val="15"/>
        </w:numPr>
        <w:bidi/>
        <w:jc w:val="both"/>
        <w:rPr>
          <w:rFonts w:ascii="Times New Roman" w:hAnsi="Times New Roman" w:cs="Times New Roman"/>
          <w:b/>
          <w:bCs/>
          <w:sz w:val="32"/>
          <w:szCs w:val="32"/>
          <w:u w:val="single"/>
          <w:rtl/>
          <w:lang w:bidi="ar-EG"/>
        </w:rPr>
      </w:pPr>
      <w:r w:rsidRPr="00E53CAB">
        <w:rPr>
          <w:rFonts w:ascii="Times New Roman" w:hAnsi="Times New Roman" w:cs="Times New Roman"/>
          <w:b/>
          <w:bCs/>
          <w:sz w:val="32"/>
          <w:szCs w:val="32"/>
          <w:u w:val="single"/>
          <w:rtl/>
          <w:lang w:bidi="ar-EG"/>
        </w:rPr>
        <w:t>هذه</w:t>
      </w:r>
      <w:r w:rsidR="00605364" w:rsidRPr="00E53CAB">
        <w:rPr>
          <w:rFonts w:ascii="Times New Roman" w:hAnsi="Times New Roman" w:cs="Times New Roman"/>
          <w:b/>
          <w:bCs/>
          <w:sz w:val="32"/>
          <w:szCs w:val="32"/>
          <w:u w:val="single"/>
          <w:rtl/>
          <w:lang w:bidi="ar-EG"/>
        </w:rPr>
        <w:t xml:space="preserve"> </w:t>
      </w:r>
      <w:r w:rsidRPr="00E53CAB">
        <w:rPr>
          <w:rFonts w:ascii="Times New Roman" w:hAnsi="Times New Roman" w:cs="Times New Roman"/>
          <w:b/>
          <w:bCs/>
          <w:sz w:val="32"/>
          <w:szCs w:val="32"/>
          <w:u w:val="single"/>
          <w:rtl/>
          <w:lang w:bidi="ar-EG"/>
        </w:rPr>
        <w:t>ال</w:t>
      </w:r>
      <w:r w:rsidR="00605364" w:rsidRPr="00E53CAB">
        <w:rPr>
          <w:rFonts w:ascii="Times New Roman" w:hAnsi="Times New Roman" w:cs="Times New Roman"/>
          <w:b/>
          <w:bCs/>
          <w:sz w:val="32"/>
          <w:szCs w:val="32"/>
          <w:u w:val="single"/>
          <w:rtl/>
          <w:lang w:bidi="ar-EG"/>
        </w:rPr>
        <w:t>تقديرات</w:t>
      </w:r>
      <w:r w:rsidRPr="00E53CAB">
        <w:rPr>
          <w:rFonts w:ascii="Times New Roman" w:hAnsi="Times New Roman" w:cs="Times New Roman"/>
          <w:b/>
          <w:bCs/>
          <w:sz w:val="32"/>
          <w:szCs w:val="32"/>
          <w:u w:val="single"/>
          <w:rtl/>
          <w:lang w:bidi="ar-EG"/>
        </w:rPr>
        <w:t xml:space="preserve"> :</w:t>
      </w:r>
    </w:p>
    <w:p w14:paraId="746004B0" w14:textId="4125C4E3" w:rsidR="003C08E8" w:rsidRPr="003C08E8" w:rsidRDefault="003C08E8" w:rsidP="003C08E8">
      <w:pPr>
        <w:pStyle w:val="TextBody"/>
        <w:widowControl/>
        <w:numPr>
          <w:ilvl w:val="0"/>
          <w:numId w:val="1"/>
        </w:numPr>
        <w:bidi/>
        <w:jc w:val="both"/>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جاءت هذه التقديرات </w:t>
      </w:r>
      <w:r w:rsidR="001E7AE5" w:rsidRPr="008A1A97">
        <w:rPr>
          <w:rFonts w:ascii="Times New Roman" w:hAnsi="Times New Roman" w:cs="Times New Roman"/>
          <w:sz w:val="28"/>
          <w:szCs w:val="28"/>
          <w:rtl/>
          <w:lang w:bidi="ar-EG"/>
        </w:rPr>
        <w:t>حسب رصد</w:t>
      </w:r>
      <w:r w:rsidR="00605364" w:rsidRPr="008A1A97">
        <w:rPr>
          <w:rFonts w:ascii="Times New Roman" w:hAnsi="Times New Roman" w:cs="Times New Roman"/>
          <w:sz w:val="28"/>
          <w:szCs w:val="28"/>
          <w:rtl/>
          <w:lang w:bidi="ar-EG"/>
        </w:rPr>
        <w:t xml:space="preserve"> الشبكة العربية حتى</w:t>
      </w:r>
      <w:r w:rsidR="001E7AE5" w:rsidRPr="008A1A97">
        <w:rPr>
          <w:rFonts w:ascii="Times New Roman" w:hAnsi="Times New Roman" w:cs="Times New Roman"/>
          <w:sz w:val="28"/>
          <w:szCs w:val="28"/>
          <w:rtl/>
          <w:lang w:bidi="ar-EG"/>
        </w:rPr>
        <w:t xml:space="preserve"> شهر مارس 2021 م،</w:t>
      </w:r>
      <w:r>
        <w:rPr>
          <w:rFonts w:ascii="Times New Roman" w:hAnsi="Times New Roman" w:cs="Times New Roman" w:hint="cs"/>
          <w:sz w:val="28"/>
          <w:szCs w:val="28"/>
          <w:rtl/>
          <w:lang w:bidi="ar-EG"/>
        </w:rPr>
        <w:t xml:space="preserve"> المستند إلى </w:t>
      </w:r>
      <w:r w:rsidRPr="008A1A97">
        <w:rPr>
          <w:rFonts w:ascii="Times New Roman" w:hAnsi="Times New Roman" w:cs="Times New Roman"/>
          <w:sz w:val="28"/>
          <w:szCs w:val="28"/>
          <w:rtl/>
          <w:lang w:bidi="ar-EG"/>
        </w:rPr>
        <w:t xml:space="preserve">جمع وحساب الارقام والاعداد التي ضمتها كشوف القضايا التي نظرت في معهد أمناء الشرطة ونيابة أمن الدولة خلال عام 2019 ، 2020 ، والقضايا الجديدة في أول ثلاثة أشهر من عام 2021 ، وكذلك </w:t>
      </w:r>
      <w:r>
        <w:rPr>
          <w:rFonts w:ascii="Times New Roman" w:hAnsi="Times New Roman" w:cs="Times New Roman" w:hint="cs"/>
          <w:sz w:val="28"/>
          <w:szCs w:val="28"/>
          <w:rtl/>
          <w:lang w:bidi="ar-EG"/>
        </w:rPr>
        <w:t>أعداد السجناء التي تم نشرها ببعض</w:t>
      </w:r>
      <w:r>
        <w:rPr>
          <w:rFonts w:ascii="Times New Roman" w:hAnsi="Times New Roman" w:cs="Times New Roman"/>
          <w:sz w:val="28"/>
          <w:szCs w:val="28"/>
          <w:rtl/>
          <w:lang w:bidi="ar-EG"/>
        </w:rPr>
        <w:t xml:space="preserve"> وسائل الاعلام</w:t>
      </w:r>
      <w:r>
        <w:rPr>
          <w:rFonts w:ascii="Times New Roman" w:hAnsi="Times New Roman" w:cs="Times New Roman" w:hint="cs"/>
          <w:sz w:val="28"/>
          <w:szCs w:val="28"/>
          <w:rtl/>
          <w:lang w:bidi="ar-EG"/>
        </w:rPr>
        <w:t xml:space="preserve"> الرسمية أو المقربة للدولة</w:t>
      </w:r>
      <w:r w:rsidRPr="008A1A97">
        <w:rPr>
          <w:rFonts w:ascii="Times New Roman" w:hAnsi="Times New Roman" w:cs="Times New Roman"/>
          <w:sz w:val="28"/>
          <w:szCs w:val="28"/>
          <w:rtl/>
          <w:lang w:bidi="ar-EG"/>
        </w:rPr>
        <w:t>، بالاضافة ل</w:t>
      </w:r>
      <w:r>
        <w:rPr>
          <w:rFonts w:ascii="Times New Roman" w:hAnsi="Times New Roman" w:cs="Times New Roman" w:hint="cs"/>
          <w:sz w:val="28"/>
          <w:szCs w:val="28"/>
          <w:rtl/>
          <w:lang w:bidi="ar-EG"/>
        </w:rPr>
        <w:t xml:space="preserve">تقديرات </w:t>
      </w:r>
      <w:r w:rsidRPr="008A1A97">
        <w:rPr>
          <w:rFonts w:ascii="Times New Roman" w:hAnsi="Times New Roman" w:cs="Times New Roman"/>
          <w:sz w:val="28"/>
          <w:szCs w:val="28"/>
          <w:rtl/>
          <w:lang w:bidi="ar-EG"/>
        </w:rPr>
        <w:t xml:space="preserve"> سجناء اطلق سراحهم من</w:t>
      </w:r>
      <w:r>
        <w:rPr>
          <w:rFonts w:ascii="Times New Roman" w:hAnsi="Times New Roman" w:cs="Times New Roman" w:hint="cs"/>
          <w:sz w:val="28"/>
          <w:szCs w:val="28"/>
          <w:rtl/>
          <w:lang w:bidi="ar-EG"/>
        </w:rPr>
        <w:t xml:space="preserve"> السجون و</w:t>
      </w:r>
      <w:r w:rsidRPr="008A1A97">
        <w:rPr>
          <w:rFonts w:ascii="Times New Roman" w:hAnsi="Times New Roman" w:cs="Times New Roman"/>
          <w:sz w:val="28"/>
          <w:szCs w:val="28"/>
          <w:rtl/>
          <w:lang w:bidi="ar-EG"/>
        </w:rPr>
        <w:t>اقسام الشرطة و</w:t>
      </w:r>
      <w:r>
        <w:rPr>
          <w:rFonts w:ascii="Times New Roman" w:hAnsi="Times New Roman" w:cs="Times New Roman" w:hint="cs"/>
          <w:sz w:val="28"/>
          <w:szCs w:val="28"/>
          <w:rtl/>
          <w:lang w:bidi="ar-EG"/>
        </w:rPr>
        <w:t>مقار</w:t>
      </w:r>
      <w:r w:rsidRPr="008A1A97">
        <w:rPr>
          <w:rFonts w:ascii="Times New Roman" w:hAnsi="Times New Roman" w:cs="Times New Roman"/>
          <w:sz w:val="28"/>
          <w:szCs w:val="28"/>
          <w:rtl/>
          <w:lang w:bidi="ar-EG"/>
        </w:rPr>
        <w:t>الامن الوطني، ولقاءات مع بعض العاملين بالداخلية ممن فضلوا عدم ذكر اسمائهم ، وعبر زيارات لبعض السجون والاقسام</w:t>
      </w:r>
      <w:r>
        <w:rPr>
          <w:rFonts w:ascii="Times New Roman" w:hAnsi="Times New Roman" w:cs="Times New Roman" w:hint="cs"/>
          <w:sz w:val="28"/>
          <w:szCs w:val="28"/>
          <w:rtl/>
          <w:lang w:bidi="ar-EG"/>
        </w:rPr>
        <w:t xml:space="preserve">، </w:t>
      </w:r>
      <w:r w:rsidRPr="003C08E8">
        <w:rPr>
          <w:rFonts w:ascii="Times New Roman" w:hAnsi="Times New Roman" w:cs="Times New Roman"/>
          <w:sz w:val="28"/>
          <w:szCs w:val="28"/>
          <w:rtl/>
          <w:lang w:bidi="ar-EG"/>
        </w:rPr>
        <w:t>مع رصد بعض أعداد اخلاءات السبيل والافراجات ، التي كان كثير منها قضايا جنائية.</w:t>
      </w:r>
    </w:p>
    <w:p w14:paraId="6E756D6B" w14:textId="49481610" w:rsidR="0056515B" w:rsidRPr="0056515B" w:rsidRDefault="001E7AE5" w:rsidP="0056515B">
      <w:pPr>
        <w:pStyle w:val="TextBody"/>
        <w:widowControl/>
        <w:numPr>
          <w:ilvl w:val="0"/>
          <w:numId w:val="1"/>
        </w:numPr>
        <w:bidi/>
        <w:jc w:val="both"/>
        <w:rPr>
          <w:rFonts w:ascii="Times New Roman" w:hAnsi="Times New Roman" w:cs="Times New Roman"/>
          <w:sz w:val="28"/>
          <w:szCs w:val="28"/>
          <w:rtl/>
          <w:lang w:bidi="ar-EG"/>
        </w:rPr>
      </w:pPr>
      <w:r w:rsidRPr="008A1A97">
        <w:rPr>
          <w:rFonts w:ascii="Times New Roman" w:hAnsi="Times New Roman" w:cs="Times New Roman"/>
          <w:sz w:val="28"/>
          <w:szCs w:val="28"/>
          <w:rtl/>
          <w:lang w:bidi="ar-EG"/>
        </w:rPr>
        <w:t>وقد لاحظت الشبكة العربية أن أغلبهم</w:t>
      </w:r>
      <w:r w:rsidR="00605364" w:rsidRPr="008A1A97">
        <w:rPr>
          <w:rFonts w:ascii="Times New Roman" w:hAnsi="Times New Roman" w:cs="Times New Roman"/>
          <w:sz w:val="28"/>
          <w:szCs w:val="28"/>
          <w:rtl/>
          <w:lang w:bidi="ar-EG"/>
        </w:rPr>
        <w:t xml:space="preserve"> </w:t>
      </w:r>
      <w:r w:rsidR="001467FE" w:rsidRPr="008A1A97">
        <w:rPr>
          <w:rFonts w:ascii="Times New Roman" w:hAnsi="Times New Roman" w:cs="Times New Roman"/>
          <w:sz w:val="28"/>
          <w:szCs w:val="28"/>
          <w:rtl/>
          <w:lang w:bidi="ar-EG"/>
        </w:rPr>
        <w:t xml:space="preserve">يتركز في السجون الاساسية </w:t>
      </w:r>
      <w:r w:rsidRPr="008A1A97">
        <w:rPr>
          <w:rFonts w:ascii="Times New Roman" w:hAnsi="Times New Roman" w:cs="Times New Roman"/>
          <w:sz w:val="28"/>
          <w:szCs w:val="28"/>
          <w:rtl/>
          <w:lang w:bidi="ar-EG"/>
        </w:rPr>
        <w:t>مثل</w:t>
      </w:r>
      <w:r w:rsidR="001467FE" w:rsidRPr="008A1A97">
        <w:rPr>
          <w:rFonts w:ascii="Times New Roman" w:hAnsi="Times New Roman" w:cs="Times New Roman"/>
          <w:sz w:val="28"/>
          <w:szCs w:val="28"/>
          <w:rtl/>
          <w:lang w:bidi="ar-EG"/>
        </w:rPr>
        <w:t xml:space="preserve"> "طره ، الوادي الجديد ، جمصة ، المنيا ، وادي النطرون ، برج العرب ، القطا </w:t>
      </w:r>
      <w:r w:rsidR="00886A43" w:rsidRPr="008A1A97">
        <w:rPr>
          <w:rFonts w:ascii="Times New Roman" w:hAnsi="Times New Roman" w:cs="Times New Roman"/>
          <w:sz w:val="28"/>
          <w:szCs w:val="28"/>
          <w:rtl/>
          <w:lang w:bidi="ar-EG"/>
        </w:rPr>
        <w:t xml:space="preserve">، الوادي الجديد </w:t>
      </w:r>
      <w:r w:rsidR="001467FE" w:rsidRPr="008A1A97">
        <w:rPr>
          <w:rFonts w:ascii="Times New Roman" w:hAnsi="Times New Roman" w:cs="Times New Roman"/>
          <w:sz w:val="28"/>
          <w:szCs w:val="28"/>
          <w:rtl/>
          <w:lang w:bidi="ar-EG"/>
        </w:rPr>
        <w:t>، ليمان ابي زعيل ، 15مايو ، الفيوم " حيث تضم نحو 75 ألف سجين ومحبوس احتياطي ، في حين تضم باقي السجون</w:t>
      </w:r>
      <w:r w:rsidRPr="008A1A97">
        <w:rPr>
          <w:rFonts w:ascii="Times New Roman" w:hAnsi="Times New Roman" w:cs="Times New Roman"/>
          <w:sz w:val="28"/>
          <w:szCs w:val="28"/>
          <w:rtl/>
          <w:lang w:bidi="ar-EG"/>
        </w:rPr>
        <w:t xml:space="preserve"> ومقار الاحتجاز</w:t>
      </w:r>
      <w:r w:rsidR="001467FE" w:rsidRPr="008A1A97">
        <w:rPr>
          <w:rFonts w:ascii="Times New Roman" w:hAnsi="Times New Roman" w:cs="Times New Roman"/>
          <w:sz w:val="28"/>
          <w:szCs w:val="28"/>
          <w:rtl/>
          <w:lang w:bidi="ar-EG"/>
        </w:rPr>
        <w:t xml:space="preserve"> نحو 45 الف سجين ومحبوس احتياطي</w:t>
      </w:r>
      <w:r w:rsidRPr="008A1A97">
        <w:rPr>
          <w:rFonts w:ascii="Times New Roman" w:hAnsi="Times New Roman" w:cs="Times New Roman"/>
          <w:sz w:val="28"/>
          <w:szCs w:val="28"/>
          <w:rtl/>
          <w:lang w:bidi="ar-EG"/>
        </w:rPr>
        <w:t xml:space="preserve"> ومحتجز.</w:t>
      </w:r>
    </w:p>
    <w:sectPr w:rsidR="0056515B" w:rsidRPr="0056515B" w:rsidSect="0093718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9E7C2" w14:textId="77777777" w:rsidR="00EF0673" w:rsidRDefault="00EF0673" w:rsidP="005A0C96">
      <w:r>
        <w:separator/>
      </w:r>
    </w:p>
  </w:endnote>
  <w:endnote w:type="continuationSeparator" w:id="0">
    <w:p w14:paraId="7D120CFE" w14:textId="77777777" w:rsidR="00EF0673" w:rsidRDefault="00EF0673" w:rsidP="005A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roid Sans Fallback">
    <w:altName w:val="Segoe UI"/>
    <w:panose1 w:val="00000000000000000000"/>
    <w:charset w:val="00"/>
    <w:family w:val="roman"/>
    <w:notTrueType/>
    <w:pitch w:val="default"/>
  </w:font>
  <w:font w:name="FreeSans">
    <w:altName w:val="Times New Roman"/>
    <w:panose1 w:val="00000000000000000000"/>
    <w:charset w:val="00"/>
    <w:family w:val="roman"/>
    <w:notTrueType/>
    <w:pitch w:val="default"/>
  </w:font>
  <w:font w:name="Mangal">
    <w:altName w:val="Abdo Logo"/>
    <w:panose1 w:val="00000400000000000000"/>
    <w:charset w:val="00"/>
    <w:family w:val="roman"/>
    <w:pitch w:val="variable"/>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5E233" w14:textId="77777777" w:rsidR="00EF0673" w:rsidRDefault="00EF0673" w:rsidP="005A0C96">
      <w:r>
        <w:separator/>
      </w:r>
    </w:p>
  </w:footnote>
  <w:footnote w:type="continuationSeparator" w:id="0">
    <w:p w14:paraId="08E91B93" w14:textId="77777777" w:rsidR="00EF0673" w:rsidRDefault="00EF0673" w:rsidP="005A0C96">
      <w:r>
        <w:continuationSeparator/>
      </w:r>
    </w:p>
  </w:footnote>
  <w:footnote w:id="1">
    <w:p w14:paraId="037A93D3" w14:textId="77777777" w:rsidR="0033645A" w:rsidRPr="005A0C96" w:rsidRDefault="0033645A" w:rsidP="0033645A">
      <w:pPr>
        <w:pStyle w:val="Footnote"/>
        <w:bidi/>
        <w:rPr>
          <w:rFonts w:cs="Mangal"/>
          <w:lang w:bidi="ar-EG"/>
        </w:rPr>
      </w:pPr>
      <w:r>
        <w:rPr>
          <w:rtl/>
        </w:rPr>
        <w:footnoteRef/>
      </w:r>
      <w:r>
        <w:rPr>
          <w:rtl/>
          <w:cs/>
        </w:rPr>
        <w:tab/>
      </w:r>
      <w:r>
        <w:rPr>
          <w:rFonts w:cs="Times New Roman" w:hint="cs"/>
          <w:rtl/>
          <w:lang w:bidi="ar-EG"/>
        </w:rPr>
        <w:t xml:space="preserve">تقرير </w:t>
      </w:r>
      <w:r>
        <w:rPr>
          <w:rFonts w:cs="Times New Roman"/>
          <w:rtl/>
          <w:cs/>
          <w:lang w:bidi="ar-SA"/>
        </w:rPr>
        <w:t>الشبكة العربية لمعلومات حقوق الإنسان، هناك متسع للجميع</w:t>
      </w:r>
      <w:r>
        <w:rPr>
          <w:rtl/>
          <w:cs/>
        </w:rPr>
        <w:t xml:space="preserve">/ </w:t>
      </w:r>
      <w:r>
        <w:rPr>
          <w:rFonts w:cs="Times New Roman"/>
          <w:rtl/>
          <w:cs/>
          <w:lang w:bidi="ar-SA"/>
        </w:rPr>
        <w:t>تاريخ النشر</w:t>
      </w:r>
      <w:r>
        <w:rPr>
          <w:rtl/>
          <w:cs/>
        </w:rPr>
        <w:t xml:space="preserve">: </w:t>
      </w:r>
      <w:r>
        <w:rPr>
          <w:rFonts w:cs="Times New Roman" w:hint="cs"/>
          <w:rtl/>
          <w:cs/>
          <w:lang w:bidi="ar-SA"/>
        </w:rPr>
        <w:t>سبتمبر 2016</w:t>
      </w:r>
      <w:r>
        <w:rPr>
          <w:rtl/>
          <w:cs/>
        </w:rPr>
        <w:t xml:space="preserve">. </w:t>
      </w:r>
      <w:r>
        <w:rPr>
          <w:rFonts w:cs="Times New Roman"/>
          <w:rtl/>
          <w:cs/>
          <w:lang w:bidi="ar-SA"/>
        </w:rPr>
        <w:t>تاريخ التصفح</w:t>
      </w:r>
      <w:r>
        <w:rPr>
          <w:rFonts w:hint="cs"/>
          <w:rtl/>
          <w:lang w:bidi="ar-EG"/>
        </w:rPr>
        <w:t xml:space="preserve"> 4</w:t>
      </w:r>
      <w:r>
        <w:rPr>
          <w:rFonts w:cs="Times New Roman" w:hint="cs"/>
          <w:rtl/>
          <w:lang w:bidi="ar-EG"/>
        </w:rPr>
        <w:t xml:space="preserve">يناير </w:t>
      </w:r>
      <w:r>
        <w:rPr>
          <w:rFonts w:hint="cs"/>
          <w:rtl/>
          <w:lang w:bidi="ar-EG"/>
        </w:rPr>
        <w:t xml:space="preserve">2021 </w:t>
      </w:r>
      <w:r>
        <w:rPr>
          <w:rFonts w:cs="Times New Roman" w:hint="cs"/>
          <w:rtl/>
          <w:lang w:bidi="ar-EG"/>
        </w:rPr>
        <w:t xml:space="preserve">، </w:t>
      </w:r>
      <w:hyperlink r:id="rId1" w:history="1">
        <w:r w:rsidRPr="00B555AA">
          <w:rPr>
            <w:rStyle w:val="Hyperlink"/>
            <w:lang w:bidi="ar-EG"/>
          </w:rPr>
          <w:t>http://anhri.net/?p=173465</w:t>
        </w:r>
      </w:hyperlink>
      <w:r>
        <w:rPr>
          <w:rFonts w:hint="cs"/>
          <w:rtl/>
          <w:lang w:bidi="ar-EG"/>
        </w:rPr>
        <w:t xml:space="preserve"> </w:t>
      </w:r>
    </w:p>
    <w:p w14:paraId="1085B7EF" w14:textId="77777777" w:rsidR="0033645A" w:rsidRDefault="0033645A" w:rsidP="0033645A">
      <w:pPr>
        <w:pStyle w:val="Footnote"/>
        <w:bidi/>
      </w:pPr>
    </w:p>
  </w:footnote>
  <w:footnote w:id="2">
    <w:p w14:paraId="1EECDCFB" w14:textId="0E3DA68A" w:rsidR="006F39C9" w:rsidRDefault="006F39C9" w:rsidP="00475870">
      <w:pPr>
        <w:pStyle w:val="Footnote"/>
        <w:bidi/>
      </w:pPr>
      <w:r>
        <w:footnoteRef/>
      </w:r>
      <w:r>
        <w:tab/>
      </w:r>
      <w:r>
        <w:rPr>
          <w:rFonts w:cs="Times New Roman" w:hint="cs"/>
          <w:rtl/>
          <w:lang w:bidi="ar-EG"/>
        </w:rPr>
        <w:t xml:space="preserve">المصري اليوم </w:t>
      </w:r>
      <w:r w:rsidRPr="00475870">
        <w:t xml:space="preserve"> </w:t>
      </w:r>
      <w:r w:rsidRPr="00475870">
        <w:rPr>
          <w:rtl/>
          <w:lang w:bidi="ar-EG"/>
        </w:rPr>
        <w:t>«</w:t>
      </w:r>
      <w:r w:rsidRPr="00475870">
        <w:rPr>
          <w:rFonts w:cs="Times New Roman"/>
          <w:rtl/>
          <w:lang w:bidi="ar-EG"/>
        </w:rPr>
        <w:t>حقوق إنسان النواب</w:t>
      </w:r>
      <w:r w:rsidRPr="00475870">
        <w:rPr>
          <w:rtl/>
          <w:lang w:bidi="ar-EG"/>
        </w:rPr>
        <w:t xml:space="preserve">»: </w:t>
      </w:r>
      <w:r w:rsidRPr="00475870">
        <w:rPr>
          <w:rFonts w:cs="Times New Roman"/>
          <w:rtl/>
          <w:lang w:bidi="ar-EG"/>
        </w:rPr>
        <w:t>يجب إلغاء الحبس الاحتياطي في بعض الحالات توفيرًا للنفقات</w:t>
      </w:r>
      <w:r>
        <w:rPr>
          <w:rtl/>
          <w:cs/>
        </w:rPr>
        <w:t xml:space="preserve"> </w:t>
      </w:r>
      <w:r>
        <w:rPr>
          <w:rFonts w:cs="Times New Roman"/>
          <w:rtl/>
          <w:cs/>
          <w:lang w:bidi="ar-SA"/>
        </w:rPr>
        <w:t>تاريخ النشر</w:t>
      </w:r>
      <w:r>
        <w:rPr>
          <w:rtl/>
          <w:cs/>
        </w:rPr>
        <w:t xml:space="preserve">: </w:t>
      </w:r>
      <w:r>
        <w:rPr>
          <w:rFonts w:cs="Times New Roman" w:hint="cs"/>
          <w:rtl/>
          <w:cs/>
          <w:lang w:bidi="ar-SA"/>
        </w:rPr>
        <w:t>17يناير 2017</w:t>
      </w:r>
      <w:r>
        <w:rPr>
          <w:rFonts w:cs="Times New Roman"/>
          <w:rtl/>
          <w:lang w:bidi="ar-SA"/>
        </w:rPr>
        <w:t xml:space="preserve"> تاريخ التصفح</w:t>
      </w:r>
      <w:r>
        <w:rPr>
          <w:rtl/>
          <w:cs/>
        </w:rPr>
        <w:t xml:space="preserve">: </w:t>
      </w:r>
      <w:r>
        <w:rPr>
          <w:rFonts w:cs="Times New Roman" w:hint="cs"/>
          <w:rtl/>
          <w:cs/>
          <w:lang w:bidi="ar-SA"/>
        </w:rPr>
        <w:t>ديسمبر</w:t>
      </w:r>
      <w:r>
        <w:rPr>
          <w:rFonts w:cs="Times New Roman"/>
          <w:rtl/>
          <w:cs/>
          <w:lang w:bidi="ar-SA"/>
        </w:rPr>
        <w:t xml:space="preserve"> </w:t>
      </w:r>
      <w:r>
        <w:t xml:space="preserve">2020  </w:t>
      </w:r>
    </w:p>
    <w:p w14:paraId="0E35F7DE" w14:textId="5D83BBDA" w:rsidR="006F39C9" w:rsidRDefault="00EF0673" w:rsidP="00475870">
      <w:pPr>
        <w:pStyle w:val="Footnote"/>
        <w:bidi/>
        <w:rPr>
          <w:rtl/>
          <w:lang w:bidi="ar-EG"/>
        </w:rPr>
      </w:pPr>
      <w:hyperlink r:id="rId2" w:history="1">
        <w:r w:rsidR="006F39C9" w:rsidRPr="00B555AA">
          <w:rPr>
            <w:rStyle w:val="Hyperlink"/>
            <w:lang w:bidi="ar-EG"/>
          </w:rPr>
          <w:t>https://www.almasryalyoum.com/news/details/1073341</w:t>
        </w:r>
      </w:hyperlink>
    </w:p>
    <w:p w14:paraId="0F4E9403" w14:textId="77777777" w:rsidR="006F39C9" w:rsidRPr="00475870" w:rsidRDefault="006F39C9" w:rsidP="00475870">
      <w:pPr>
        <w:pStyle w:val="Footnote"/>
        <w:bidi/>
        <w:rPr>
          <w:lang w:bidi="ar-EG"/>
        </w:rPr>
      </w:pPr>
    </w:p>
    <w:p w14:paraId="7FE64EDD" w14:textId="77777777" w:rsidR="006F39C9" w:rsidRDefault="006F39C9" w:rsidP="00475870">
      <w:pPr>
        <w:pStyle w:val="Footnote"/>
        <w:bidi/>
      </w:pPr>
    </w:p>
  </w:footnote>
  <w:footnote w:id="3">
    <w:p w14:paraId="2DCBE0A5" w14:textId="77777777" w:rsidR="006F39C9" w:rsidRDefault="006F39C9" w:rsidP="00F3330D">
      <w:pPr>
        <w:pStyle w:val="Footnote"/>
        <w:bidi/>
      </w:pPr>
      <w:r>
        <w:footnoteRef/>
      </w:r>
      <w:r>
        <w:tab/>
        <w:t xml:space="preserve"> </w:t>
      </w:r>
      <w:r>
        <w:rPr>
          <w:rFonts w:cs="Times New Roman"/>
          <w:rtl/>
          <w:lang w:bidi="ar-SA"/>
        </w:rPr>
        <w:t>موقع محكمة النقض</w:t>
      </w:r>
      <w:r>
        <w:rPr>
          <w:rtl/>
          <w:cs/>
        </w:rPr>
        <w:t xml:space="preserve">. </w:t>
      </w:r>
      <w:r>
        <w:rPr>
          <w:rFonts w:cs="Times New Roman"/>
          <w:rtl/>
          <w:cs/>
          <w:lang w:bidi="ar-SA"/>
        </w:rPr>
        <w:t>تاريخ النشر</w:t>
      </w:r>
      <w:r>
        <w:rPr>
          <w:rtl/>
          <w:cs/>
        </w:rPr>
        <w:t xml:space="preserve">: </w:t>
      </w:r>
      <w:r>
        <w:rPr>
          <w:rFonts w:cs="Times New Roman"/>
          <w:rtl/>
          <w:cs/>
          <w:lang w:bidi="ar-SA"/>
        </w:rPr>
        <w:t xml:space="preserve">مارس </w:t>
      </w:r>
      <w:r>
        <w:t>2020</w:t>
      </w:r>
      <w:r>
        <w:rPr>
          <w:rFonts w:cs="Times New Roman"/>
          <w:rtl/>
          <w:lang w:bidi="ar-SA"/>
        </w:rPr>
        <w:t xml:space="preserve"> تاريخ التصفح</w:t>
      </w:r>
      <w:r>
        <w:rPr>
          <w:rtl/>
          <w:cs/>
        </w:rPr>
        <w:t xml:space="preserve">: </w:t>
      </w:r>
      <w:r>
        <w:rPr>
          <w:rFonts w:cs="Times New Roman"/>
          <w:rtl/>
          <w:cs/>
          <w:lang w:bidi="ar-SA"/>
        </w:rPr>
        <w:t xml:space="preserve">سبتمبر </w:t>
      </w:r>
      <w:r>
        <w:t xml:space="preserve">2020 </w:t>
      </w:r>
      <w:hyperlink r:id="rId3">
        <w:r>
          <w:rPr>
            <w:rStyle w:val="InternetLink"/>
          </w:rPr>
          <w:tab/>
          <w:t>https://www.cc.gov.eg/legislation_single?id=402456</w:t>
        </w:r>
      </w:hyperlink>
      <w:r>
        <w:t xml:space="preserve"> </w:t>
      </w:r>
    </w:p>
    <w:p w14:paraId="0175F223" w14:textId="77777777" w:rsidR="006F39C9" w:rsidRDefault="006F39C9" w:rsidP="00F3330D">
      <w:pPr>
        <w:pStyle w:val="Footnote"/>
        <w:bidi/>
      </w:pPr>
    </w:p>
  </w:footnote>
  <w:footnote w:id="4">
    <w:p w14:paraId="24D6D42D" w14:textId="13DB3116" w:rsidR="006F39C9" w:rsidRDefault="006F39C9" w:rsidP="00AC12F5">
      <w:pPr>
        <w:pStyle w:val="Footnote"/>
        <w:bidi/>
      </w:pPr>
      <w:r>
        <w:footnoteRef/>
      </w:r>
      <w:r>
        <w:tab/>
        <w:t xml:space="preserve"> </w:t>
      </w:r>
      <w:r>
        <w:rPr>
          <w:rFonts w:cs="Times New Roman"/>
          <w:rtl/>
          <w:lang w:bidi="ar-SA"/>
        </w:rPr>
        <w:t>الوطن</w:t>
      </w:r>
      <w:r>
        <w:rPr>
          <w:rtl/>
          <w:cs/>
        </w:rPr>
        <w:t xml:space="preserve">: </w:t>
      </w:r>
      <w:r>
        <w:rPr>
          <w:rFonts w:cs="Times New Roman"/>
          <w:rtl/>
          <w:cs/>
          <w:lang w:bidi="ar-SA"/>
        </w:rPr>
        <w:t>النيابة تكلف</w:t>
      </w:r>
      <w:r>
        <w:rPr>
          <w:rtl/>
          <w:cs/>
        </w:rPr>
        <w:t xml:space="preserve">. </w:t>
      </w:r>
      <w:r>
        <w:rPr>
          <w:rFonts w:cs="Times New Roman"/>
          <w:rtl/>
          <w:cs/>
          <w:lang w:bidi="ar-SA"/>
        </w:rPr>
        <w:t>تاريخ النشر</w:t>
      </w:r>
      <w:r>
        <w:rPr>
          <w:rtl/>
          <w:cs/>
        </w:rPr>
        <w:t xml:space="preserve">: </w:t>
      </w:r>
      <w:r>
        <w:rPr>
          <w:rFonts w:cs="Times New Roman"/>
          <w:rtl/>
          <w:cs/>
          <w:lang w:bidi="ar-SA"/>
        </w:rPr>
        <w:t xml:space="preserve">مايو </w:t>
      </w:r>
      <w:r>
        <w:t>2020</w:t>
      </w:r>
      <w:r>
        <w:rPr>
          <w:rFonts w:cs="Times New Roman"/>
          <w:rtl/>
          <w:lang w:bidi="ar-SA"/>
        </w:rPr>
        <w:t xml:space="preserve"> تاريخ التصفح</w:t>
      </w:r>
      <w:r>
        <w:rPr>
          <w:rtl/>
          <w:cs/>
        </w:rPr>
        <w:t xml:space="preserve">: </w:t>
      </w:r>
      <w:r w:rsidR="00AC12F5">
        <w:rPr>
          <w:rFonts w:cs="Times New Roman" w:hint="cs"/>
          <w:rtl/>
          <w:lang w:bidi="ar-EG"/>
        </w:rPr>
        <w:t>7ديسمبر</w:t>
      </w:r>
      <w:r>
        <w:rPr>
          <w:rFonts w:cs="Times New Roman"/>
          <w:rtl/>
          <w:cs/>
          <w:lang w:bidi="ar-SA"/>
        </w:rPr>
        <w:t xml:space="preserve"> </w:t>
      </w:r>
      <w:r>
        <w:t xml:space="preserve">2020 </w:t>
      </w:r>
      <w:hyperlink r:id="rId4">
        <w:r>
          <w:rPr>
            <w:rStyle w:val="InternetLink"/>
          </w:rPr>
          <w:tab/>
          <w:t>https://www.elwatannews.com/news/details/4762835</w:t>
        </w:r>
      </w:hyperlink>
      <w:r>
        <w:t xml:space="preserve"> </w:t>
      </w:r>
    </w:p>
    <w:p w14:paraId="6096834F" w14:textId="77777777" w:rsidR="006F39C9" w:rsidRDefault="006F39C9" w:rsidP="00F3330D">
      <w:pPr>
        <w:pStyle w:val="Footnote"/>
        <w:bidi/>
      </w:pPr>
    </w:p>
  </w:footnote>
  <w:footnote w:id="5">
    <w:p w14:paraId="19C2025A" w14:textId="37B095B6" w:rsidR="006F39C9" w:rsidRDefault="006F39C9" w:rsidP="001A03D0">
      <w:pPr>
        <w:pStyle w:val="Footnote"/>
        <w:bidi/>
        <w:rPr>
          <w:lang w:bidi="ar-EG"/>
        </w:rPr>
      </w:pPr>
      <w:r>
        <w:footnoteRef/>
      </w:r>
      <w:r>
        <w:tab/>
        <w:t xml:space="preserve"> </w:t>
      </w:r>
      <w:r w:rsidRPr="001A03D0">
        <w:rPr>
          <w:rFonts w:cs="Times New Roman"/>
          <w:rtl/>
          <w:lang w:bidi="ar-SA"/>
        </w:rPr>
        <w:t xml:space="preserve">العنب ، هل هو خطر على الامن القومي ؟ </w:t>
      </w:r>
      <w:r>
        <w:rPr>
          <w:rFonts w:cs="Times New Roman" w:hint="cs"/>
          <w:rtl/>
          <w:cs/>
          <w:lang w:bidi="ar-SA"/>
        </w:rPr>
        <w:t xml:space="preserve"> تقرير للشبكة العربية </w:t>
      </w:r>
      <w:r w:rsidRPr="001A03D0">
        <w:rPr>
          <w:rFonts w:cs="Times New Roman"/>
          <w:rtl/>
          <w:lang w:bidi="ar-SA"/>
        </w:rPr>
        <w:t>عن تعسف إدارة السجون في إدخال الأطعمة للسجناء</w:t>
      </w:r>
      <w:r>
        <w:rPr>
          <w:rFonts w:cs="Times New Roman" w:hint="cs"/>
          <w:rtl/>
          <w:cs/>
          <w:lang w:bidi="ar-SA"/>
        </w:rPr>
        <w:t xml:space="preserve">  تم نشره في فبراير </w:t>
      </w:r>
      <w:r>
        <w:rPr>
          <w:rFonts w:hint="cs"/>
          <w:rtl/>
          <w:cs/>
          <w:lang w:bidi="ar-SA"/>
        </w:rPr>
        <w:t xml:space="preserve">2021 </w:t>
      </w:r>
      <w:r>
        <w:rPr>
          <w:rtl/>
          <w:cs/>
        </w:rPr>
        <w:t xml:space="preserve">– </w:t>
      </w:r>
      <w:r>
        <w:rPr>
          <w:rFonts w:cs="Times New Roman"/>
          <w:rtl/>
          <w:cs/>
          <w:lang w:bidi="ar-SA"/>
        </w:rPr>
        <w:t>تاريخ التصفح</w:t>
      </w:r>
      <w:r>
        <w:rPr>
          <w:rtl/>
          <w:cs/>
        </w:rPr>
        <w:t xml:space="preserve">: </w:t>
      </w:r>
      <w:r>
        <w:rPr>
          <w:rFonts w:cs="Times New Roman" w:hint="cs"/>
          <w:rtl/>
          <w:lang w:bidi="ar-EG"/>
        </w:rPr>
        <w:t>30مارس</w:t>
      </w:r>
      <w:r>
        <w:rPr>
          <w:rFonts w:cs="Times New Roman"/>
          <w:rtl/>
          <w:cs/>
          <w:lang w:bidi="ar-SA"/>
        </w:rPr>
        <w:t xml:space="preserve"> </w:t>
      </w:r>
      <w:r>
        <w:rPr>
          <w:rFonts w:hint="cs"/>
          <w:rtl/>
          <w:lang w:bidi="ar-EG"/>
        </w:rPr>
        <w:t>2021</w:t>
      </w:r>
    </w:p>
    <w:p w14:paraId="4C0585D2" w14:textId="7AFC8177" w:rsidR="006F39C9" w:rsidRDefault="00EF0673" w:rsidP="001A03D0">
      <w:pPr>
        <w:pStyle w:val="Footnote"/>
        <w:bidi/>
        <w:rPr>
          <w:rtl/>
          <w:lang w:bidi="ar-EG"/>
        </w:rPr>
      </w:pPr>
      <w:hyperlink r:id="rId5" w:history="1">
        <w:r w:rsidR="006F39C9" w:rsidRPr="00BE00EC">
          <w:rPr>
            <w:rStyle w:val="Hyperlink"/>
          </w:rPr>
          <w:t>https://www.anhri.info/?p=21998</w:t>
        </w:r>
      </w:hyperlink>
    </w:p>
    <w:p w14:paraId="5763FBC7" w14:textId="77777777" w:rsidR="006F39C9" w:rsidRPr="004E5267" w:rsidRDefault="006F39C9" w:rsidP="001A03D0">
      <w:pPr>
        <w:pStyle w:val="Footnote"/>
        <w:bidi/>
        <w:rPr>
          <w:lang w:bidi="ar-EG"/>
        </w:rPr>
      </w:pPr>
    </w:p>
  </w:footnote>
  <w:footnote w:id="6">
    <w:p w14:paraId="1BC5BEBC" w14:textId="7B316E7C" w:rsidR="006F39C9" w:rsidRDefault="006F39C9" w:rsidP="00E65775">
      <w:pPr>
        <w:pStyle w:val="Footnote"/>
        <w:bidi/>
        <w:rPr>
          <w:lang w:bidi="ar-EG"/>
        </w:rPr>
      </w:pPr>
      <w:r>
        <w:footnoteRef/>
      </w:r>
      <w:r>
        <w:tab/>
      </w:r>
      <w:r>
        <w:rPr>
          <w:rFonts w:cs="Times New Roman" w:hint="cs"/>
          <w:rtl/>
          <w:lang w:bidi="ar-EG"/>
        </w:rPr>
        <w:t>تقرير</w:t>
      </w:r>
      <w:r>
        <w:rPr>
          <w:rFonts w:cs="Times New Roman" w:hint="cs"/>
          <w:rtl/>
          <w:lang w:bidi="ar-SA"/>
        </w:rPr>
        <w:t>: نعتذر لن نحترم القانون اليوم</w:t>
      </w:r>
      <w:r w:rsidRPr="001A03D0">
        <w:rPr>
          <w:rFonts w:cs="Times New Roman"/>
          <w:rtl/>
          <w:lang w:bidi="ar-SA"/>
        </w:rPr>
        <w:t xml:space="preserve"> </w:t>
      </w:r>
      <w:r>
        <w:rPr>
          <w:rFonts w:cs="Times New Roman" w:hint="cs"/>
          <w:rtl/>
          <w:cs/>
          <w:lang w:bidi="ar-SA"/>
        </w:rPr>
        <w:t xml:space="preserve"> تقرير للشبكة العربية تم نشره في 18 أغسطس 2019</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3مارس</w:t>
      </w:r>
      <w:r>
        <w:rPr>
          <w:rFonts w:cs="Times New Roman"/>
          <w:rtl/>
          <w:cs/>
          <w:lang w:bidi="ar-SA"/>
        </w:rPr>
        <w:t xml:space="preserve"> </w:t>
      </w:r>
      <w:r>
        <w:rPr>
          <w:rFonts w:hint="cs"/>
          <w:rtl/>
          <w:lang w:bidi="ar-EG"/>
        </w:rPr>
        <w:t>2021</w:t>
      </w:r>
    </w:p>
    <w:p w14:paraId="182708C9" w14:textId="181A8B86" w:rsidR="006F39C9" w:rsidRDefault="00EF0673" w:rsidP="00E65775">
      <w:pPr>
        <w:pStyle w:val="Footnote"/>
        <w:bidi/>
        <w:rPr>
          <w:rtl/>
          <w:lang w:bidi="ar-EG"/>
        </w:rPr>
      </w:pPr>
      <w:hyperlink r:id="rId6" w:history="1">
        <w:r w:rsidR="006F39C9" w:rsidRPr="00C310AA">
          <w:rPr>
            <w:rStyle w:val="Hyperlink"/>
          </w:rPr>
          <w:t>https://www.anhri.info/?p=10398</w:t>
        </w:r>
      </w:hyperlink>
    </w:p>
    <w:p w14:paraId="5B77BC3C" w14:textId="77777777" w:rsidR="006F39C9" w:rsidRPr="004E5267" w:rsidRDefault="006F39C9" w:rsidP="00E65775">
      <w:pPr>
        <w:pStyle w:val="Footnote"/>
        <w:bidi/>
        <w:rPr>
          <w:lang w:bidi="ar-EG"/>
        </w:rPr>
      </w:pPr>
    </w:p>
  </w:footnote>
  <w:footnote w:id="7">
    <w:p w14:paraId="69354426" w14:textId="46767A4A" w:rsidR="006F39C9" w:rsidRDefault="006F39C9" w:rsidP="00FA4766">
      <w:pPr>
        <w:pStyle w:val="Footnote"/>
        <w:bidi/>
        <w:rPr>
          <w:lang w:bidi="ar-EG"/>
        </w:rPr>
      </w:pPr>
      <w:r>
        <w:footnoteRef/>
      </w:r>
      <w:r>
        <w:tab/>
      </w:r>
      <w:r>
        <w:rPr>
          <w:rFonts w:cs="Times New Roman" w:hint="cs"/>
          <w:rtl/>
          <w:lang w:bidi="ar-EG"/>
        </w:rPr>
        <w:t>تقرير</w:t>
      </w:r>
      <w:r>
        <w:rPr>
          <w:rFonts w:cs="Times New Roman" w:hint="cs"/>
          <w:rtl/>
          <w:lang w:bidi="ar-SA"/>
        </w:rPr>
        <w:t>: تدوير المتهمين</w:t>
      </w:r>
      <w:r w:rsidRPr="001A03D0">
        <w:rPr>
          <w:rFonts w:cs="Times New Roman"/>
          <w:rtl/>
          <w:lang w:bidi="ar-SA"/>
        </w:rPr>
        <w:t xml:space="preserve"> </w:t>
      </w:r>
      <w:r>
        <w:rPr>
          <w:rFonts w:cs="Times New Roman" w:hint="cs"/>
          <w:rtl/>
          <w:cs/>
          <w:lang w:bidi="ar-SA"/>
        </w:rPr>
        <w:t xml:space="preserve"> للشبكة العربية تم نشره في فبراير2020</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3مارس</w:t>
      </w:r>
      <w:r>
        <w:rPr>
          <w:rFonts w:cs="Times New Roman"/>
          <w:rtl/>
          <w:cs/>
          <w:lang w:bidi="ar-SA"/>
        </w:rPr>
        <w:t xml:space="preserve"> </w:t>
      </w:r>
      <w:r>
        <w:rPr>
          <w:rFonts w:hint="cs"/>
          <w:rtl/>
          <w:lang w:bidi="ar-EG"/>
        </w:rPr>
        <w:t>2021</w:t>
      </w:r>
    </w:p>
    <w:p w14:paraId="5C8D22F9" w14:textId="40CED96D" w:rsidR="006F39C9" w:rsidRDefault="00EF0673" w:rsidP="00FA4766">
      <w:pPr>
        <w:pStyle w:val="Footnote"/>
        <w:bidi/>
        <w:rPr>
          <w:rtl/>
          <w:lang w:bidi="ar-EG"/>
        </w:rPr>
      </w:pPr>
      <w:hyperlink r:id="rId7" w:history="1">
        <w:r w:rsidR="006F39C9" w:rsidRPr="00C310AA">
          <w:rPr>
            <w:rStyle w:val="Hyperlink"/>
          </w:rPr>
          <w:t>https://www.anhri.info/?p=14857</w:t>
        </w:r>
      </w:hyperlink>
    </w:p>
    <w:p w14:paraId="012BA495" w14:textId="77777777" w:rsidR="006F39C9" w:rsidRPr="004E5267" w:rsidRDefault="006F39C9" w:rsidP="00FA4766">
      <w:pPr>
        <w:pStyle w:val="Footnote"/>
        <w:bidi/>
        <w:rPr>
          <w:lang w:bidi="ar-EG"/>
        </w:rPr>
      </w:pPr>
    </w:p>
  </w:footnote>
  <w:footnote w:id="8">
    <w:p w14:paraId="6A3C90AC" w14:textId="50793908" w:rsidR="006F39C9" w:rsidRDefault="006F39C9" w:rsidP="002250AD">
      <w:pPr>
        <w:pStyle w:val="Footnote"/>
        <w:bidi/>
        <w:rPr>
          <w:lang w:bidi="ar-EG"/>
        </w:rPr>
      </w:pPr>
      <w:r>
        <w:footnoteRef/>
      </w:r>
      <w:r>
        <w:tab/>
      </w:r>
      <w:r>
        <w:rPr>
          <w:rFonts w:cs="Times New Roman" w:hint="cs"/>
          <w:rtl/>
          <w:lang w:bidi="ar-EG"/>
        </w:rPr>
        <w:t xml:space="preserve">موقع درب </w:t>
      </w:r>
      <w:r>
        <w:rPr>
          <w:rFonts w:hint="cs"/>
          <w:rtl/>
          <w:lang w:bidi="ar-EG"/>
        </w:rPr>
        <w:t xml:space="preserve">: </w:t>
      </w:r>
      <w:r w:rsidRPr="002250AD">
        <w:rPr>
          <w:rFonts w:cs="Times New Roman"/>
          <w:rtl/>
          <w:lang w:bidi="ar-EG"/>
        </w:rPr>
        <w:t xml:space="preserve">بيان لـ </w:t>
      </w:r>
      <w:r w:rsidRPr="002250AD">
        <w:rPr>
          <w:rtl/>
          <w:lang w:bidi="ar-EG"/>
        </w:rPr>
        <w:t xml:space="preserve">3 </w:t>
      </w:r>
      <w:r w:rsidRPr="002250AD">
        <w:rPr>
          <w:rFonts w:cs="Times New Roman"/>
          <w:rtl/>
          <w:lang w:bidi="ar-EG"/>
        </w:rPr>
        <w:t>من أعضاء مجلس حقوق الانسان حول مشاركة المجلس في زيارة سجن القناطر</w:t>
      </w:r>
      <w:r w:rsidRPr="002250AD">
        <w:rPr>
          <w:rtl/>
          <w:lang w:bidi="ar-EG"/>
        </w:rPr>
        <w:t xml:space="preserve">: </w:t>
      </w:r>
      <w:r w:rsidRPr="002250AD">
        <w:rPr>
          <w:rFonts w:cs="Times New Roman"/>
          <w:rtl/>
          <w:lang w:bidi="ar-EG"/>
        </w:rPr>
        <w:t>لم تستهدف سوى تجميل وجه الداخلية</w:t>
      </w:r>
      <w:r>
        <w:rPr>
          <w:rFonts w:cs="Times New Roman" w:hint="cs"/>
          <w:rtl/>
          <w:lang w:bidi="ar-EG"/>
        </w:rPr>
        <w:t>منشور</w:t>
      </w:r>
      <w:r>
        <w:rPr>
          <w:rFonts w:cs="Times New Roman" w:hint="cs"/>
          <w:rtl/>
          <w:cs/>
          <w:lang w:bidi="ar-SA"/>
        </w:rPr>
        <w:t xml:space="preserve"> في 30ديسمبر2020</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7مارس</w:t>
      </w:r>
      <w:r>
        <w:rPr>
          <w:rFonts w:cs="Times New Roman"/>
          <w:rtl/>
          <w:cs/>
          <w:lang w:bidi="ar-SA"/>
        </w:rPr>
        <w:t xml:space="preserve"> </w:t>
      </w:r>
      <w:r>
        <w:rPr>
          <w:rFonts w:hint="cs"/>
          <w:rtl/>
          <w:lang w:bidi="ar-EG"/>
        </w:rPr>
        <w:t>2021</w:t>
      </w:r>
    </w:p>
    <w:p w14:paraId="44C1262F" w14:textId="47A34A58" w:rsidR="006F39C9" w:rsidRDefault="00EF0673" w:rsidP="0082159E">
      <w:pPr>
        <w:pStyle w:val="Footnote"/>
        <w:bidi/>
        <w:rPr>
          <w:rtl/>
          <w:lang w:bidi="ar-SA"/>
        </w:rPr>
      </w:pPr>
      <w:hyperlink r:id="rId8" w:history="1">
        <w:r w:rsidR="006F39C9" w:rsidRPr="00C310AA">
          <w:rPr>
            <w:rStyle w:val="Hyperlink"/>
          </w:rPr>
          <w:t>https://daaarb.com/%D8%A8%D9%8A%D8%A7%D9%86-%D9%84%D9%80-3-%D9%85%D9%86-%D8%A3%D8%B9%D8%B6%D8%A7%D8%A1-%D9%85%D8%AC%D9%84%D8%B3-%D8%AD%D9%82%D9%88%D9%82-%D8%A7%D9%84%D8%A7%D9%86%D8%B3%D8%A7%D9%86-%D8%AD%D9%88%D9%84</w:t>
        </w:r>
        <w:r w:rsidR="006F39C9" w:rsidRPr="00C310AA">
          <w:rPr>
            <w:rStyle w:val="Hyperlink"/>
            <w:rtl/>
            <w:lang w:bidi="ar-SA"/>
          </w:rPr>
          <w:t>/</w:t>
        </w:r>
      </w:hyperlink>
    </w:p>
    <w:p w14:paraId="33031979" w14:textId="77777777" w:rsidR="006F39C9" w:rsidRPr="004E5267" w:rsidRDefault="006F39C9" w:rsidP="002250AD">
      <w:pPr>
        <w:pStyle w:val="Footnote"/>
        <w:bidi/>
        <w:rPr>
          <w:lang w:bidi="ar-SA"/>
        </w:rPr>
      </w:pPr>
    </w:p>
  </w:footnote>
  <w:footnote w:id="9">
    <w:p w14:paraId="3B262E1D" w14:textId="41EC861B" w:rsidR="006F39C9" w:rsidRDefault="006F39C9" w:rsidP="004944D7">
      <w:pPr>
        <w:pStyle w:val="Footnote"/>
        <w:bidi/>
        <w:rPr>
          <w:lang w:bidi="ar-EG"/>
        </w:rPr>
      </w:pPr>
      <w:r>
        <w:footnoteRef/>
      </w:r>
      <w:r>
        <w:tab/>
      </w:r>
      <w:r>
        <w:rPr>
          <w:rFonts w:cs="Times New Roman" w:hint="cs"/>
          <w:rtl/>
          <w:lang w:bidi="ar-EG"/>
        </w:rPr>
        <w:t xml:space="preserve">في شهر نوفمبر </w:t>
      </w:r>
      <w:r>
        <w:rPr>
          <w:rFonts w:hint="cs"/>
          <w:rtl/>
          <w:lang w:bidi="ar-EG"/>
        </w:rPr>
        <w:t xml:space="preserve">2016 </w:t>
      </w:r>
      <w:r>
        <w:rPr>
          <w:rFonts w:cs="Times New Roman" w:hint="cs"/>
          <w:rtl/>
          <w:lang w:bidi="ar-EG"/>
        </w:rPr>
        <w:t xml:space="preserve">أصدر وزير الداخلية قرارا بالغاء قرار انشاء السجن ، موقع منشورات </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6مارس</w:t>
      </w:r>
      <w:r>
        <w:rPr>
          <w:rFonts w:cs="Times New Roman"/>
          <w:rtl/>
          <w:cs/>
          <w:lang w:bidi="ar-SA"/>
        </w:rPr>
        <w:t xml:space="preserve"> </w:t>
      </w:r>
      <w:r>
        <w:rPr>
          <w:rFonts w:hint="cs"/>
          <w:rtl/>
          <w:lang w:bidi="ar-EG"/>
        </w:rPr>
        <w:t>2021</w:t>
      </w:r>
    </w:p>
    <w:p w14:paraId="714915F3" w14:textId="6460DD2A" w:rsidR="006F39C9" w:rsidRDefault="00EF0673" w:rsidP="001578E3">
      <w:pPr>
        <w:pStyle w:val="Footnote"/>
        <w:bidi/>
        <w:rPr>
          <w:rtl/>
          <w:lang w:bidi="ar-EG"/>
        </w:rPr>
      </w:pPr>
      <w:hyperlink r:id="rId9" w:history="1">
        <w:r w:rsidR="006F39C9" w:rsidRPr="00C310AA">
          <w:rPr>
            <w:rStyle w:val="Hyperlink"/>
          </w:rPr>
          <w:t>https://manshurat.org/node/13568</w:t>
        </w:r>
      </w:hyperlink>
    </w:p>
    <w:p w14:paraId="1ECE1F77" w14:textId="77777777" w:rsidR="006F39C9" w:rsidRPr="004E5267" w:rsidRDefault="006F39C9" w:rsidP="004944D7">
      <w:pPr>
        <w:pStyle w:val="Footnote"/>
        <w:bidi/>
        <w:rPr>
          <w:lang w:bidi="ar-EG"/>
        </w:rPr>
      </w:pPr>
    </w:p>
  </w:footnote>
  <w:footnote w:id="10">
    <w:p w14:paraId="5B36DE65" w14:textId="7DC37E28" w:rsidR="0019628F" w:rsidRDefault="0019628F" w:rsidP="0019628F">
      <w:pPr>
        <w:pStyle w:val="Footnote"/>
        <w:bidi/>
        <w:rPr>
          <w:lang w:bidi="ar-EG"/>
        </w:rPr>
      </w:pPr>
      <w:r>
        <w:footnoteRef/>
      </w:r>
      <w:r>
        <w:tab/>
      </w:r>
      <w:r w:rsidRPr="0019628F">
        <w:rPr>
          <w:rFonts w:cs="Times New Roman"/>
          <w:rtl/>
          <w:lang w:bidi="ar-EG"/>
        </w:rPr>
        <w:t>اللواء مصطفى باز مدير مصلحة السجون</w:t>
      </w:r>
      <w:r w:rsidRPr="0019628F">
        <w:rPr>
          <w:rtl/>
          <w:lang w:bidi="ar-EG"/>
        </w:rPr>
        <w:t xml:space="preserve">: </w:t>
      </w:r>
      <w:r w:rsidRPr="0019628F">
        <w:rPr>
          <w:rFonts w:cs="Times New Roman"/>
          <w:rtl/>
          <w:lang w:bidi="ar-EG"/>
        </w:rPr>
        <w:t xml:space="preserve">صحة بديع </w:t>
      </w:r>
      <w:r w:rsidRPr="0019628F">
        <w:rPr>
          <w:rtl/>
          <w:lang w:bidi="ar-EG"/>
        </w:rPr>
        <w:t>«</w:t>
      </w:r>
      <w:r w:rsidRPr="0019628F">
        <w:rPr>
          <w:rFonts w:cs="Times New Roman"/>
          <w:rtl/>
          <w:lang w:bidi="ar-EG"/>
        </w:rPr>
        <w:t>زى الفل</w:t>
      </w:r>
      <w:r w:rsidRPr="0019628F">
        <w:rPr>
          <w:rtl/>
          <w:lang w:bidi="ar-EG"/>
        </w:rPr>
        <w:t xml:space="preserve">».. </w:t>
      </w:r>
      <w:r w:rsidRPr="0019628F">
        <w:rPr>
          <w:rFonts w:cs="Times New Roman"/>
          <w:rtl/>
          <w:lang w:bidi="ar-EG"/>
        </w:rPr>
        <w:t xml:space="preserve">ومزاعم ضربه </w:t>
      </w:r>
      <w:r w:rsidRPr="0019628F">
        <w:rPr>
          <w:rtl/>
          <w:lang w:bidi="ar-EG"/>
        </w:rPr>
        <w:t>«</w:t>
      </w:r>
      <w:r w:rsidRPr="0019628F">
        <w:rPr>
          <w:rFonts w:cs="Times New Roman"/>
          <w:rtl/>
          <w:lang w:bidi="ar-EG"/>
        </w:rPr>
        <w:t>مزايدة</w:t>
      </w:r>
      <w:r w:rsidRPr="0019628F">
        <w:rPr>
          <w:rtl/>
          <w:lang w:bidi="ar-EG"/>
        </w:rPr>
        <w:t xml:space="preserve">» </w:t>
      </w:r>
      <w:r w:rsidRPr="0019628F">
        <w:rPr>
          <w:rFonts w:cs="Times New Roman"/>
          <w:rtl/>
          <w:lang w:bidi="ar-EG"/>
        </w:rPr>
        <w:t xml:space="preserve">لإحراجنا أمام الأجانب </w:t>
      </w:r>
      <w:r>
        <w:rPr>
          <w:rFonts w:cs="Times New Roman" w:hint="cs"/>
          <w:rtl/>
          <w:cs/>
          <w:lang w:bidi="ar-EG"/>
        </w:rPr>
        <w:t xml:space="preserve">، حوار مع جريدة الوطن </w:t>
      </w:r>
      <w:r>
        <w:rPr>
          <w:rFonts w:cs="Times New Roman" w:hint="cs"/>
          <w:rtl/>
          <w:cs/>
          <w:lang w:bidi="ar-SA"/>
        </w:rPr>
        <w:t>في 27 أغسطس 2013</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4مارس</w:t>
      </w:r>
      <w:r>
        <w:rPr>
          <w:rFonts w:cs="Times New Roman"/>
          <w:rtl/>
          <w:cs/>
          <w:lang w:bidi="ar-SA"/>
        </w:rPr>
        <w:t xml:space="preserve"> </w:t>
      </w:r>
      <w:r>
        <w:rPr>
          <w:rFonts w:hint="cs"/>
          <w:rtl/>
          <w:lang w:bidi="ar-EG"/>
        </w:rPr>
        <w:t>2021</w:t>
      </w:r>
    </w:p>
    <w:p w14:paraId="6217BA40" w14:textId="43F78D7F" w:rsidR="0019628F" w:rsidRDefault="00EF0673" w:rsidP="0019628F">
      <w:pPr>
        <w:pStyle w:val="Footnote"/>
        <w:bidi/>
        <w:rPr>
          <w:rtl/>
          <w:lang w:bidi="ar-EG"/>
        </w:rPr>
      </w:pPr>
      <w:hyperlink r:id="rId10" w:history="1">
        <w:r w:rsidR="0019628F" w:rsidRPr="00C310AA">
          <w:rPr>
            <w:rStyle w:val="Hyperlink"/>
          </w:rPr>
          <w:t>https://www.elwatannews.com/news/details/284505</w:t>
        </w:r>
      </w:hyperlink>
    </w:p>
    <w:p w14:paraId="13CBC67E" w14:textId="77777777" w:rsidR="0019628F" w:rsidRPr="004E5267" w:rsidRDefault="0019628F" w:rsidP="0019628F">
      <w:pPr>
        <w:pStyle w:val="Footnote"/>
        <w:bidi/>
        <w:rPr>
          <w:lang w:bidi="ar-EG"/>
        </w:rPr>
      </w:pPr>
    </w:p>
  </w:footnote>
  <w:footnote w:id="11">
    <w:p w14:paraId="7CCD874B" w14:textId="3172CEC9" w:rsidR="005C0104" w:rsidRDefault="005C0104" w:rsidP="005C0104">
      <w:pPr>
        <w:pStyle w:val="Footnote"/>
        <w:bidi/>
        <w:rPr>
          <w:lang w:bidi="ar-EG"/>
        </w:rPr>
      </w:pPr>
      <w:r>
        <w:footnoteRef/>
      </w:r>
      <w:r>
        <w:tab/>
      </w:r>
      <w:r>
        <w:rPr>
          <w:rFonts w:cs="Times New Roman" w:hint="cs"/>
          <w:rtl/>
          <w:lang w:bidi="ar-EG"/>
        </w:rPr>
        <w:t xml:space="preserve">حوار الرئيس السيسي مع جريدة لوفيجارو الفرنسية في </w:t>
      </w:r>
      <w:r>
        <w:rPr>
          <w:rFonts w:hint="cs"/>
          <w:rtl/>
          <w:lang w:bidi="ar-EG"/>
        </w:rPr>
        <w:t>8</w:t>
      </w:r>
      <w:r>
        <w:rPr>
          <w:rFonts w:cs="Times New Roman" w:hint="cs"/>
          <w:rtl/>
          <w:lang w:bidi="ar-EG"/>
        </w:rPr>
        <w:t xml:space="preserve">ديسمبر </w:t>
      </w:r>
      <w:r>
        <w:rPr>
          <w:rFonts w:hint="cs"/>
          <w:rtl/>
          <w:lang w:bidi="ar-EG"/>
        </w:rPr>
        <w:t>2020</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4مارس</w:t>
      </w:r>
      <w:r>
        <w:rPr>
          <w:rFonts w:cs="Times New Roman"/>
          <w:rtl/>
          <w:cs/>
          <w:lang w:bidi="ar-SA"/>
        </w:rPr>
        <w:t xml:space="preserve"> </w:t>
      </w:r>
      <w:r>
        <w:rPr>
          <w:rFonts w:hint="cs"/>
          <w:rtl/>
          <w:lang w:bidi="ar-EG"/>
        </w:rPr>
        <w:t>2021</w:t>
      </w:r>
    </w:p>
    <w:p w14:paraId="009C632A" w14:textId="052424F6" w:rsidR="005C0104" w:rsidRDefault="00EF0673" w:rsidP="005C0104">
      <w:pPr>
        <w:pStyle w:val="Footnote"/>
        <w:bidi/>
        <w:rPr>
          <w:rtl/>
          <w:lang w:bidi="ar-EG"/>
        </w:rPr>
      </w:pPr>
      <w:hyperlink r:id="rId11" w:history="1">
        <w:r w:rsidR="005C0104" w:rsidRPr="00C310AA">
          <w:rPr>
            <w:rStyle w:val="Hyperlink"/>
          </w:rPr>
          <w:t>https://www.lefigaro.fr/international/al-sissi-l-egypte-et-la-france-luttent-ensemble-sur-plusieurs-fronts-20201208</w:t>
        </w:r>
      </w:hyperlink>
    </w:p>
    <w:p w14:paraId="06C59C1D" w14:textId="1C73C2A6" w:rsidR="005C0104" w:rsidRDefault="005C0104" w:rsidP="005C0104">
      <w:pPr>
        <w:pStyle w:val="Footnote"/>
        <w:bidi/>
        <w:rPr>
          <w:rtl/>
          <w:lang w:bidi="ar-EG"/>
        </w:rPr>
      </w:pPr>
      <w:r>
        <w:rPr>
          <w:rFonts w:cs="Times New Roman" w:hint="cs"/>
          <w:rtl/>
          <w:lang w:bidi="ar-EG"/>
        </w:rPr>
        <w:t xml:space="preserve">ومترجم للعربية في موقع عربي بوست بتاريخ </w:t>
      </w:r>
      <w:r>
        <w:rPr>
          <w:rFonts w:hint="cs"/>
          <w:rtl/>
          <w:lang w:bidi="ar-EG"/>
        </w:rPr>
        <w:t xml:space="preserve">8 </w:t>
      </w:r>
      <w:r>
        <w:rPr>
          <w:rFonts w:cs="Times New Roman" w:hint="cs"/>
          <w:rtl/>
          <w:lang w:bidi="ar-EG"/>
        </w:rPr>
        <w:t xml:space="preserve">ديسمبر </w:t>
      </w:r>
      <w:r>
        <w:rPr>
          <w:rFonts w:hint="cs"/>
          <w:rtl/>
          <w:lang w:bidi="ar-EG"/>
        </w:rPr>
        <w:t xml:space="preserve">2020 </w:t>
      </w:r>
      <w:r>
        <w:rPr>
          <w:rFonts w:cs="Times New Roman" w:hint="cs"/>
          <w:rtl/>
          <w:lang w:bidi="ar-EG"/>
        </w:rPr>
        <w:t xml:space="preserve">، وتم التصفح في </w:t>
      </w:r>
      <w:r>
        <w:rPr>
          <w:rFonts w:hint="cs"/>
          <w:rtl/>
          <w:lang w:bidi="ar-EG"/>
        </w:rPr>
        <w:t>4</w:t>
      </w:r>
      <w:r>
        <w:rPr>
          <w:rFonts w:cs="Times New Roman" w:hint="cs"/>
          <w:rtl/>
          <w:lang w:bidi="ar-EG"/>
        </w:rPr>
        <w:t xml:space="preserve">مارس </w:t>
      </w:r>
      <w:r>
        <w:rPr>
          <w:rFonts w:hint="cs"/>
          <w:rtl/>
          <w:lang w:bidi="ar-EG"/>
        </w:rPr>
        <w:t xml:space="preserve">2021 </w:t>
      </w:r>
    </w:p>
    <w:p w14:paraId="1FFF14AD" w14:textId="71948F71" w:rsidR="005C0104" w:rsidRDefault="00EF0673" w:rsidP="005C0104">
      <w:pPr>
        <w:pStyle w:val="Footnote"/>
        <w:bidi/>
        <w:rPr>
          <w:rtl/>
          <w:lang w:bidi="ar-EG"/>
        </w:rPr>
      </w:pPr>
      <w:hyperlink r:id="rId12" w:history="1">
        <w:r w:rsidR="005C0104" w:rsidRPr="00C310AA">
          <w:rPr>
            <w:rStyle w:val="Hyperlink"/>
            <w:lang w:bidi="ar-EG"/>
          </w:rPr>
          <w:t>https://arabicpost.net/%D8%A3%D8%AE%D8%A8%D8%A7%D8%B1/2020/12/09/%D8%A7%D9%84%D8%B3%D9%8A%D8%B3%D9%8A-%D9%85%D8%B5%D8%B1-%D8%AA%D8%B1%D9%83%D9%8A%D8%A7-%D8%A7%D9%84%D8%A5%D8%AE%D9%88%D8%A7%D9%86-news</w:t>
        </w:r>
        <w:r w:rsidR="005C0104" w:rsidRPr="00C310AA">
          <w:rPr>
            <w:rStyle w:val="Hyperlink"/>
            <w:rtl/>
            <w:lang w:bidi="ar-EG"/>
          </w:rPr>
          <w:t>/</w:t>
        </w:r>
      </w:hyperlink>
    </w:p>
    <w:p w14:paraId="1CE76CEE" w14:textId="77777777" w:rsidR="005C0104" w:rsidRPr="004E5267" w:rsidRDefault="005C0104" w:rsidP="005C0104">
      <w:pPr>
        <w:pStyle w:val="Footnote"/>
        <w:bidi/>
        <w:rPr>
          <w:lang w:bidi="ar-EG"/>
        </w:rPr>
      </w:pPr>
    </w:p>
  </w:footnote>
  <w:footnote w:id="12">
    <w:p w14:paraId="027F9223" w14:textId="4EE5D87E" w:rsidR="00FF28CF" w:rsidRDefault="00FF28CF" w:rsidP="00FF28CF">
      <w:pPr>
        <w:pStyle w:val="Footnote"/>
        <w:bidi/>
        <w:rPr>
          <w:lang w:bidi="ar-EG"/>
        </w:rPr>
      </w:pPr>
      <w:r>
        <w:footnoteRef/>
      </w:r>
      <w:r>
        <w:tab/>
      </w:r>
      <w:r>
        <w:rPr>
          <w:rFonts w:cs="Times New Roman" w:hint="cs"/>
          <w:rtl/>
          <w:lang w:bidi="ar-EG"/>
        </w:rPr>
        <w:t xml:space="preserve">جريدة المصري اليوم </w:t>
      </w:r>
      <w:r>
        <w:rPr>
          <w:rFonts w:hint="cs"/>
          <w:rtl/>
          <w:lang w:bidi="ar-EG"/>
        </w:rPr>
        <w:t xml:space="preserve">: </w:t>
      </w:r>
      <w:r w:rsidRPr="00FF28CF">
        <w:rPr>
          <w:rFonts w:cs="Times New Roman"/>
          <w:rtl/>
          <w:lang w:bidi="ar-EG"/>
        </w:rPr>
        <w:t>الديهي</w:t>
      </w:r>
      <w:r w:rsidRPr="00FF28CF">
        <w:rPr>
          <w:rtl/>
          <w:lang w:bidi="ar-EG"/>
        </w:rPr>
        <w:t xml:space="preserve">: </w:t>
      </w:r>
      <w:r w:rsidRPr="00FF28CF">
        <w:rPr>
          <w:rFonts w:cs="Times New Roman"/>
          <w:rtl/>
          <w:lang w:bidi="ar-EG"/>
        </w:rPr>
        <w:t>عدد المساجين بالنسبة للسكان يليق بمصر</w:t>
      </w:r>
      <w:r w:rsidRPr="00FF28CF">
        <w:rPr>
          <w:rFonts w:hint="cs"/>
          <w:rtl/>
          <w:lang w:bidi="ar-EG"/>
        </w:rPr>
        <w:t xml:space="preserve"> </w:t>
      </w:r>
      <w:r>
        <w:rPr>
          <w:rFonts w:cs="Times New Roman" w:hint="cs"/>
          <w:rtl/>
          <w:lang w:bidi="ar-EG"/>
        </w:rPr>
        <w:t xml:space="preserve">في </w:t>
      </w:r>
      <w:r>
        <w:rPr>
          <w:rFonts w:hint="cs"/>
          <w:rtl/>
          <w:lang w:bidi="ar-EG"/>
        </w:rPr>
        <w:t>11</w:t>
      </w:r>
      <w:r>
        <w:rPr>
          <w:rFonts w:cs="Times New Roman" w:hint="cs"/>
          <w:rtl/>
          <w:lang w:bidi="ar-EG"/>
        </w:rPr>
        <w:t xml:space="preserve">نوفمبر </w:t>
      </w:r>
      <w:r>
        <w:rPr>
          <w:rFonts w:hint="cs"/>
          <w:rtl/>
          <w:lang w:bidi="ar-EG"/>
        </w:rPr>
        <w:t xml:space="preserve">2019 </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Pr>
          <w:rFonts w:cs="Times New Roman" w:hint="cs"/>
          <w:rtl/>
          <w:lang w:bidi="ar-EG"/>
        </w:rPr>
        <w:t>4مارس</w:t>
      </w:r>
      <w:r>
        <w:rPr>
          <w:rFonts w:cs="Times New Roman"/>
          <w:rtl/>
          <w:cs/>
          <w:lang w:bidi="ar-SA"/>
        </w:rPr>
        <w:t xml:space="preserve"> </w:t>
      </w:r>
      <w:r>
        <w:rPr>
          <w:rFonts w:hint="cs"/>
          <w:rtl/>
          <w:lang w:bidi="ar-EG"/>
        </w:rPr>
        <w:t>2021</w:t>
      </w:r>
    </w:p>
    <w:p w14:paraId="09078304" w14:textId="0BD7C056" w:rsidR="00FF28CF" w:rsidRDefault="00EF0673" w:rsidP="00FF28CF">
      <w:pPr>
        <w:pStyle w:val="Footnote"/>
        <w:bidi/>
        <w:rPr>
          <w:rtl/>
          <w:lang w:bidi="ar-EG"/>
        </w:rPr>
      </w:pPr>
      <w:hyperlink r:id="rId13" w:history="1">
        <w:r w:rsidR="00FF28CF" w:rsidRPr="00C310AA">
          <w:rPr>
            <w:rStyle w:val="Hyperlink"/>
          </w:rPr>
          <w:t>https://www.almasryalyoum.com/news/details/1442357</w:t>
        </w:r>
      </w:hyperlink>
    </w:p>
    <w:p w14:paraId="740824E4" w14:textId="77777777" w:rsidR="00FF28CF" w:rsidRPr="004E5267" w:rsidRDefault="00FF28CF" w:rsidP="00FF28CF">
      <w:pPr>
        <w:pStyle w:val="Footnote"/>
        <w:bidi/>
        <w:rPr>
          <w:lang w:bidi="ar-EG"/>
        </w:rPr>
      </w:pPr>
    </w:p>
  </w:footnote>
  <w:footnote w:id="13">
    <w:p w14:paraId="6E530776" w14:textId="4619A2C1" w:rsidR="00FF28CF" w:rsidRDefault="00FF28CF" w:rsidP="007E0A71">
      <w:pPr>
        <w:pStyle w:val="Footnote"/>
        <w:bidi/>
        <w:rPr>
          <w:lang w:bidi="ar-EG"/>
        </w:rPr>
      </w:pPr>
      <w:r>
        <w:footnoteRef/>
      </w:r>
      <w:r>
        <w:tab/>
      </w:r>
      <w:r>
        <w:rPr>
          <w:rFonts w:cs="Times New Roman" w:hint="cs"/>
          <w:rtl/>
          <w:lang w:bidi="ar-EG"/>
        </w:rPr>
        <w:t xml:space="preserve">مكتب المفوض السامي لحقوق الانسان </w:t>
      </w:r>
      <w:r>
        <w:rPr>
          <w:rFonts w:hint="cs"/>
          <w:rtl/>
          <w:lang w:bidi="ar-EG"/>
        </w:rPr>
        <w:t xml:space="preserve">: </w:t>
      </w:r>
      <w:r w:rsidRPr="00FF28CF">
        <w:rPr>
          <w:rFonts w:cs="Times New Roman"/>
          <w:rtl/>
          <w:lang w:bidi="ar-EG"/>
        </w:rPr>
        <w:t>إحاطة إعلامية بشأن مصر</w:t>
      </w:r>
      <w:r w:rsidRPr="00FF28CF">
        <w:rPr>
          <w:rFonts w:hint="cs"/>
          <w:rtl/>
          <w:lang w:bidi="ar-EG"/>
        </w:rPr>
        <w:t xml:space="preserve"> </w:t>
      </w:r>
      <w:r>
        <w:rPr>
          <w:rFonts w:cs="Times New Roman" w:hint="cs"/>
          <w:rtl/>
          <w:lang w:bidi="ar-EG"/>
        </w:rPr>
        <w:t xml:space="preserve">في </w:t>
      </w:r>
      <w:r w:rsidR="007E0A71">
        <w:rPr>
          <w:rFonts w:hint="cs"/>
          <w:rtl/>
          <w:lang w:bidi="ar-EG"/>
        </w:rPr>
        <w:t>3</w:t>
      </w:r>
      <w:r w:rsidR="007E0A71">
        <w:rPr>
          <w:rFonts w:cs="Times New Roman" w:hint="cs"/>
          <w:rtl/>
          <w:lang w:bidi="ar-EG"/>
        </w:rPr>
        <w:t xml:space="preserve">ابريل </w:t>
      </w:r>
      <w:r w:rsidR="007E0A71">
        <w:rPr>
          <w:rFonts w:hint="cs"/>
          <w:rtl/>
          <w:lang w:bidi="ar-EG"/>
        </w:rPr>
        <w:t>2020</w:t>
      </w:r>
      <w:r>
        <w:rPr>
          <w:rFonts w:hint="cs"/>
          <w:rtl/>
          <w:lang w:bidi="ar-EG"/>
        </w:rPr>
        <w:t xml:space="preserve"> </w:t>
      </w:r>
      <w:r>
        <w:rPr>
          <w:rFonts w:hint="cs"/>
          <w:rtl/>
          <w:cs/>
          <w:lang w:bidi="ar-SA"/>
        </w:rPr>
        <w:t xml:space="preserve"> </w:t>
      </w:r>
      <w:r>
        <w:rPr>
          <w:rtl/>
          <w:cs/>
        </w:rPr>
        <w:t xml:space="preserve">– </w:t>
      </w:r>
      <w:r>
        <w:rPr>
          <w:rFonts w:cs="Times New Roman"/>
          <w:rtl/>
          <w:cs/>
          <w:lang w:bidi="ar-SA"/>
        </w:rPr>
        <w:t>تاريخ التصفح</w:t>
      </w:r>
      <w:r>
        <w:rPr>
          <w:rtl/>
          <w:cs/>
        </w:rPr>
        <w:t xml:space="preserve">: </w:t>
      </w:r>
      <w:r w:rsidR="007E0A71">
        <w:rPr>
          <w:rFonts w:cs="Times New Roman" w:hint="cs"/>
          <w:rtl/>
          <w:lang w:bidi="ar-EG"/>
        </w:rPr>
        <w:t>12</w:t>
      </w:r>
      <w:r>
        <w:rPr>
          <w:rFonts w:cs="Times New Roman" w:hint="cs"/>
          <w:rtl/>
          <w:lang w:bidi="ar-EG"/>
        </w:rPr>
        <w:t>مارس</w:t>
      </w:r>
      <w:r>
        <w:rPr>
          <w:rFonts w:cs="Times New Roman"/>
          <w:rtl/>
          <w:cs/>
          <w:lang w:bidi="ar-SA"/>
        </w:rPr>
        <w:t xml:space="preserve"> </w:t>
      </w:r>
      <w:r>
        <w:rPr>
          <w:rFonts w:hint="cs"/>
          <w:rtl/>
          <w:lang w:bidi="ar-EG"/>
        </w:rPr>
        <w:t>2021</w:t>
      </w:r>
    </w:p>
    <w:p w14:paraId="274B5922" w14:textId="60FDE4A1" w:rsidR="00FF28CF" w:rsidRDefault="00EF0673" w:rsidP="00FF28CF">
      <w:pPr>
        <w:pStyle w:val="Footnote"/>
        <w:bidi/>
        <w:rPr>
          <w:rtl/>
          <w:lang w:bidi="ar-EG"/>
        </w:rPr>
      </w:pPr>
      <w:hyperlink r:id="rId14" w:history="1">
        <w:r w:rsidR="007E0A71" w:rsidRPr="00C310AA">
          <w:rPr>
            <w:rStyle w:val="Hyperlink"/>
          </w:rPr>
          <w:t>https://www.ohchr.org/AR/NewsEvents/Pages/DisplayNews.aspx?NewsID=25772&amp;LangID=A</w:t>
        </w:r>
      </w:hyperlink>
    </w:p>
    <w:p w14:paraId="6893F40C" w14:textId="77777777" w:rsidR="007E0A71" w:rsidRPr="004E5267" w:rsidRDefault="007E0A71" w:rsidP="007E0A71">
      <w:pPr>
        <w:pStyle w:val="Footnote"/>
        <w:bidi/>
        <w:rPr>
          <w:lang w:bidi="ar-EG"/>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1412E"/>
    <w:multiLevelType w:val="hybridMultilevel"/>
    <w:tmpl w:val="A200579A"/>
    <w:lvl w:ilvl="0" w:tplc="745EA8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C2CE4"/>
    <w:multiLevelType w:val="hybridMultilevel"/>
    <w:tmpl w:val="7A00D58C"/>
    <w:lvl w:ilvl="0" w:tplc="28583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D3481D"/>
    <w:multiLevelType w:val="hybridMultilevel"/>
    <w:tmpl w:val="3EE8B420"/>
    <w:lvl w:ilvl="0" w:tplc="74E26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35528"/>
    <w:multiLevelType w:val="hybridMultilevel"/>
    <w:tmpl w:val="20000164"/>
    <w:lvl w:ilvl="0" w:tplc="4F086BC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F075B"/>
    <w:multiLevelType w:val="hybridMultilevel"/>
    <w:tmpl w:val="A274E8EA"/>
    <w:lvl w:ilvl="0" w:tplc="F126C6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01505"/>
    <w:multiLevelType w:val="hybridMultilevel"/>
    <w:tmpl w:val="5C0EE90C"/>
    <w:lvl w:ilvl="0" w:tplc="25F0F1A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40820"/>
    <w:multiLevelType w:val="hybridMultilevel"/>
    <w:tmpl w:val="92880974"/>
    <w:lvl w:ilvl="0" w:tplc="BFB2C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A32350"/>
    <w:multiLevelType w:val="hybridMultilevel"/>
    <w:tmpl w:val="A1862C60"/>
    <w:lvl w:ilvl="0" w:tplc="7C24D7E2">
      <w:start w:val="1"/>
      <w:numFmt w:val="arabicAlpha"/>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A0148"/>
    <w:multiLevelType w:val="hybridMultilevel"/>
    <w:tmpl w:val="2DEC12DA"/>
    <w:lvl w:ilvl="0" w:tplc="0F0EFA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2C25D0"/>
    <w:multiLevelType w:val="hybridMultilevel"/>
    <w:tmpl w:val="4FB40540"/>
    <w:lvl w:ilvl="0" w:tplc="5060D39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B3FEC"/>
    <w:multiLevelType w:val="hybridMultilevel"/>
    <w:tmpl w:val="AF9EB14A"/>
    <w:lvl w:ilvl="0" w:tplc="719AA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9E4DE6"/>
    <w:multiLevelType w:val="hybridMultilevel"/>
    <w:tmpl w:val="CFEE8914"/>
    <w:lvl w:ilvl="0" w:tplc="CC6E1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B66D2"/>
    <w:multiLevelType w:val="hybridMultilevel"/>
    <w:tmpl w:val="51DE4502"/>
    <w:lvl w:ilvl="0" w:tplc="65AAC42C">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155B93"/>
    <w:multiLevelType w:val="hybridMultilevel"/>
    <w:tmpl w:val="3BCC5CA8"/>
    <w:lvl w:ilvl="0" w:tplc="E9F27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D931DE"/>
    <w:multiLevelType w:val="hybridMultilevel"/>
    <w:tmpl w:val="D750CC28"/>
    <w:lvl w:ilvl="0" w:tplc="83E2F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FC40C9"/>
    <w:multiLevelType w:val="hybridMultilevel"/>
    <w:tmpl w:val="77662244"/>
    <w:lvl w:ilvl="0" w:tplc="024EE0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1839CB"/>
    <w:multiLevelType w:val="hybridMultilevel"/>
    <w:tmpl w:val="0BECC406"/>
    <w:lvl w:ilvl="0" w:tplc="6532C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990E79"/>
    <w:multiLevelType w:val="hybridMultilevel"/>
    <w:tmpl w:val="CA98B852"/>
    <w:lvl w:ilvl="0" w:tplc="A5BC8FF8">
      <w:start w:val="1"/>
      <w:numFmt w:val="decimal"/>
      <w:lvlText w:val="%1-"/>
      <w:lvlJc w:val="left"/>
      <w:pPr>
        <w:ind w:left="785" w:hanging="360"/>
      </w:pPr>
      <w:rPr>
        <w:rFonts w:cs="Times New Roman"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7826179E"/>
    <w:multiLevelType w:val="hybridMultilevel"/>
    <w:tmpl w:val="41C827E4"/>
    <w:lvl w:ilvl="0" w:tplc="3DE016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4"/>
  </w:num>
  <w:num w:numId="4">
    <w:abstractNumId w:val="16"/>
  </w:num>
  <w:num w:numId="5">
    <w:abstractNumId w:val="8"/>
  </w:num>
  <w:num w:numId="6">
    <w:abstractNumId w:val="9"/>
  </w:num>
  <w:num w:numId="7">
    <w:abstractNumId w:val="3"/>
  </w:num>
  <w:num w:numId="8">
    <w:abstractNumId w:val="0"/>
  </w:num>
  <w:num w:numId="9">
    <w:abstractNumId w:val="11"/>
  </w:num>
  <w:num w:numId="10">
    <w:abstractNumId w:val="2"/>
  </w:num>
  <w:num w:numId="11">
    <w:abstractNumId w:val="13"/>
  </w:num>
  <w:num w:numId="12">
    <w:abstractNumId w:val="7"/>
  </w:num>
  <w:num w:numId="13">
    <w:abstractNumId w:val="6"/>
  </w:num>
  <w:num w:numId="14">
    <w:abstractNumId w:val="10"/>
  </w:num>
  <w:num w:numId="15">
    <w:abstractNumId w:val="18"/>
  </w:num>
  <w:num w:numId="16">
    <w:abstractNumId w:val="4"/>
  </w:num>
  <w:num w:numId="17">
    <w:abstractNumId w:val="12"/>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DB0"/>
    <w:rsid w:val="000027CE"/>
    <w:rsid w:val="00004A01"/>
    <w:rsid w:val="00015E32"/>
    <w:rsid w:val="00090DBC"/>
    <w:rsid w:val="00096D48"/>
    <w:rsid w:val="000A0D39"/>
    <w:rsid w:val="000A35FB"/>
    <w:rsid w:val="000C7675"/>
    <w:rsid w:val="000E579B"/>
    <w:rsid w:val="001237AE"/>
    <w:rsid w:val="001467FE"/>
    <w:rsid w:val="0015512E"/>
    <w:rsid w:val="001578E3"/>
    <w:rsid w:val="0016195C"/>
    <w:rsid w:val="0019628F"/>
    <w:rsid w:val="001A03D0"/>
    <w:rsid w:val="001A1B7A"/>
    <w:rsid w:val="001B6E7B"/>
    <w:rsid w:val="001C615E"/>
    <w:rsid w:val="001D56C8"/>
    <w:rsid w:val="001D7E77"/>
    <w:rsid w:val="001E7AE5"/>
    <w:rsid w:val="00217477"/>
    <w:rsid w:val="002250AD"/>
    <w:rsid w:val="00231F3E"/>
    <w:rsid w:val="002554AB"/>
    <w:rsid w:val="00257D41"/>
    <w:rsid w:val="002630D6"/>
    <w:rsid w:val="0026613F"/>
    <w:rsid w:val="00297F88"/>
    <w:rsid w:val="002B0C5D"/>
    <w:rsid w:val="002E59A2"/>
    <w:rsid w:val="002E6C95"/>
    <w:rsid w:val="00307801"/>
    <w:rsid w:val="00317E3A"/>
    <w:rsid w:val="00320776"/>
    <w:rsid w:val="0033645A"/>
    <w:rsid w:val="003770A9"/>
    <w:rsid w:val="003807AE"/>
    <w:rsid w:val="0038508F"/>
    <w:rsid w:val="003A6047"/>
    <w:rsid w:val="003B0E72"/>
    <w:rsid w:val="003B2632"/>
    <w:rsid w:val="003C08E8"/>
    <w:rsid w:val="003F01BC"/>
    <w:rsid w:val="003F7C26"/>
    <w:rsid w:val="004003A7"/>
    <w:rsid w:val="0040180B"/>
    <w:rsid w:val="004414B9"/>
    <w:rsid w:val="004502AC"/>
    <w:rsid w:val="004545AE"/>
    <w:rsid w:val="0045690A"/>
    <w:rsid w:val="00475870"/>
    <w:rsid w:val="004944D7"/>
    <w:rsid w:val="004977BD"/>
    <w:rsid w:val="004A35D9"/>
    <w:rsid w:val="004A5517"/>
    <w:rsid w:val="004D4C10"/>
    <w:rsid w:val="004D6C4D"/>
    <w:rsid w:val="004E49EE"/>
    <w:rsid w:val="004F7295"/>
    <w:rsid w:val="005032F4"/>
    <w:rsid w:val="005116FD"/>
    <w:rsid w:val="00520EC0"/>
    <w:rsid w:val="00545309"/>
    <w:rsid w:val="005467CF"/>
    <w:rsid w:val="0056515B"/>
    <w:rsid w:val="00590472"/>
    <w:rsid w:val="005A0C96"/>
    <w:rsid w:val="005C0104"/>
    <w:rsid w:val="005C135F"/>
    <w:rsid w:val="005E1C91"/>
    <w:rsid w:val="005E1E60"/>
    <w:rsid w:val="005E6CDF"/>
    <w:rsid w:val="00605364"/>
    <w:rsid w:val="006358C4"/>
    <w:rsid w:val="006857F2"/>
    <w:rsid w:val="006F39C9"/>
    <w:rsid w:val="00715C03"/>
    <w:rsid w:val="007208E6"/>
    <w:rsid w:val="00732FCE"/>
    <w:rsid w:val="007400C7"/>
    <w:rsid w:val="007523ED"/>
    <w:rsid w:val="00752C36"/>
    <w:rsid w:val="00762C21"/>
    <w:rsid w:val="00764D12"/>
    <w:rsid w:val="0077585C"/>
    <w:rsid w:val="00786962"/>
    <w:rsid w:val="00797389"/>
    <w:rsid w:val="007C6AE8"/>
    <w:rsid w:val="007D09BC"/>
    <w:rsid w:val="007E0A71"/>
    <w:rsid w:val="007F07BA"/>
    <w:rsid w:val="007F38F7"/>
    <w:rsid w:val="0082159E"/>
    <w:rsid w:val="008525D5"/>
    <w:rsid w:val="00865170"/>
    <w:rsid w:val="00873386"/>
    <w:rsid w:val="00881E42"/>
    <w:rsid w:val="00882B44"/>
    <w:rsid w:val="00886A43"/>
    <w:rsid w:val="008A1A97"/>
    <w:rsid w:val="008B06B0"/>
    <w:rsid w:val="008B2AEF"/>
    <w:rsid w:val="008D6E91"/>
    <w:rsid w:val="008F0C00"/>
    <w:rsid w:val="008F5356"/>
    <w:rsid w:val="00934EC0"/>
    <w:rsid w:val="00937184"/>
    <w:rsid w:val="00942AF8"/>
    <w:rsid w:val="00951DB0"/>
    <w:rsid w:val="009656DF"/>
    <w:rsid w:val="00965CA1"/>
    <w:rsid w:val="00972FFA"/>
    <w:rsid w:val="00973EFF"/>
    <w:rsid w:val="00985C50"/>
    <w:rsid w:val="009970C3"/>
    <w:rsid w:val="009A0518"/>
    <w:rsid w:val="009A10EC"/>
    <w:rsid w:val="009F1BF5"/>
    <w:rsid w:val="00A83E87"/>
    <w:rsid w:val="00A9240D"/>
    <w:rsid w:val="00A95E79"/>
    <w:rsid w:val="00AB3662"/>
    <w:rsid w:val="00AC12F5"/>
    <w:rsid w:val="00AC6624"/>
    <w:rsid w:val="00B25679"/>
    <w:rsid w:val="00B34FE3"/>
    <w:rsid w:val="00B461D4"/>
    <w:rsid w:val="00B93ACD"/>
    <w:rsid w:val="00B95260"/>
    <w:rsid w:val="00BB1CCD"/>
    <w:rsid w:val="00BB6169"/>
    <w:rsid w:val="00BD2236"/>
    <w:rsid w:val="00BD4D42"/>
    <w:rsid w:val="00C6758B"/>
    <w:rsid w:val="00C777B2"/>
    <w:rsid w:val="00CA74B6"/>
    <w:rsid w:val="00CC25EF"/>
    <w:rsid w:val="00D0170F"/>
    <w:rsid w:val="00D130C2"/>
    <w:rsid w:val="00D20FF3"/>
    <w:rsid w:val="00D24EFD"/>
    <w:rsid w:val="00D25323"/>
    <w:rsid w:val="00D25CF9"/>
    <w:rsid w:val="00D329B3"/>
    <w:rsid w:val="00D456DF"/>
    <w:rsid w:val="00D55966"/>
    <w:rsid w:val="00D56C19"/>
    <w:rsid w:val="00D66DB7"/>
    <w:rsid w:val="00DD66F7"/>
    <w:rsid w:val="00DE152A"/>
    <w:rsid w:val="00E14083"/>
    <w:rsid w:val="00E30827"/>
    <w:rsid w:val="00E315A4"/>
    <w:rsid w:val="00E53CAB"/>
    <w:rsid w:val="00E605F5"/>
    <w:rsid w:val="00E65775"/>
    <w:rsid w:val="00E76E14"/>
    <w:rsid w:val="00EA079F"/>
    <w:rsid w:val="00EA302E"/>
    <w:rsid w:val="00ED431A"/>
    <w:rsid w:val="00ED6305"/>
    <w:rsid w:val="00EF0673"/>
    <w:rsid w:val="00EF3D48"/>
    <w:rsid w:val="00EF43A6"/>
    <w:rsid w:val="00EF7BCA"/>
    <w:rsid w:val="00F02365"/>
    <w:rsid w:val="00F2779E"/>
    <w:rsid w:val="00F3330D"/>
    <w:rsid w:val="00F956FA"/>
    <w:rsid w:val="00FA4766"/>
    <w:rsid w:val="00FC506C"/>
    <w:rsid w:val="00FC556A"/>
    <w:rsid w:val="00FC5CBB"/>
    <w:rsid w:val="00FF28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63"/>
    </o:shapedefaults>
    <o:shapelayout v:ext="edit">
      <o:idmap v:ext="edit" data="1"/>
    </o:shapelayout>
  </w:shapeDefaults>
  <w:decimalSymbol w:val="."/>
  <w:listSeparator w:val=","/>
  <w14:docId w14:val="3C87F2CC"/>
  <w15:chartTrackingRefBased/>
  <w15:docId w15:val="{170FFCFC-8FFE-46F8-8333-299026E9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330D"/>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5A0C96"/>
    <w:rPr>
      <w:color w:val="0563C1"/>
      <w:u w:val="single"/>
    </w:rPr>
  </w:style>
  <w:style w:type="character" w:customStyle="1" w:styleId="FootnoteAnchor">
    <w:name w:val="Footnote Anchor"/>
    <w:rsid w:val="005A0C96"/>
    <w:rPr>
      <w:vertAlign w:val="superscript"/>
    </w:rPr>
  </w:style>
  <w:style w:type="paragraph" w:customStyle="1" w:styleId="TextBody">
    <w:name w:val="Text Body"/>
    <w:basedOn w:val="Normal"/>
    <w:rsid w:val="005A0C96"/>
    <w:pPr>
      <w:spacing w:after="140" w:line="288" w:lineRule="auto"/>
    </w:pPr>
  </w:style>
  <w:style w:type="paragraph" w:customStyle="1" w:styleId="Footnote">
    <w:name w:val="Footnote"/>
    <w:basedOn w:val="Normal"/>
    <w:rsid w:val="005A0C96"/>
  </w:style>
  <w:style w:type="character" w:styleId="Hyperlink">
    <w:name w:val="Hyperlink"/>
    <w:basedOn w:val="DefaultParagraphFont"/>
    <w:uiPriority w:val="99"/>
    <w:unhideWhenUsed/>
    <w:rsid w:val="005A0C96"/>
    <w:rPr>
      <w:color w:val="0563C1" w:themeColor="hyperlink"/>
      <w:u w:val="single"/>
    </w:rPr>
  </w:style>
  <w:style w:type="paragraph" w:styleId="NoSpacing">
    <w:name w:val="No Spacing"/>
    <w:uiPriority w:val="1"/>
    <w:qFormat/>
    <w:rsid w:val="00ED431A"/>
    <w:pPr>
      <w:bidi/>
      <w:spacing w:after="0" w:line="240" w:lineRule="auto"/>
    </w:pPr>
  </w:style>
  <w:style w:type="paragraph" w:styleId="ListParagraph">
    <w:name w:val="List Paragraph"/>
    <w:basedOn w:val="Normal"/>
    <w:uiPriority w:val="34"/>
    <w:qFormat/>
    <w:rsid w:val="00EF7BCA"/>
    <w:pPr>
      <w:ind w:left="720"/>
      <w:contextualSpacing/>
    </w:pPr>
  </w:style>
  <w:style w:type="paragraph" w:styleId="NormalWeb">
    <w:name w:val="Normal (Web)"/>
    <w:basedOn w:val="Normal"/>
    <w:uiPriority w:val="99"/>
    <w:semiHidden/>
    <w:unhideWhenUsed/>
    <w:rsid w:val="009656DF"/>
    <w:pPr>
      <w:widowControl/>
      <w:suppressAutoHyphens w:val="0"/>
      <w:spacing w:before="100" w:beforeAutospacing="1" w:after="100" w:afterAutospacing="1"/>
    </w:pPr>
    <w:rPr>
      <w:rFonts w:ascii="Times New Roman" w:eastAsia="Times New Roman" w:hAnsi="Times New Roman" w:cs="Times New Roman"/>
      <w:color w:val="auto"/>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19822">
      <w:bodyDiv w:val="1"/>
      <w:marLeft w:val="0"/>
      <w:marRight w:val="0"/>
      <w:marTop w:val="0"/>
      <w:marBottom w:val="0"/>
      <w:divBdr>
        <w:top w:val="none" w:sz="0" w:space="0" w:color="auto"/>
        <w:left w:val="none" w:sz="0" w:space="0" w:color="auto"/>
        <w:bottom w:val="none" w:sz="0" w:space="0" w:color="auto"/>
        <w:right w:val="none" w:sz="0" w:space="0" w:color="auto"/>
      </w:divBdr>
    </w:div>
    <w:div w:id="800271369">
      <w:bodyDiv w:val="1"/>
      <w:marLeft w:val="0"/>
      <w:marRight w:val="0"/>
      <w:marTop w:val="0"/>
      <w:marBottom w:val="0"/>
      <w:divBdr>
        <w:top w:val="none" w:sz="0" w:space="0" w:color="auto"/>
        <w:left w:val="none" w:sz="0" w:space="0" w:color="auto"/>
        <w:bottom w:val="none" w:sz="0" w:space="0" w:color="auto"/>
        <w:right w:val="none" w:sz="0" w:space="0" w:color="auto"/>
      </w:divBdr>
    </w:div>
    <w:div w:id="175435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FvvrBhqPs8"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hri.net/?p=17346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nhri.net/?p=173465" TargetMode="External"/><Relationship Id="rId4" Type="http://schemas.openxmlformats.org/officeDocument/2006/relationships/webSettings" Target="webSettings.xml"/><Relationship Id="rId9" Type="http://schemas.openxmlformats.org/officeDocument/2006/relationships/hyperlink" Target="https://www.anhri.info/?p=20841"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aaarb.com/%D8%A8%D9%8A%D8%A7%D9%86-%D9%84%D9%80-3-%D9%85%D9%86-%D8%A3%D8%B9%D8%B6%D8%A7%D8%A1-%D9%85%D8%AC%D9%84%D8%B3-%D8%AD%D9%82%D9%88%D9%82-%D8%A7%D9%84%D8%A7%D9%86%D8%B3%D8%A7%D9%86-%D8%AD%D9%88%D9%84/" TargetMode="External"/><Relationship Id="rId13" Type="http://schemas.openxmlformats.org/officeDocument/2006/relationships/hyperlink" Target="https://www.almasryalyoum.com/news/details/1442357" TargetMode="External"/><Relationship Id="rId3" Type="http://schemas.openxmlformats.org/officeDocument/2006/relationships/hyperlink" Target="https://www.cc.gov.eg/legislation_single?id=402456" TargetMode="External"/><Relationship Id="rId7" Type="http://schemas.openxmlformats.org/officeDocument/2006/relationships/hyperlink" Target="https://www.anhri.info/?p=14857" TargetMode="External"/><Relationship Id="rId12" Type="http://schemas.openxmlformats.org/officeDocument/2006/relationships/hyperlink" Target="https://arabicpost.net/%D8%A3%D8%AE%D8%A8%D8%A7%D8%B1/2020/12/09/%D8%A7%D9%84%D8%B3%D9%8A%D8%B3%D9%8A-%D9%85%D8%B5%D8%B1-%D8%AA%D8%B1%D9%83%D9%8A%D8%A7-%D8%A7%D9%84%D8%A5%D8%AE%D9%88%D8%A7%D9%86-news/" TargetMode="External"/><Relationship Id="rId2" Type="http://schemas.openxmlformats.org/officeDocument/2006/relationships/hyperlink" Target="https://www.almasryalyoum.com/news/details/1073341" TargetMode="External"/><Relationship Id="rId1" Type="http://schemas.openxmlformats.org/officeDocument/2006/relationships/hyperlink" Target="http://anhri.net/?p=173465" TargetMode="External"/><Relationship Id="rId6" Type="http://schemas.openxmlformats.org/officeDocument/2006/relationships/hyperlink" Target="https://www.anhri.info/?p=10398" TargetMode="External"/><Relationship Id="rId11" Type="http://schemas.openxmlformats.org/officeDocument/2006/relationships/hyperlink" Target="https://www.lefigaro.fr/international/al-sissi-l-egypte-et-la-france-luttent-ensemble-sur-plusieurs-fronts-20201208" TargetMode="External"/><Relationship Id="rId5" Type="http://schemas.openxmlformats.org/officeDocument/2006/relationships/hyperlink" Target="https://www.anhri.info/?p=21998" TargetMode="External"/><Relationship Id="rId10" Type="http://schemas.openxmlformats.org/officeDocument/2006/relationships/hyperlink" Target="https://www.elwatannews.com/news/details/284505" TargetMode="External"/><Relationship Id="rId4" Type="http://schemas.openxmlformats.org/officeDocument/2006/relationships/hyperlink" Target="https://www.elwatannews.com/news/details/4762835" TargetMode="External"/><Relationship Id="rId9" Type="http://schemas.openxmlformats.org/officeDocument/2006/relationships/hyperlink" Target="https://manshurat.org/node/13568" TargetMode="External"/><Relationship Id="rId14" Type="http://schemas.openxmlformats.org/officeDocument/2006/relationships/hyperlink" Target="https://www.ohchr.org/AR/NewsEvents/Pages/DisplayNews.aspx?NewsID=25772&amp;LangI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446</TotalTime>
  <Pages>21</Pages>
  <Words>5198</Words>
  <Characters>29629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Mr.Gamal Eid</dc:creator>
  <cp:keywords/>
  <dc:description/>
  <cp:lastModifiedBy>Hussien</cp:lastModifiedBy>
  <cp:revision>3</cp:revision>
  <dcterms:created xsi:type="dcterms:W3CDTF">2021-04-10T12:12:00Z</dcterms:created>
  <dcterms:modified xsi:type="dcterms:W3CDTF">2021-04-10T19:37:00Z</dcterms:modified>
</cp:coreProperties>
</file>