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8D" w:rsidRDefault="00D57C01" w:rsidP="00770A8D">
      <w:pPr>
        <w:jc w:val="both"/>
        <w:rPr>
          <w:rFonts w:ascii="Times New Roman" w:hAnsi="Times New Roman" w:cs="Times New Roman"/>
          <w:b/>
          <w:bCs/>
          <w:sz w:val="40"/>
          <w:szCs w:val="40"/>
          <w:u w:val="single"/>
          <w:rtl/>
        </w:rPr>
      </w:pPr>
      <w:r>
        <w:rPr>
          <w:rFonts w:ascii="Times New Roman" w:hAnsi="Times New Roman" w:cs="Times New Roman"/>
          <w:noProof/>
          <w:sz w:val="40"/>
          <w:szCs w:val="40"/>
        </w:rPr>
        <w:drawing>
          <wp:anchor distT="0" distB="0" distL="114300" distR="114300" simplePos="0" relativeHeight="251658240" behindDoc="0" locked="0" layoutInCell="1" allowOverlap="1">
            <wp:simplePos x="0" y="0"/>
            <wp:positionH relativeFrom="page">
              <wp:align>right</wp:align>
            </wp:positionH>
            <wp:positionV relativeFrom="paragraph">
              <wp:posOffset>-891540</wp:posOffset>
            </wp:positionV>
            <wp:extent cx="7551420" cy="10660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66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770A8D" w:rsidRDefault="00770A8D" w:rsidP="00770A8D">
      <w:pPr>
        <w:jc w:val="both"/>
        <w:rPr>
          <w:rFonts w:ascii="Times New Roman" w:hAnsi="Times New Roman" w:cs="Times New Roman"/>
          <w:b/>
          <w:bCs/>
          <w:sz w:val="40"/>
          <w:szCs w:val="40"/>
          <w:u w:val="single"/>
          <w:rtl/>
        </w:rPr>
      </w:pPr>
    </w:p>
    <w:p w:rsidR="00255294" w:rsidRPr="00770A8D" w:rsidRDefault="00255294" w:rsidP="00770A8D">
      <w:pPr>
        <w:jc w:val="both"/>
        <w:rPr>
          <w:rFonts w:ascii="Times New Roman" w:hAnsi="Times New Roman" w:cs="Times New Roman"/>
          <w:color w:val="C0504D" w:themeColor="accent2"/>
          <w:sz w:val="28"/>
          <w:szCs w:val="28"/>
          <w:u w:val="single"/>
        </w:rPr>
      </w:pPr>
      <w:r w:rsidRPr="00770A8D">
        <w:rPr>
          <w:rFonts w:ascii="Times New Roman" w:hAnsi="Times New Roman" w:cs="Times New Roman"/>
          <w:b/>
          <w:bCs/>
          <w:color w:val="C0504D" w:themeColor="accent2"/>
          <w:sz w:val="28"/>
          <w:szCs w:val="28"/>
          <w:u w:val="single"/>
          <w:rtl/>
        </w:rPr>
        <w:lastRenderedPageBreak/>
        <w:t>تقديم</w:t>
      </w:r>
      <w:bookmarkStart w:id="0" w:name="_GoBack"/>
      <w:bookmarkEnd w:id="0"/>
    </w:p>
    <w:p w:rsidR="007301C9" w:rsidRDefault="00255294" w:rsidP="00770A8D">
      <w:pPr>
        <w:jc w:val="both"/>
        <w:rPr>
          <w:rFonts w:ascii="Times New Roman" w:hAnsi="Times New Roman" w:cs="Times New Roman"/>
          <w:b/>
          <w:bCs/>
          <w:sz w:val="24"/>
          <w:szCs w:val="24"/>
          <w:rtl/>
        </w:rPr>
      </w:pPr>
      <w:r w:rsidRPr="009C4ECC">
        <w:rPr>
          <w:rFonts w:ascii="Times New Roman" w:hAnsi="Times New Roman" w:cs="Times New Roman"/>
          <w:b/>
          <w:bCs/>
          <w:sz w:val="24"/>
          <w:szCs w:val="24"/>
          <w:rtl/>
        </w:rPr>
        <w:t xml:space="preserve">تنص المادة </w:t>
      </w:r>
      <w:r w:rsidR="009C4ECC" w:rsidRPr="009C4ECC">
        <w:rPr>
          <w:rFonts w:ascii="Times New Roman" w:hAnsi="Times New Roman" w:cs="Times New Roman"/>
          <w:b/>
          <w:bCs/>
          <w:sz w:val="24"/>
          <w:szCs w:val="24"/>
          <w:rtl/>
        </w:rPr>
        <w:t>55</w:t>
      </w:r>
      <w:r w:rsidRPr="009C4ECC">
        <w:rPr>
          <w:rFonts w:ascii="Times New Roman" w:hAnsi="Times New Roman" w:cs="Times New Roman"/>
          <w:b/>
          <w:bCs/>
          <w:sz w:val="24"/>
          <w:szCs w:val="24"/>
          <w:rtl/>
        </w:rPr>
        <w:t xml:space="preserve"> من الدستور المصري على أن "كل من يقبض عليه، أو يحبس، أو تقيد حريته تجب معاملته بما يحفظ عليه كرامته، ولا يجوز تعذيبه، ولا ترهيبه، ولا إكراهه، ولا إيذاؤه بدنيًا أو معنويًا، ولا يكون حجزه، أو حبسه إلا في أماكن مخصصة لذلك لائقة إنسانيًا وصحياً" </w:t>
      </w:r>
      <w:r w:rsidR="007301C9">
        <w:rPr>
          <w:rFonts w:ascii="Times New Roman" w:hAnsi="Times New Roman" w:cs="Times New Roman"/>
          <w:b/>
          <w:bCs/>
          <w:sz w:val="24"/>
          <w:szCs w:val="24"/>
          <w:rtl/>
        </w:rPr>
        <w:t>.</w:t>
      </w:r>
    </w:p>
    <w:p w:rsidR="00255294" w:rsidRPr="009C4ECC" w:rsidRDefault="00255294" w:rsidP="00770A8D">
      <w:pPr>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كما تلحقها المادة </w:t>
      </w:r>
      <w:r w:rsidRPr="009C4ECC">
        <w:rPr>
          <w:rFonts w:ascii="Times New Roman" w:hAnsi="Times New Roman" w:cs="Times New Roman"/>
          <w:b/>
          <w:bCs/>
          <w:sz w:val="24"/>
          <w:szCs w:val="24"/>
        </w:rPr>
        <w:t>56</w:t>
      </w:r>
      <w:r w:rsidRPr="009C4ECC">
        <w:rPr>
          <w:rFonts w:ascii="Times New Roman" w:hAnsi="Times New Roman" w:cs="Times New Roman"/>
          <w:b/>
          <w:bCs/>
          <w:sz w:val="24"/>
          <w:szCs w:val="24"/>
          <w:rtl/>
        </w:rPr>
        <w:t xml:space="preserve"> بأن "</w:t>
      </w:r>
      <w:r w:rsidRPr="009C4ECC">
        <w:rPr>
          <w:rFonts w:ascii="Times New Roman" w:hAnsi="Times New Roman" w:cs="Times New Roman"/>
          <w:sz w:val="24"/>
          <w:szCs w:val="24"/>
        </w:rPr>
        <w:t xml:space="preserve"> </w:t>
      </w:r>
      <w:r w:rsidRPr="009C4ECC">
        <w:rPr>
          <w:rFonts w:ascii="Times New Roman" w:hAnsi="Times New Roman" w:cs="Times New Roman"/>
          <w:b/>
          <w:bCs/>
          <w:sz w:val="24"/>
          <w:szCs w:val="24"/>
          <w:rtl/>
        </w:rPr>
        <w:t>تخضع السجون وأماكن الاحتجاز للإشراف القضائي، ويحظر فيها كل ما ينافى كرامة الإنسان، أو يعرض صحته للخطر"</w:t>
      </w:r>
    </w:p>
    <w:p w:rsidR="00255294" w:rsidRPr="009C4ECC" w:rsidRDefault="00255294" w:rsidP="00770A8D">
      <w:pPr>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ولما كانت السجون تعرف على أنها الأماكن التي يتم فيها تقييد حرية كل من ارتكب فعلا مخالفا للقانون يهدد أمن وسلامة الناس والعمل على إعادة تأهيله للاندماج في المجتمع، إلا أن الملاحظ في السنوات الأخيرة أنها أصبحت تستخدم من قبل السلطة بشكل أقرب للانتقام من الخصوم السياسيين والتنكيل بهم عن طريق حرمانهم من </w:t>
      </w:r>
      <w:r w:rsidR="007301C9">
        <w:rPr>
          <w:rFonts w:ascii="Times New Roman" w:hAnsi="Times New Roman" w:cs="Times New Roman"/>
          <w:b/>
          <w:bCs/>
          <w:sz w:val="24"/>
          <w:szCs w:val="24"/>
          <w:rtl/>
        </w:rPr>
        <w:t>العديد من ال</w:t>
      </w:r>
      <w:r w:rsidRPr="009C4ECC">
        <w:rPr>
          <w:rFonts w:ascii="Times New Roman" w:hAnsi="Times New Roman" w:cs="Times New Roman"/>
          <w:b/>
          <w:bCs/>
          <w:sz w:val="24"/>
          <w:szCs w:val="24"/>
          <w:rtl/>
        </w:rPr>
        <w:t>حقوق التي كفلها لهم الدستور والقانون مما جعل البعض منهم عرضة للموت البطيء بسبب الإهمال الطبي وسوء أوضاع الاحتجاز وهو ما يعكسه تزايد حالات الوفاة داخل السجون في السنوات القليلة السابقة.</w:t>
      </w:r>
    </w:p>
    <w:p w:rsidR="00255294" w:rsidRPr="009C4ECC" w:rsidRDefault="00255294" w:rsidP="00770A8D">
      <w:pPr>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لذا يعني هذا التقرير برصد </w:t>
      </w:r>
      <w:r w:rsidR="009C4ECC" w:rsidRPr="009C4ECC">
        <w:rPr>
          <w:rFonts w:ascii="Times New Roman" w:hAnsi="Times New Roman" w:cs="Times New Roman"/>
          <w:b/>
          <w:bCs/>
          <w:sz w:val="24"/>
          <w:szCs w:val="24"/>
          <w:rtl/>
        </w:rPr>
        <w:t>أهم</w:t>
      </w:r>
      <w:r w:rsidRPr="009C4ECC">
        <w:rPr>
          <w:rFonts w:ascii="Times New Roman" w:hAnsi="Times New Roman" w:cs="Times New Roman"/>
          <w:b/>
          <w:bCs/>
          <w:sz w:val="24"/>
          <w:szCs w:val="24"/>
          <w:rtl/>
        </w:rPr>
        <w:t xml:space="preserve"> الانتهاكات التي يتعرض لها السجناء والم</w:t>
      </w:r>
      <w:r w:rsidR="009C4ECC" w:rsidRPr="009C4ECC">
        <w:rPr>
          <w:rFonts w:ascii="Times New Roman" w:hAnsi="Times New Roman" w:cs="Times New Roman"/>
          <w:b/>
          <w:bCs/>
          <w:sz w:val="24"/>
          <w:szCs w:val="24"/>
          <w:rtl/>
        </w:rPr>
        <w:t>حتجزين</w:t>
      </w:r>
      <w:r w:rsidRPr="009C4ECC">
        <w:rPr>
          <w:rFonts w:ascii="Times New Roman" w:hAnsi="Times New Roman" w:cs="Times New Roman"/>
          <w:b/>
          <w:bCs/>
          <w:sz w:val="24"/>
          <w:szCs w:val="24"/>
          <w:rtl/>
        </w:rPr>
        <w:t xml:space="preserve"> داخل مقار الاحتجاز وما يمثل منها نمطا متكرر تعتمده إدارات السجون للتنكيل بالسجناء </w:t>
      </w:r>
      <w:r w:rsidR="009C4ECC" w:rsidRPr="009C4ECC">
        <w:rPr>
          <w:rFonts w:ascii="Times New Roman" w:hAnsi="Times New Roman" w:cs="Times New Roman"/>
          <w:b/>
          <w:bCs/>
          <w:sz w:val="24"/>
          <w:szCs w:val="24"/>
          <w:rtl/>
        </w:rPr>
        <w:t>عموما ، والسجناء السياسيين وسجناء</w:t>
      </w:r>
      <w:r w:rsidRPr="009C4ECC">
        <w:rPr>
          <w:rFonts w:ascii="Times New Roman" w:hAnsi="Times New Roman" w:cs="Times New Roman"/>
          <w:b/>
          <w:bCs/>
          <w:sz w:val="24"/>
          <w:szCs w:val="24"/>
          <w:rtl/>
        </w:rPr>
        <w:t xml:space="preserve"> الرأي الذين تسببت أراءهم في حبسهم </w:t>
      </w:r>
      <w:r w:rsidR="009C4ECC" w:rsidRPr="009C4ECC">
        <w:rPr>
          <w:rFonts w:ascii="Times New Roman" w:hAnsi="Times New Roman" w:cs="Times New Roman"/>
          <w:b/>
          <w:bCs/>
          <w:sz w:val="24"/>
          <w:szCs w:val="24"/>
          <w:rtl/>
        </w:rPr>
        <w:t>، م</w:t>
      </w:r>
      <w:r w:rsidRPr="009C4ECC">
        <w:rPr>
          <w:rFonts w:ascii="Times New Roman" w:hAnsi="Times New Roman" w:cs="Times New Roman"/>
          <w:b/>
          <w:bCs/>
          <w:sz w:val="24"/>
          <w:szCs w:val="24"/>
          <w:rtl/>
        </w:rPr>
        <w:t xml:space="preserve">ما يعد انتهاك مبدئيا سابقا على ما يتعرضون له من انتهاكات داخل محبسهم لمخالفة تقييد حريتهم لما ينص عليه الدستور المصري في مادته </w:t>
      </w:r>
      <w:r w:rsidRPr="009C4ECC">
        <w:rPr>
          <w:rFonts w:ascii="Times New Roman" w:hAnsi="Times New Roman" w:cs="Times New Roman"/>
          <w:b/>
          <w:bCs/>
          <w:sz w:val="24"/>
          <w:szCs w:val="24"/>
        </w:rPr>
        <w:t>65</w:t>
      </w:r>
      <w:r w:rsidRPr="009C4ECC">
        <w:rPr>
          <w:rFonts w:ascii="Times New Roman" w:hAnsi="Times New Roman" w:cs="Times New Roman"/>
          <w:b/>
          <w:bCs/>
          <w:sz w:val="24"/>
          <w:szCs w:val="24"/>
          <w:rtl/>
        </w:rPr>
        <w:t xml:space="preserve"> من أن "حرية الفكر والرأي مكفولة. ولكل إنسان حق التعبير عن رأيه بالقول، أو الكتابة، أو التصوير، أو غير ذلك من وسائل التعبير والنشر".</w:t>
      </w:r>
    </w:p>
    <w:p w:rsidR="00255294" w:rsidRPr="007301C9" w:rsidRDefault="00736F9F" w:rsidP="00770A8D">
      <w:pPr>
        <w:jc w:val="both"/>
        <w:rPr>
          <w:rFonts w:ascii="Times New Roman" w:hAnsi="Times New Roman" w:cs="Times New Roman"/>
          <w:sz w:val="32"/>
          <w:szCs w:val="32"/>
          <w:rtl/>
        </w:rPr>
      </w:pPr>
      <w:r>
        <w:rPr>
          <w:rFonts w:ascii="Times New Roman" w:hAnsi="Times New Roman" w:cs="Times New Roman"/>
          <w:b/>
          <w:bCs/>
          <w:sz w:val="32"/>
          <w:szCs w:val="32"/>
          <w:rtl/>
        </w:rPr>
        <w:t xml:space="preserve">أنماط من </w:t>
      </w:r>
      <w:r w:rsidR="00255294" w:rsidRPr="009C4ECC">
        <w:rPr>
          <w:rFonts w:ascii="Times New Roman" w:hAnsi="Times New Roman" w:cs="Times New Roman"/>
          <w:b/>
          <w:bCs/>
          <w:sz w:val="32"/>
          <w:szCs w:val="32"/>
          <w:rtl/>
        </w:rPr>
        <w:t>الانتهاكات الشائعة داخل السجون المصرية:</w:t>
      </w:r>
    </w:p>
    <w:p w:rsidR="00255294" w:rsidRPr="00770A8D" w:rsidRDefault="00255294" w:rsidP="00770A8D">
      <w:pPr>
        <w:jc w:val="both"/>
        <w:rPr>
          <w:rFonts w:ascii="Times New Roman" w:hAnsi="Times New Roman" w:cs="Times New Roman"/>
          <w:color w:val="C0504D" w:themeColor="accent2"/>
          <w:sz w:val="28"/>
          <w:szCs w:val="28"/>
          <w:u w:val="single"/>
        </w:rPr>
      </w:pPr>
      <w:r w:rsidRPr="00770A8D">
        <w:rPr>
          <w:rFonts w:ascii="Times New Roman" w:hAnsi="Times New Roman" w:cs="Times New Roman"/>
          <w:b/>
          <w:bCs/>
          <w:color w:val="C0504D" w:themeColor="accent2"/>
          <w:sz w:val="28"/>
          <w:szCs w:val="28"/>
          <w:u w:val="single"/>
          <w:rtl/>
        </w:rPr>
        <w:t>أولا: الإهمال الطبي</w:t>
      </w:r>
    </w:p>
    <w:p w:rsidR="006F0911" w:rsidRDefault="007301C9" w:rsidP="00770A8D">
      <w:pPr>
        <w:jc w:val="both"/>
        <w:rPr>
          <w:rFonts w:ascii="Times New Roman" w:hAnsi="Times New Roman" w:cs="Times New Roman"/>
          <w:b/>
          <w:bCs/>
          <w:sz w:val="24"/>
          <w:szCs w:val="24"/>
          <w:rtl/>
        </w:rPr>
      </w:pPr>
      <w:r>
        <w:rPr>
          <w:rFonts w:ascii="Times New Roman" w:hAnsi="Times New Roman" w:cs="Times New Roman"/>
          <w:b/>
          <w:bCs/>
          <w:sz w:val="24"/>
          <w:szCs w:val="24"/>
          <w:rtl/>
        </w:rPr>
        <w:t>ت</w:t>
      </w:r>
      <w:r w:rsidR="00255294" w:rsidRPr="009C4ECC">
        <w:rPr>
          <w:rFonts w:ascii="Times New Roman" w:hAnsi="Times New Roman" w:cs="Times New Roman"/>
          <w:b/>
          <w:bCs/>
          <w:sz w:val="24"/>
          <w:szCs w:val="24"/>
          <w:rtl/>
        </w:rPr>
        <w:t xml:space="preserve">شهدت </w:t>
      </w:r>
      <w:r w:rsidR="00736F9F">
        <w:rPr>
          <w:rFonts w:ascii="Times New Roman" w:hAnsi="Times New Roman" w:cs="Times New Roman"/>
          <w:b/>
          <w:bCs/>
          <w:sz w:val="24"/>
          <w:szCs w:val="24"/>
          <w:rtl/>
        </w:rPr>
        <w:t xml:space="preserve">السجون المصرية </w:t>
      </w:r>
      <w:r w:rsidR="00255294" w:rsidRPr="009C4ECC">
        <w:rPr>
          <w:rFonts w:ascii="Times New Roman" w:hAnsi="Times New Roman" w:cs="Times New Roman"/>
          <w:b/>
          <w:bCs/>
          <w:sz w:val="24"/>
          <w:szCs w:val="24"/>
          <w:rtl/>
        </w:rPr>
        <w:t xml:space="preserve">العديد من حالات </w:t>
      </w:r>
      <w:r w:rsidR="006F0911">
        <w:rPr>
          <w:rFonts w:ascii="Times New Roman" w:hAnsi="Times New Roman" w:cs="Times New Roman"/>
          <w:b/>
          <w:bCs/>
          <w:sz w:val="24"/>
          <w:szCs w:val="24"/>
          <w:rtl/>
        </w:rPr>
        <w:t>غياب الرعاية الصحية الكافية أو</w:t>
      </w:r>
      <w:r w:rsidR="00255294" w:rsidRPr="009C4ECC">
        <w:rPr>
          <w:rFonts w:ascii="Times New Roman" w:hAnsi="Times New Roman" w:cs="Times New Roman"/>
          <w:b/>
          <w:bCs/>
          <w:sz w:val="24"/>
          <w:szCs w:val="24"/>
          <w:rtl/>
        </w:rPr>
        <w:t xml:space="preserve"> الإهمال الطبي </w:t>
      </w:r>
      <w:r>
        <w:rPr>
          <w:rFonts w:ascii="Times New Roman" w:hAnsi="Times New Roman" w:cs="Times New Roman"/>
          <w:b/>
          <w:bCs/>
          <w:sz w:val="24"/>
          <w:szCs w:val="24"/>
          <w:rtl/>
        </w:rPr>
        <w:t xml:space="preserve">، </w:t>
      </w:r>
      <w:r w:rsidR="006F0911">
        <w:rPr>
          <w:rFonts w:ascii="Times New Roman" w:hAnsi="Times New Roman" w:cs="Times New Roman"/>
          <w:b/>
          <w:bCs/>
          <w:sz w:val="24"/>
          <w:szCs w:val="24"/>
          <w:rtl/>
        </w:rPr>
        <w:t xml:space="preserve">على الرغم من نصوص قوانين السجون </w:t>
      </w:r>
      <w:r>
        <w:rPr>
          <w:rFonts w:ascii="Times New Roman" w:hAnsi="Times New Roman" w:cs="Times New Roman"/>
          <w:b/>
          <w:bCs/>
          <w:sz w:val="24"/>
          <w:szCs w:val="24"/>
          <w:rtl/>
        </w:rPr>
        <w:t xml:space="preserve"> التي نصت </w:t>
      </w:r>
      <w:r w:rsidR="006F0911">
        <w:rPr>
          <w:rFonts w:ascii="Times New Roman" w:hAnsi="Times New Roman" w:cs="Times New Roman"/>
          <w:b/>
          <w:bCs/>
          <w:sz w:val="24"/>
          <w:szCs w:val="24"/>
          <w:rtl/>
        </w:rPr>
        <w:t>على أن:</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مادة </w:t>
      </w:r>
      <w:r w:rsidRPr="009C4ECC">
        <w:rPr>
          <w:rFonts w:ascii="Times New Roman" w:hAnsi="Times New Roman" w:cs="Times New Roman"/>
          <w:b/>
          <w:bCs/>
        </w:rPr>
        <w:t>36</w:t>
      </w:r>
      <w:r w:rsidRPr="009C4ECC">
        <w:rPr>
          <w:rFonts w:ascii="Times New Roman" w:hAnsi="Times New Roman" w:cs="Times New Roman"/>
          <w:b/>
          <w:bCs/>
          <w:rtl/>
        </w:rPr>
        <w:t xml:space="preserve"> من قانون تنظيم السجون:</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"كل محكوم عليه يتبيّن لطبيب السجن أنه مصاب بمرض يهدد حياته بالخطر أو يعجزه عجزاً كلياً يُعرض أمره على مدير إدارة الخدمات الطبية للسجون لفحصه بالاشتراك مع الطبيب الشرعي للنظر في الإفراج عنه.</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وينفذ قرار الإفراج بعد اعتماده من مساعد الوزير لقطاع مصلحة السجون وموافقة النائب العام, وتخطر بذلك جهة الإدارة والنيابة المختصة.</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ويتعين على جهة الإدارة التي يطلب المفرج عنه الإقامة في دائرتها عرضه على طبيب الصحة لتوقيع الكشف الطبي عليه كل ستة أشهر وتقديم تقرير عن حالته يُرسل إلى مصلحة السجون لتتبين حالته الصحية توطئةً لإلغاء أمر الإفراج عنه إذا اقتضى الحال ذلك.</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ويجوز لمساعد الوزير لقطاع مصلحة السجون ندب مدير إدارة الخدمات الطبية للسجون والطبيب الشرعي للكشف على المفرج عنه لتقرير حالته الصحية كلما رؤي ذلك</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ويعاد المسجون الذي أُفرج عنه طبقاً لما سبق إلى السجن لاستيفاء العقوبة المحكوم بها عليه بأمر من النائب العام إذا تبيّن من إعادة الفحص التي يجريها الطبيبان المذكوران أن الأسباب الصحية التي دعت إلى هذا الإفراج قد زالت, ويجوز إعادته أيضاً بأمر من النائب العام إذا غيّر محل إقامته دون إخطار الجهة الإدارية التي يقيم في دائرتها.</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وتستنزل المدة التي يقضيها المريض المفرج عنه خارج السجن من مدة العقوبة.</w:t>
      </w:r>
    </w:p>
    <w:p w:rsidR="006F0911" w:rsidRPr="009C4ECC" w:rsidRDefault="006F0911" w:rsidP="00770A8D">
      <w:pPr>
        <w:pStyle w:val="ListParagraph"/>
        <w:jc w:val="both"/>
        <w:rPr>
          <w:rFonts w:ascii="Times New Roman" w:hAnsi="Times New Roman" w:cs="Times New Roman"/>
        </w:rPr>
      </w:pPr>
      <w:r w:rsidRPr="009C4ECC">
        <w:rPr>
          <w:rFonts w:ascii="Times New Roman" w:hAnsi="Times New Roman" w:cs="Times New Roman"/>
          <w:b/>
          <w:bCs/>
          <w:rtl/>
        </w:rPr>
        <w:t xml:space="preserve">التعديل الأخير بموجب القانون </w:t>
      </w:r>
      <w:r w:rsidRPr="009C4ECC">
        <w:rPr>
          <w:rFonts w:ascii="Times New Roman" w:hAnsi="Times New Roman" w:cs="Times New Roman"/>
          <w:b/>
          <w:bCs/>
        </w:rPr>
        <w:t>106</w:t>
      </w:r>
      <w:r w:rsidRPr="009C4ECC">
        <w:rPr>
          <w:rFonts w:ascii="Times New Roman" w:hAnsi="Times New Roman" w:cs="Times New Roman"/>
          <w:b/>
          <w:bCs/>
          <w:rtl/>
        </w:rPr>
        <w:t xml:space="preserve"> لسنة</w:t>
      </w:r>
      <w:r w:rsidRPr="009C4ECC">
        <w:rPr>
          <w:rFonts w:ascii="Times New Roman" w:hAnsi="Times New Roman" w:cs="Times New Roman"/>
          <w:color w:val="333333"/>
          <w:rtl/>
        </w:rPr>
        <w:t xml:space="preserve"> </w:t>
      </w:r>
      <w:r w:rsidRPr="009C4ECC">
        <w:rPr>
          <w:rFonts w:ascii="Times New Roman" w:hAnsi="Times New Roman" w:cs="Times New Roman"/>
          <w:b/>
          <w:bCs/>
        </w:rPr>
        <w:t>2015</w:t>
      </w:r>
      <w:r w:rsidRPr="009C4ECC">
        <w:rPr>
          <w:rFonts w:ascii="Times New Roman" w:hAnsi="Times New Roman" w:cs="Times New Roman"/>
          <w:color w:val="333333"/>
          <w:rtl/>
        </w:rPr>
        <w:t>"</w:t>
      </w:r>
    </w:p>
    <w:p w:rsidR="006F0911" w:rsidRPr="006F0911" w:rsidRDefault="006F0911" w:rsidP="00770A8D">
      <w:pPr>
        <w:jc w:val="both"/>
        <w:rPr>
          <w:rFonts w:ascii="Times New Roman" w:hAnsi="Times New Roman" w:cs="Times New Roman"/>
          <w:b/>
          <w:bCs/>
          <w:sz w:val="24"/>
          <w:szCs w:val="24"/>
          <w:u w:val="single"/>
          <w:rtl/>
        </w:rPr>
      </w:pPr>
      <w:r w:rsidRPr="006F0911">
        <w:rPr>
          <w:rFonts w:ascii="Times New Roman" w:hAnsi="Times New Roman" w:cs="Times New Roman"/>
          <w:b/>
          <w:bCs/>
          <w:sz w:val="24"/>
          <w:szCs w:val="24"/>
          <w:u w:val="single"/>
          <w:rtl/>
        </w:rPr>
        <w:lastRenderedPageBreak/>
        <w:t>ومن الحالات التي تعرضت لسوء الرعاية الصحية:</w:t>
      </w:r>
      <w:r w:rsidRPr="006F0911">
        <w:rPr>
          <w:rFonts w:ascii="Times New Roman" w:hAnsi="Times New Roman" w:cs="Times New Roman"/>
          <w:b/>
          <w:bCs/>
          <w:sz w:val="24"/>
          <w:szCs w:val="24"/>
          <w:u w:val="single"/>
          <w:rtl/>
        </w:rPr>
        <w:br/>
      </w:r>
    </w:p>
    <w:p w:rsidR="00255294" w:rsidRPr="009C4ECC" w:rsidRDefault="00255294" w:rsidP="00770A8D">
      <w:pPr>
        <w:numPr>
          <w:ilvl w:val="0"/>
          <w:numId w:val="15"/>
        </w:numPr>
        <w:jc w:val="both"/>
        <w:rPr>
          <w:rFonts w:ascii="Times New Roman" w:hAnsi="Times New Roman" w:cs="Times New Roman"/>
          <w:sz w:val="24"/>
          <w:szCs w:val="24"/>
        </w:rPr>
      </w:pPr>
      <w:r w:rsidRPr="009C4ECC">
        <w:rPr>
          <w:rFonts w:ascii="Times New Roman" w:hAnsi="Times New Roman" w:cs="Times New Roman"/>
          <w:b/>
          <w:bCs/>
          <w:sz w:val="24"/>
          <w:szCs w:val="24"/>
          <w:rtl/>
        </w:rPr>
        <w:t>محمد صالح سرور</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هو ناشط نوبي ألقي القبض عليه في سبتمبر </w:t>
      </w:r>
      <w:r w:rsidRPr="009C4ECC">
        <w:rPr>
          <w:rFonts w:ascii="Times New Roman" w:hAnsi="Times New Roman" w:cs="Times New Roman"/>
          <w:b/>
          <w:bCs/>
        </w:rPr>
        <w:t>2017</w:t>
      </w:r>
      <w:r w:rsidRPr="009C4ECC">
        <w:rPr>
          <w:rFonts w:ascii="Times New Roman" w:hAnsi="Times New Roman" w:cs="Times New Roman"/>
          <w:b/>
          <w:bCs/>
          <w:rtl/>
        </w:rPr>
        <w:t xml:space="preserve"> ضمن مجموعة النشطاء النوبيين بعد اشتراكهم في مسيرة سلمية فيما عرف إعلاميا بمعتقلي الدفوف.</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 دخل محمد صالح الذي يعاني من مرض السكري في إضراب عن الطعام هو ومجموعة من زملائه اعتراضا على منعهم من حضور جلسة تجديد حبسهم مما أدى إلي تعرضه لغيبوبة السكري وبسبب عدم حصوله على العناية الطبية اللازمة توفى في محبسه يوم </w:t>
      </w:r>
      <w:r w:rsidRPr="009C4ECC">
        <w:rPr>
          <w:rFonts w:ascii="Times New Roman" w:hAnsi="Times New Roman" w:cs="Times New Roman"/>
          <w:b/>
          <w:bCs/>
        </w:rPr>
        <w:t>4</w:t>
      </w:r>
      <w:r w:rsidRPr="009C4ECC">
        <w:rPr>
          <w:rFonts w:ascii="Times New Roman" w:hAnsi="Times New Roman" w:cs="Times New Roman"/>
          <w:b/>
          <w:bCs/>
          <w:rtl/>
        </w:rPr>
        <w:t xml:space="preserve"> نوفمبر </w:t>
      </w:r>
      <w:r w:rsidRPr="009C4ECC">
        <w:rPr>
          <w:rFonts w:ascii="Times New Roman" w:hAnsi="Times New Roman" w:cs="Times New Roman"/>
          <w:b/>
          <w:bCs/>
        </w:rPr>
        <w:t>2017</w:t>
      </w:r>
      <w:r w:rsidRPr="009C4ECC">
        <w:rPr>
          <w:rFonts w:ascii="Times New Roman" w:hAnsi="Times New Roman" w:cs="Times New Roman"/>
          <w:b/>
          <w:bCs/>
          <w:rtl/>
        </w:rPr>
        <w:t xml:space="preserve"> </w:t>
      </w:r>
      <w:r w:rsidRPr="009C4ECC">
        <w:rPr>
          <w:rStyle w:val="FootnoteReference"/>
          <w:rFonts w:ascii="Times New Roman" w:hAnsi="Times New Roman"/>
          <w:rtl/>
        </w:rPr>
        <w:footnoteReference w:id="1"/>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jc w:val="both"/>
        <w:rPr>
          <w:rFonts w:ascii="Times New Roman" w:hAnsi="Times New Roman" w:cs="Times New Roman"/>
        </w:rPr>
      </w:pPr>
      <w:r w:rsidRPr="009C4ECC">
        <w:rPr>
          <w:rFonts w:ascii="Times New Roman" w:hAnsi="Times New Roman" w:cs="Times New Roman"/>
          <w:b/>
          <w:bCs/>
          <w:rtl/>
        </w:rPr>
        <w:t>محمد مهدي عاكف</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هو المرشد السابق لجماعة الإخوان المسلمين وتم اعتقاله في منتصف عام </w:t>
      </w:r>
      <w:r w:rsidRPr="009C4ECC">
        <w:rPr>
          <w:rFonts w:ascii="Times New Roman" w:hAnsi="Times New Roman" w:cs="Times New Roman"/>
          <w:b/>
          <w:bCs/>
        </w:rPr>
        <w:t>2013</w:t>
      </w:r>
      <w:r w:rsidRPr="009C4ECC">
        <w:rPr>
          <w:rFonts w:ascii="Times New Roman" w:hAnsi="Times New Roman" w:cs="Times New Roman"/>
          <w:b/>
          <w:bCs/>
          <w:rtl/>
        </w:rPr>
        <w:t xml:space="preserve"> على ذمة القضية المعروفة إعلاميا بأحداث مكتب الإرشاد والتي واجه فيها اتهامات التحريض على العنف وقتل متظاهرين ومقاومة</w:t>
      </w:r>
      <w:r w:rsidR="00736F9F">
        <w:rPr>
          <w:rFonts w:ascii="Times New Roman" w:hAnsi="Times New Roman" w:cs="Times New Roman"/>
          <w:b/>
          <w:bCs/>
          <w:rtl/>
        </w:rPr>
        <w:t xml:space="preserve"> </w:t>
      </w:r>
      <w:r w:rsidRPr="009C4ECC">
        <w:rPr>
          <w:rFonts w:ascii="Times New Roman" w:hAnsi="Times New Roman" w:cs="Times New Roman"/>
          <w:b/>
          <w:bCs/>
          <w:rtl/>
        </w:rPr>
        <w:t>السلطات وحكم عليه بالسجن المؤبد قبل أن تقرر </w:t>
      </w:r>
      <w:hyperlink r:id="rId8" w:tgtFrame="#محكمة_النقض" w:history="1">
        <w:r w:rsidRPr="009C4ECC">
          <w:rPr>
            <w:rFonts w:ascii="Times New Roman" w:hAnsi="Times New Roman" w:cs="Times New Roman"/>
            <w:b/>
            <w:bCs/>
            <w:rtl/>
          </w:rPr>
          <w:t>محكمة النقض</w:t>
        </w:r>
      </w:hyperlink>
      <w:r w:rsidRPr="009C4ECC">
        <w:rPr>
          <w:rFonts w:ascii="Times New Roman" w:hAnsi="Times New Roman" w:cs="Times New Roman"/>
          <w:b/>
          <w:bCs/>
          <w:rtl/>
        </w:rPr>
        <w:t> إلغاء الحكم وإعادة محاكمته من جديد، تم إيداعه سجن ملحق المزرعة بمنطقة سجون طرة.</w:t>
      </w:r>
    </w:p>
    <w:p w:rsidR="00255294" w:rsidRDefault="00255294" w:rsidP="00770A8D">
      <w:pPr>
        <w:pStyle w:val="ListParagraph"/>
        <w:jc w:val="both"/>
        <w:rPr>
          <w:rFonts w:ascii="Times New Roman" w:hAnsi="Times New Roman" w:cs="Times New Roman"/>
          <w:b/>
          <w:bCs/>
          <w:rtl/>
        </w:rPr>
      </w:pPr>
      <w:r w:rsidRPr="009C4ECC">
        <w:rPr>
          <w:rFonts w:ascii="Times New Roman" w:hAnsi="Times New Roman" w:cs="Times New Roman"/>
          <w:b/>
          <w:bCs/>
          <w:rtl/>
        </w:rPr>
        <w:t xml:space="preserve"> لم </w:t>
      </w:r>
      <w:r w:rsidR="00736F9F">
        <w:rPr>
          <w:rFonts w:ascii="Times New Roman" w:hAnsi="Times New Roman" w:cs="Times New Roman"/>
          <w:b/>
          <w:bCs/>
          <w:rtl/>
        </w:rPr>
        <w:t>يشفع</w:t>
      </w:r>
      <w:r w:rsidRPr="009C4ECC">
        <w:rPr>
          <w:rFonts w:ascii="Times New Roman" w:hAnsi="Times New Roman" w:cs="Times New Roman"/>
          <w:b/>
          <w:bCs/>
          <w:rtl/>
        </w:rPr>
        <w:t xml:space="preserve"> </w:t>
      </w:r>
      <w:r w:rsidR="00736F9F">
        <w:rPr>
          <w:rFonts w:ascii="Times New Roman" w:hAnsi="Times New Roman" w:cs="Times New Roman"/>
          <w:b/>
          <w:bCs/>
          <w:rtl/>
        </w:rPr>
        <w:t>ل</w:t>
      </w:r>
      <w:r w:rsidRPr="009C4ECC">
        <w:rPr>
          <w:rFonts w:ascii="Times New Roman" w:hAnsi="Times New Roman" w:cs="Times New Roman"/>
          <w:b/>
          <w:bCs/>
          <w:rtl/>
        </w:rPr>
        <w:t xml:space="preserve">عاكف </w:t>
      </w:r>
      <w:r w:rsidR="00736F9F">
        <w:rPr>
          <w:rFonts w:ascii="Times New Roman" w:hAnsi="Times New Roman" w:cs="Times New Roman"/>
          <w:b/>
          <w:bCs/>
          <w:rtl/>
        </w:rPr>
        <w:t>مرضه</w:t>
      </w:r>
      <w:r w:rsidRPr="009C4ECC">
        <w:rPr>
          <w:rFonts w:ascii="Times New Roman" w:hAnsi="Times New Roman" w:cs="Times New Roman"/>
          <w:b/>
          <w:bCs/>
          <w:rtl/>
        </w:rPr>
        <w:t xml:space="preserve"> بالسرطان </w:t>
      </w:r>
      <w:r w:rsidR="00736F9F">
        <w:rPr>
          <w:rFonts w:ascii="Times New Roman" w:hAnsi="Times New Roman" w:cs="Times New Roman"/>
          <w:b/>
          <w:bCs/>
          <w:rtl/>
        </w:rPr>
        <w:t>وكبر سنه</w:t>
      </w:r>
      <w:r w:rsidRPr="009C4ECC">
        <w:rPr>
          <w:rFonts w:ascii="Times New Roman" w:hAnsi="Times New Roman" w:cs="Times New Roman"/>
          <w:b/>
          <w:bCs/>
          <w:rtl/>
        </w:rPr>
        <w:t xml:space="preserve"> للحصول على عفو صحي فتدهورت حالته بسبب سوء الأوضاع داخل محبسه</w:t>
      </w:r>
      <w:r w:rsidR="00736F9F">
        <w:rPr>
          <w:rFonts w:ascii="Times New Roman" w:hAnsi="Times New Roman" w:cs="Times New Roman"/>
          <w:b/>
          <w:bCs/>
          <w:rtl/>
        </w:rPr>
        <w:t xml:space="preserve"> ،</w:t>
      </w:r>
      <w:r w:rsidRPr="009C4ECC">
        <w:rPr>
          <w:rFonts w:ascii="Times New Roman" w:hAnsi="Times New Roman" w:cs="Times New Roman"/>
          <w:b/>
          <w:bCs/>
          <w:rtl/>
        </w:rPr>
        <w:t xml:space="preserve"> فتم نقله إلى مستشفى القصر العيني القديم، وعلى الرغم من تقدم أسرته بطلب نقله إلى مستشفى خاص إلى أن هذا الطلب لم يلقى استجابة من وزارة الداخلية على الرغم من إعلانها عكس ذلك ليلقى عاكف حتفه يوم </w:t>
      </w:r>
      <w:r w:rsidRPr="009C4ECC">
        <w:rPr>
          <w:rFonts w:ascii="Times New Roman" w:hAnsi="Times New Roman" w:cs="Times New Roman"/>
          <w:b/>
          <w:bCs/>
        </w:rPr>
        <w:t>22/9/2017</w:t>
      </w:r>
      <w:r w:rsidRPr="009C4ECC">
        <w:rPr>
          <w:rFonts w:ascii="Times New Roman" w:hAnsi="Times New Roman" w:cs="Times New Roman"/>
          <w:b/>
          <w:bCs/>
          <w:rtl/>
        </w:rPr>
        <w:t xml:space="preserve"> داخل مستشفى القصر العيني القديم</w:t>
      </w:r>
      <w:r w:rsidR="00736F9F">
        <w:rPr>
          <w:rFonts w:ascii="Times New Roman" w:hAnsi="Times New Roman" w:cs="Times New Roman"/>
          <w:b/>
          <w:bCs/>
          <w:rtl/>
        </w:rPr>
        <w:t>.</w:t>
      </w:r>
    </w:p>
    <w:p w:rsidR="00736F9F" w:rsidRPr="009C4ECC" w:rsidRDefault="00736F9F" w:rsidP="00770A8D">
      <w:pPr>
        <w:pStyle w:val="ListParagraph"/>
        <w:jc w:val="both"/>
        <w:rPr>
          <w:rFonts w:ascii="Times New Roman" w:hAnsi="Times New Roman" w:cs="Times New Roman"/>
        </w:rPr>
      </w:pPr>
    </w:p>
    <w:p w:rsidR="00255294" w:rsidRPr="009C4ECC" w:rsidRDefault="00255294" w:rsidP="00770A8D">
      <w:pPr>
        <w:pStyle w:val="ListParagraph"/>
        <w:numPr>
          <w:ilvl w:val="0"/>
          <w:numId w:val="15"/>
        </w:numPr>
        <w:jc w:val="both"/>
        <w:rPr>
          <w:rFonts w:ascii="Times New Roman" w:hAnsi="Times New Roman" w:cs="Times New Roman"/>
        </w:rPr>
      </w:pPr>
      <w:r w:rsidRPr="009C4ECC">
        <w:rPr>
          <w:rFonts w:ascii="Times New Roman" w:hAnsi="Times New Roman" w:cs="Times New Roman"/>
          <w:b/>
          <w:bCs/>
          <w:rtl/>
        </w:rPr>
        <w:t>حسام حسن وهبي حسن</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كان حسام يقضي حكم بالحبس </w:t>
      </w:r>
      <w:r w:rsidRPr="009C4ECC">
        <w:rPr>
          <w:rFonts w:ascii="Times New Roman" w:hAnsi="Times New Roman" w:cs="Times New Roman"/>
          <w:b/>
          <w:bCs/>
        </w:rPr>
        <w:t>15</w:t>
      </w:r>
      <w:r w:rsidRPr="009C4ECC">
        <w:rPr>
          <w:rFonts w:ascii="Times New Roman" w:hAnsi="Times New Roman" w:cs="Times New Roman"/>
          <w:b/>
          <w:bCs/>
          <w:rtl/>
        </w:rPr>
        <w:t xml:space="preserve"> سنة على خلفية أحداث فض رابعة في سجن برج العرب بالإسكندرية.</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 في </w:t>
      </w:r>
      <w:r w:rsidRPr="009C4ECC">
        <w:rPr>
          <w:rFonts w:ascii="Times New Roman" w:hAnsi="Times New Roman" w:cs="Times New Roman"/>
          <w:b/>
          <w:bCs/>
        </w:rPr>
        <w:t>11</w:t>
      </w:r>
      <w:r w:rsidRPr="009C4ECC">
        <w:rPr>
          <w:rFonts w:ascii="Times New Roman" w:hAnsi="Times New Roman" w:cs="Times New Roman"/>
          <w:b/>
          <w:bCs/>
          <w:rtl/>
        </w:rPr>
        <w:t xml:space="preserve"> أغسطس </w:t>
      </w:r>
      <w:r w:rsidRPr="009C4ECC">
        <w:rPr>
          <w:rFonts w:ascii="Times New Roman" w:hAnsi="Times New Roman" w:cs="Times New Roman"/>
          <w:b/>
          <w:bCs/>
        </w:rPr>
        <w:t>2017</w:t>
      </w:r>
      <w:r w:rsidRPr="009C4ECC">
        <w:rPr>
          <w:rFonts w:ascii="Times New Roman" w:hAnsi="Times New Roman" w:cs="Times New Roman"/>
          <w:b/>
          <w:bCs/>
          <w:rtl/>
        </w:rPr>
        <w:t xml:space="preserve"> دخل حسام في غيبوبة على أثر جرعة مخدر زائدة أعطاها له طبيب السجن لتجهيزه لعمل منظار للقولون فتم إرساله إلى مستشفى النيل بالإسكندرية، وعندما طلبت أسرته نقله إلى مستشفى خاص أو عرضه على طبيب بمعرفتهم تم  رفض طلبهم</w:t>
      </w:r>
      <w:r w:rsidRPr="009C4ECC">
        <w:rPr>
          <w:rStyle w:val="FootnoteReference"/>
          <w:rFonts w:ascii="Times New Roman" w:hAnsi="Times New Roman"/>
          <w:rtl/>
        </w:rPr>
        <w:footnoteReference w:id="2"/>
      </w:r>
      <w:r w:rsidRPr="009C4ECC">
        <w:rPr>
          <w:rFonts w:ascii="Times New Roman" w:hAnsi="Times New Roman" w:cs="Times New Roman"/>
          <w:b/>
          <w:bCs/>
          <w:rtl/>
        </w:rPr>
        <w:t xml:space="preserve">، وفي يناير </w:t>
      </w:r>
      <w:r w:rsidRPr="009C4ECC">
        <w:rPr>
          <w:rFonts w:ascii="Times New Roman" w:hAnsi="Times New Roman" w:cs="Times New Roman"/>
          <w:b/>
          <w:bCs/>
        </w:rPr>
        <w:t>2018</w:t>
      </w:r>
      <w:r w:rsidRPr="009C4ECC">
        <w:rPr>
          <w:rFonts w:ascii="Times New Roman" w:hAnsi="Times New Roman" w:cs="Times New Roman"/>
          <w:b/>
          <w:bCs/>
          <w:rtl/>
        </w:rPr>
        <w:t xml:space="preserve"> توفى حسام داخل المستشفى نتيجة الإهمال الطبي الذي تعرض له أثناء حبسه</w:t>
      </w:r>
      <w:r w:rsidRPr="009C4ECC">
        <w:rPr>
          <w:rStyle w:val="FootnoteReference"/>
          <w:rFonts w:ascii="Times New Roman" w:hAnsi="Times New Roman"/>
          <w:rtl/>
        </w:rPr>
        <w:footnoteReference w:id="3"/>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jc w:val="both"/>
        <w:rPr>
          <w:rFonts w:ascii="Times New Roman" w:hAnsi="Times New Roman" w:cs="Times New Roman"/>
        </w:rPr>
      </w:pPr>
      <w:r w:rsidRPr="009C4ECC">
        <w:rPr>
          <w:rFonts w:ascii="Times New Roman" w:hAnsi="Times New Roman" w:cs="Times New Roman"/>
          <w:b/>
          <w:bCs/>
          <w:rtl/>
        </w:rPr>
        <w:t>عبد المنعم أبو الفتوح</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lastRenderedPageBreak/>
        <w:t xml:space="preserve">ألقت قوات الأمن القبض على عبد المنعم أبو الفتوح رئيس حزب مصر القوية في فبراير </w:t>
      </w:r>
      <w:r w:rsidRPr="009C4ECC">
        <w:rPr>
          <w:rFonts w:ascii="Times New Roman" w:hAnsi="Times New Roman" w:cs="Times New Roman"/>
          <w:b/>
          <w:bCs/>
        </w:rPr>
        <w:t>2018</w:t>
      </w:r>
      <w:r w:rsidRPr="009C4ECC">
        <w:rPr>
          <w:rFonts w:ascii="Times New Roman" w:hAnsi="Times New Roman" w:cs="Times New Roman"/>
          <w:b/>
          <w:bCs/>
          <w:rtl/>
        </w:rPr>
        <w:t xml:space="preserve"> فور عودته من لندن ليواجه الاتهام بنشر اخبار كاذبة والتحريض ضد مؤسسات الدولة</w:t>
      </w:r>
      <w:r w:rsidRPr="009C4ECC">
        <w:rPr>
          <w:rStyle w:val="FootnoteReference"/>
          <w:rFonts w:ascii="Times New Roman" w:hAnsi="Times New Roman"/>
          <w:rtl/>
        </w:rPr>
        <w:footnoteReference w:id="4"/>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 يعاني أبو الفتوح من أمراض مزمنة كالسكر والضغط ويواجه أبو الفتوح حرمانا تعسفيا من الرعاية صحية اللازمة داخل محبسه بسجن مزرعة طرة نتج عنها زيادة مضاعفات تلك الأمراض مما أدى إلى تدهور كبير في صحته الأمر الذي دفعه إلى حضور جلسات محاكمته على كرسي متحرك إذ يعاني أبو الفتوح من ارتفاع كبير في نسبة السكر في الدم وتضخم في البروستاتا وضعف عضلة القلب مما يجعل حياته عرضة للخطر وزيادة احتمال انضمامه لعداد الوفيات الناتج عن الإهمال الطبي داخل السجون</w:t>
      </w:r>
      <w:r w:rsidRPr="009C4ECC">
        <w:rPr>
          <w:rStyle w:val="FootnoteReference"/>
          <w:rFonts w:ascii="Times New Roman" w:hAnsi="Times New Roman"/>
          <w:rtl/>
        </w:rPr>
        <w:footnoteReference w:id="5"/>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نحيل في هذا المثال للمادة </w:t>
      </w:r>
      <w:r w:rsidRPr="009C4ECC">
        <w:rPr>
          <w:rFonts w:ascii="Times New Roman" w:hAnsi="Times New Roman" w:cs="Times New Roman"/>
          <w:b/>
          <w:bCs/>
        </w:rPr>
        <w:t>36</w:t>
      </w:r>
      <w:r w:rsidRPr="009C4ECC">
        <w:rPr>
          <w:rFonts w:ascii="Times New Roman" w:hAnsi="Times New Roman" w:cs="Times New Roman"/>
          <w:b/>
          <w:bCs/>
          <w:rtl/>
        </w:rPr>
        <w:t xml:space="preserve"> من قانون تنظيم السجون السابق ذكرها في المثال رقم </w:t>
      </w:r>
      <w:r w:rsidRPr="009C4ECC">
        <w:rPr>
          <w:rFonts w:ascii="Times New Roman" w:hAnsi="Times New Roman" w:cs="Times New Roman"/>
          <w:b/>
          <w:bCs/>
        </w:rPr>
        <w:t>2</w:t>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ind w:left="1440"/>
        <w:jc w:val="both"/>
        <w:rPr>
          <w:rFonts w:ascii="Times New Roman" w:hAnsi="Times New Roman" w:cs="Times New Roman"/>
        </w:rPr>
      </w:pPr>
      <w:r w:rsidRPr="009C4ECC">
        <w:rPr>
          <w:rFonts w:ascii="Times New Roman" w:hAnsi="Times New Roman" w:cs="Times New Roman"/>
          <w:b/>
          <w:bCs/>
          <w:rtl/>
        </w:rPr>
        <w:t>محمد مرسي العياط</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هو الرئيس الأسبق الذي تم عزله والقاء القبض عليه يوم </w:t>
      </w:r>
      <w:r w:rsidRPr="009C4ECC">
        <w:rPr>
          <w:rFonts w:ascii="Times New Roman" w:hAnsi="Times New Roman" w:cs="Times New Roman"/>
          <w:b/>
          <w:bCs/>
        </w:rPr>
        <w:t>3</w:t>
      </w:r>
      <w:r w:rsidRPr="009C4ECC">
        <w:rPr>
          <w:rFonts w:ascii="Times New Roman" w:hAnsi="Times New Roman" w:cs="Times New Roman"/>
          <w:b/>
          <w:bCs/>
          <w:rtl/>
        </w:rPr>
        <w:t xml:space="preserve"> يوليو </w:t>
      </w:r>
      <w:r w:rsidRPr="009C4ECC">
        <w:rPr>
          <w:rFonts w:ascii="Times New Roman" w:hAnsi="Times New Roman" w:cs="Times New Roman"/>
          <w:b/>
          <w:bCs/>
        </w:rPr>
        <w:t>2013</w:t>
      </w:r>
      <w:r w:rsidRPr="009C4ECC">
        <w:rPr>
          <w:rFonts w:ascii="Times New Roman" w:hAnsi="Times New Roman" w:cs="Times New Roman"/>
          <w:b/>
          <w:bCs/>
          <w:rtl/>
        </w:rPr>
        <w:t xml:space="preserve"> على خلفية ثورة </w:t>
      </w:r>
      <w:r w:rsidRPr="009C4ECC">
        <w:rPr>
          <w:rFonts w:ascii="Times New Roman" w:hAnsi="Times New Roman" w:cs="Times New Roman"/>
          <w:b/>
          <w:bCs/>
        </w:rPr>
        <w:t>30</w:t>
      </w:r>
      <w:r w:rsidRPr="009C4ECC">
        <w:rPr>
          <w:rFonts w:ascii="Times New Roman" w:hAnsi="Times New Roman" w:cs="Times New Roman"/>
          <w:b/>
          <w:bCs/>
          <w:rtl/>
        </w:rPr>
        <w:t xml:space="preserve"> يونيو ووجهت له اتهامات التخابر مع دولة اجنبية</w:t>
      </w:r>
      <w:r w:rsidRPr="009C4ECC">
        <w:rPr>
          <w:rStyle w:val="FootnoteReference"/>
          <w:rFonts w:ascii="Times New Roman" w:hAnsi="Times New Roman"/>
          <w:rtl/>
        </w:rPr>
        <w:footnoteReference w:id="6"/>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كان مرسي يعاني من مرض السكري وبعد القبض عليه تنقل بين اكثر من مكان احتجاز فبعد احتجازه بقاعدة ابي قير البحرية تم نقله إلي سجن طرة شديد الحراسة "العقرب" ومنه إلي ملحق مزرعة طرة، حرم من الرعاية الصحية اللازمة لمريض السكر فحسب شهادته أما المحكمة في نوفمبر </w:t>
      </w:r>
      <w:r w:rsidRPr="009C4ECC">
        <w:rPr>
          <w:rFonts w:ascii="Times New Roman" w:hAnsi="Times New Roman" w:cs="Times New Roman"/>
          <w:b/>
          <w:bCs/>
        </w:rPr>
        <w:t>2017</w:t>
      </w:r>
      <w:r w:rsidRPr="009C4ECC">
        <w:rPr>
          <w:rFonts w:ascii="Times New Roman" w:hAnsi="Times New Roman" w:cs="Times New Roman"/>
          <w:b/>
          <w:bCs/>
          <w:rtl/>
        </w:rPr>
        <w:t xml:space="preserve"> أورد مرسي أن مستوى السكر لديه ينخفض اثناء النوم وانه لا يتناول الطعام المناسب لمرضه وأن حاسة البصر لديه تدهورت بسبب السكر وان سلطات السجن رفضت تنفيذ أمر المحكمة بتوفير الرعاية الصحية اللازمة له كما رفضت توفير العلاج اللازم له من خارج السجن بمعرفة أهليته التي </w:t>
      </w:r>
      <w:r w:rsidR="006F0911">
        <w:rPr>
          <w:rFonts w:ascii="Times New Roman" w:hAnsi="Times New Roman" w:cs="Times New Roman"/>
          <w:b/>
          <w:bCs/>
          <w:rtl/>
        </w:rPr>
        <w:t>إضطرت لرفع قضية لمجرد السماح لهم بزيارته.</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ind w:left="1440"/>
        <w:jc w:val="both"/>
        <w:rPr>
          <w:rFonts w:ascii="Times New Roman" w:hAnsi="Times New Roman" w:cs="Times New Roman"/>
        </w:rPr>
      </w:pPr>
      <w:r w:rsidRPr="009C4ECC">
        <w:rPr>
          <w:rFonts w:ascii="Times New Roman" w:hAnsi="Times New Roman" w:cs="Times New Roman"/>
          <w:b/>
          <w:bCs/>
          <w:rtl/>
        </w:rPr>
        <w:lastRenderedPageBreak/>
        <w:t>عمر عادل</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تم إلقاء القبض على المصور عمر عادل في أغسطس </w:t>
      </w:r>
      <w:r w:rsidRPr="009C4ECC">
        <w:rPr>
          <w:rFonts w:ascii="Times New Roman" w:hAnsi="Times New Roman" w:cs="Times New Roman"/>
          <w:b/>
          <w:bCs/>
        </w:rPr>
        <w:t>2018</w:t>
      </w:r>
      <w:r w:rsidRPr="009C4ECC">
        <w:rPr>
          <w:rFonts w:ascii="Times New Roman" w:hAnsi="Times New Roman" w:cs="Times New Roman"/>
          <w:b/>
          <w:bCs/>
          <w:rtl/>
        </w:rPr>
        <w:t xml:space="preserve"> وإيداعه سجن طرة تحقيق بتهمة الانضمام لجماعة محظورة وحكم عليه بالسجن </w:t>
      </w:r>
      <w:r w:rsidRPr="009C4ECC">
        <w:rPr>
          <w:rFonts w:ascii="Times New Roman" w:hAnsi="Times New Roman" w:cs="Times New Roman"/>
          <w:b/>
          <w:bCs/>
        </w:rPr>
        <w:t>10</w:t>
      </w:r>
      <w:r w:rsidRPr="009C4ECC">
        <w:rPr>
          <w:rFonts w:ascii="Times New Roman" w:hAnsi="Times New Roman" w:cs="Times New Roman"/>
          <w:b/>
          <w:bCs/>
          <w:rtl/>
        </w:rPr>
        <w:t xml:space="preserve"> سنوات في القضية رقم </w:t>
      </w:r>
      <w:r w:rsidRPr="009C4ECC">
        <w:rPr>
          <w:rFonts w:ascii="Times New Roman" w:hAnsi="Times New Roman" w:cs="Times New Roman"/>
          <w:b/>
          <w:bCs/>
        </w:rPr>
        <w:t>2</w:t>
      </w:r>
      <w:r w:rsidRPr="009C4ECC">
        <w:rPr>
          <w:rFonts w:ascii="Times New Roman" w:hAnsi="Times New Roman" w:cs="Times New Roman"/>
          <w:b/>
          <w:bCs/>
          <w:rtl/>
        </w:rPr>
        <w:t xml:space="preserve"> لسنة </w:t>
      </w:r>
      <w:r w:rsidRPr="009C4ECC">
        <w:rPr>
          <w:rFonts w:ascii="Times New Roman" w:hAnsi="Times New Roman" w:cs="Times New Roman"/>
          <w:b/>
          <w:bCs/>
        </w:rPr>
        <w:t>2016</w:t>
      </w:r>
      <w:r w:rsidRPr="009C4ECC">
        <w:rPr>
          <w:rFonts w:ascii="Times New Roman" w:hAnsi="Times New Roman" w:cs="Times New Roman"/>
          <w:b/>
          <w:bCs/>
          <w:rtl/>
        </w:rPr>
        <w:t xml:space="preserve">، كان عمر يعاني من مشاكل صحية ونفسية تطلب عدم وجوده منفردا وهو ما حاول إيضاحه لإدارة السجن عندما قررت وضعه في زنزانة التأديب إلا أن إدارة السجن وطبيب السجن اعتبروا شكواه تمارضا وتم إيداعه زنزانة التأديب يوم </w:t>
      </w:r>
      <w:r w:rsidRPr="009C4ECC">
        <w:rPr>
          <w:rFonts w:ascii="Times New Roman" w:hAnsi="Times New Roman" w:cs="Times New Roman"/>
          <w:b/>
          <w:bCs/>
        </w:rPr>
        <w:t>18</w:t>
      </w:r>
      <w:r w:rsidRPr="009C4ECC">
        <w:rPr>
          <w:rFonts w:ascii="Times New Roman" w:hAnsi="Times New Roman" w:cs="Times New Roman"/>
          <w:b/>
          <w:bCs/>
          <w:rtl/>
        </w:rPr>
        <w:t xml:space="preserve"> يوليو </w:t>
      </w:r>
      <w:r w:rsidRPr="009C4ECC">
        <w:rPr>
          <w:rFonts w:ascii="Times New Roman" w:hAnsi="Times New Roman" w:cs="Times New Roman"/>
          <w:b/>
          <w:bCs/>
        </w:rPr>
        <w:t>2019</w:t>
      </w:r>
      <w:r w:rsidRPr="009C4ECC">
        <w:rPr>
          <w:rFonts w:ascii="Times New Roman" w:hAnsi="Times New Roman" w:cs="Times New Roman"/>
          <w:b/>
          <w:bCs/>
          <w:rtl/>
        </w:rPr>
        <w:t xml:space="preserve">، وفي مساء </w:t>
      </w:r>
      <w:r w:rsidRPr="009C4ECC">
        <w:rPr>
          <w:rFonts w:ascii="Times New Roman" w:hAnsi="Times New Roman" w:cs="Times New Roman"/>
          <w:b/>
          <w:bCs/>
        </w:rPr>
        <w:t>21</w:t>
      </w:r>
      <w:r w:rsidRPr="009C4ECC">
        <w:rPr>
          <w:rFonts w:ascii="Times New Roman" w:hAnsi="Times New Roman" w:cs="Times New Roman"/>
          <w:b/>
          <w:bCs/>
          <w:rtl/>
        </w:rPr>
        <w:t xml:space="preserve"> يوليو نادى السجان على عمر فلم يرد ففتح الزنزانة ليجده ملقى على الأرض وبإبلاغ طبيب السجن حاول إسعافه لكن دون جدوى فقد فارق عمر الحياة، يذكر أن إدارة السجن طلبت حضور أحد السجناء المتخصصين في الطب، لبيان حالة المتوفى، ما يشير لقلة خبرة طبيب السجن</w:t>
      </w:r>
      <w:r w:rsidRPr="009C4ECC">
        <w:rPr>
          <w:rStyle w:val="FootnoteReference"/>
          <w:rFonts w:ascii="Times New Roman" w:hAnsi="Times New Roman"/>
          <w:rtl/>
        </w:rPr>
        <w:footnoteReference w:id="7"/>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ind w:left="1440"/>
        <w:jc w:val="both"/>
        <w:rPr>
          <w:rFonts w:ascii="Times New Roman" w:hAnsi="Times New Roman" w:cs="Times New Roman"/>
        </w:rPr>
      </w:pPr>
      <w:r w:rsidRPr="009C4ECC">
        <w:rPr>
          <w:rFonts w:ascii="Times New Roman" w:hAnsi="Times New Roman" w:cs="Times New Roman"/>
          <w:b/>
          <w:bCs/>
          <w:rtl/>
        </w:rPr>
        <w:t>شادي حبش</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في مارس </w:t>
      </w:r>
      <w:r w:rsidRPr="009C4ECC">
        <w:rPr>
          <w:rFonts w:ascii="Times New Roman" w:hAnsi="Times New Roman" w:cs="Times New Roman"/>
          <w:b/>
          <w:bCs/>
        </w:rPr>
        <w:t>2018</w:t>
      </w:r>
      <w:r w:rsidRPr="009C4ECC">
        <w:rPr>
          <w:rFonts w:ascii="Times New Roman" w:hAnsi="Times New Roman" w:cs="Times New Roman"/>
          <w:b/>
          <w:bCs/>
          <w:rtl/>
        </w:rPr>
        <w:t xml:space="preserve"> ألقت قوات الأمن القبض على مخرج الشاب شادي حبش بعد أيام من إصداره أغنية تحمل عنوان بلحة، مكث شادي لأكثر من عامين بسجن طرة تحقيق على ذمة القضية </w:t>
      </w:r>
      <w:r w:rsidRPr="009C4ECC">
        <w:rPr>
          <w:rFonts w:ascii="Times New Roman" w:hAnsi="Times New Roman" w:cs="Times New Roman"/>
          <w:b/>
          <w:bCs/>
        </w:rPr>
        <w:t>480</w:t>
      </w:r>
      <w:r w:rsidRPr="009C4ECC">
        <w:rPr>
          <w:rFonts w:ascii="Times New Roman" w:hAnsi="Times New Roman" w:cs="Times New Roman"/>
          <w:b/>
          <w:bCs/>
          <w:rtl/>
        </w:rPr>
        <w:t xml:space="preserve"> لسنة </w:t>
      </w:r>
      <w:r w:rsidRPr="009C4ECC">
        <w:rPr>
          <w:rFonts w:ascii="Times New Roman" w:hAnsi="Times New Roman" w:cs="Times New Roman"/>
          <w:b/>
          <w:bCs/>
        </w:rPr>
        <w:t>2018</w:t>
      </w:r>
      <w:r w:rsidRPr="009C4ECC">
        <w:rPr>
          <w:rFonts w:ascii="Times New Roman" w:hAnsi="Times New Roman" w:cs="Times New Roman"/>
          <w:b/>
          <w:bCs/>
          <w:rtl/>
        </w:rPr>
        <w:t xml:space="preserve"> حصر أمن دولة التي واجه فيها اتهامات بالانضمام لجماعة أسست على خلاف القانون ونشر أخبار كاذبة بالإضافة إلى اتهامه بإساءة استخدام وسائل التواصل الاجتماعي متجاوزا المدة القانونية للحبس الاحتياط.</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شكا شادي في الليلة السابقة لوفاته من آلام حادة بالمعدة وإعياء شديد فتم نقله لعيادة السجن وقام طبيب السجن بإجراء إسعافات أولية وإعطائه مطهرا معويا ومضادات للتقلصات وأعاده  إلى محبسه إلى أن شادي ظل يعاني نفس الأعراض مما يثبت أن هناك خطأ في تشخيص حالته من قبل طبيب سجن وهو ما أكدته شهادات رفقاء شادي في محبسه التي أكدت أنه تعاطى كمية كبيرة من مطهر اليدين المستخدم في إجراءات الوقاية من فيروس كورونا مما يعني أن حالة شادي كانت تستوجب نقله إلى مستشفى خارجي لعلاجه من التسمم وهو ما لم يحدث</w:t>
      </w:r>
      <w:r w:rsidRPr="009C4ECC">
        <w:rPr>
          <w:rStyle w:val="FootnoteReference"/>
          <w:rFonts w:ascii="Times New Roman" w:hAnsi="Times New Roman"/>
          <w:rtl/>
        </w:rPr>
        <w:footnoteReference w:id="8"/>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مادة </w:t>
      </w:r>
      <w:r w:rsidRPr="009C4ECC">
        <w:rPr>
          <w:rFonts w:ascii="Times New Roman" w:hAnsi="Times New Roman" w:cs="Times New Roman"/>
          <w:b/>
          <w:bCs/>
        </w:rPr>
        <w:t>33</w:t>
      </w:r>
      <w:r w:rsidRPr="009C4ECC">
        <w:rPr>
          <w:rFonts w:ascii="Times New Roman" w:hAnsi="Times New Roman" w:cs="Times New Roman"/>
          <w:b/>
          <w:bCs/>
          <w:rtl/>
        </w:rPr>
        <w:t xml:space="preserve"> من قانون تنظيم السجون:</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"تلتزم المنشآت الطبية الحكومية والجامعية بعلاج المسجونين المحالين إليها من السجون لعلاجهم، وفقاً للضوابط والشروط التي يصدر بها قرار من وزيري الصحة والتعليم العالي بالتنسيق مع وزير الداخلية</w:t>
      </w:r>
      <w:r w:rsidRPr="009C4ECC">
        <w:rPr>
          <w:rFonts w:ascii="Times New Roman" w:hAnsi="Times New Roman" w:cs="Times New Roman"/>
          <w:color w:val="333333"/>
          <w:rtl/>
        </w:rPr>
        <w:t>"</w:t>
      </w: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jc w:val="both"/>
        <w:rPr>
          <w:rFonts w:ascii="Times New Roman" w:hAnsi="Times New Roman" w:cs="Times New Roman"/>
          <w:b/>
          <w:bCs/>
          <w:rtl/>
        </w:rPr>
      </w:pPr>
    </w:p>
    <w:p w:rsidR="00255294" w:rsidRPr="009C4ECC" w:rsidRDefault="00255294" w:rsidP="00770A8D">
      <w:pPr>
        <w:pStyle w:val="ListParagraph"/>
        <w:numPr>
          <w:ilvl w:val="0"/>
          <w:numId w:val="15"/>
        </w:numPr>
        <w:ind w:left="1440"/>
        <w:jc w:val="both"/>
        <w:rPr>
          <w:rFonts w:ascii="Times New Roman" w:hAnsi="Times New Roman" w:cs="Times New Roman"/>
        </w:rPr>
      </w:pPr>
      <w:r w:rsidRPr="009C4ECC">
        <w:rPr>
          <w:rFonts w:ascii="Times New Roman" w:hAnsi="Times New Roman" w:cs="Times New Roman"/>
          <w:b/>
          <w:bCs/>
          <w:rtl/>
        </w:rPr>
        <w:t>عصام العريان</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ألقي القبض عليه في أكتوبر </w:t>
      </w:r>
      <w:r w:rsidRPr="009C4ECC">
        <w:rPr>
          <w:rFonts w:ascii="Times New Roman" w:hAnsi="Times New Roman" w:cs="Times New Roman"/>
          <w:b/>
          <w:bCs/>
        </w:rPr>
        <w:t>2013</w:t>
      </w:r>
      <w:r w:rsidRPr="009C4ECC">
        <w:rPr>
          <w:rFonts w:ascii="Times New Roman" w:hAnsi="Times New Roman" w:cs="Times New Roman"/>
          <w:b/>
          <w:bCs/>
          <w:rtl/>
        </w:rPr>
        <w:t xml:space="preserve"> ووجهت غليه اتهامات التخابر مع دولة أجنبية إحراز سلاح دون ترخيص في القضية المعروفة باسم أحداث مكتب الإرشاد بالإضافة إلى اتهامه في قضية الهروب من سجن وادي النطرون،  تم إيداع العريان سجن طرة شديد الحراسة "العقرب"  بمنطقة سجون طرة، صدرت ضده عدة أحكام ما بين المؤبد والإعدام</w:t>
      </w:r>
      <w:r w:rsidRPr="009C4ECC">
        <w:rPr>
          <w:rStyle w:val="FootnoteReference"/>
          <w:rFonts w:ascii="Times New Roman" w:hAnsi="Times New Roman"/>
          <w:rtl/>
        </w:rPr>
        <w:footnoteReference w:id="9"/>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lastRenderedPageBreak/>
        <w:t xml:space="preserve">أصيب العريان خلال فترة حبسه بالالتهاب الكبدي الوبائي "فيروس سي" وكان قد تقدم للمحكمة بعدة طلبات لنقله إلى معهد الكبد أو استقدام لجنة لفحصه في محبسه إلا أن تلك الطلبات تم رفضها من إدارة السجن كما تقدم عصام بعدة شكاوى من سوء الأوضاع داخل السجن وعدم توفير إدارة السجن الطعام بكميات وجودة مناسبة ونقص الأدوية اللازمة لحالته الصحية، وفي صباح يوم </w:t>
      </w:r>
      <w:r w:rsidRPr="009C4ECC">
        <w:rPr>
          <w:rFonts w:ascii="Times New Roman" w:hAnsi="Times New Roman" w:cs="Times New Roman"/>
          <w:b/>
          <w:bCs/>
        </w:rPr>
        <w:t>13</w:t>
      </w:r>
      <w:r w:rsidRPr="009C4ECC">
        <w:rPr>
          <w:rFonts w:ascii="Times New Roman" w:hAnsi="Times New Roman" w:cs="Times New Roman"/>
          <w:b/>
          <w:bCs/>
          <w:rtl/>
        </w:rPr>
        <w:t xml:space="preserve"> أغسطس </w:t>
      </w:r>
      <w:r w:rsidRPr="009C4ECC">
        <w:rPr>
          <w:rFonts w:ascii="Times New Roman" w:hAnsi="Times New Roman" w:cs="Times New Roman"/>
          <w:b/>
          <w:bCs/>
        </w:rPr>
        <w:t>2020</w:t>
      </w:r>
      <w:r w:rsidRPr="009C4ECC">
        <w:rPr>
          <w:rFonts w:ascii="Times New Roman" w:hAnsi="Times New Roman" w:cs="Times New Roman"/>
          <w:b/>
          <w:bCs/>
          <w:rtl/>
        </w:rPr>
        <w:t xml:space="preserve"> توفى عصام العريان داخل محبسه بأزمة قلبية</w:t>
      </w:r>
      <w:r w:rsidRPr="009C4ECC">
        <w:rPr>
          <w:rStyle w:val="FootnoteReference"/>
          <w:rFonts w:ascii="Times New Roman" w:hAnsi="Times New Roman"/>
          <w:rtl/>
        </w:rPr>
        <w:footnoteReference w:id="10"/>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 xml:space="preserve">مادة </w:t>
      </w:r>
      <w:r w:rsidRPr="009C4ECC">
        <w:rPr>
          <w:rFonts w:ascii="Times New Roman" w:hAnsi="Times New Roman" w:cs="Times New Roman"/>
          <w:b/>
          <w:bCs/>
        </w:rPr>
        <w:t>80</w:t>
      </w:r>
      <w:r w:rsidRPr="009C4ECC">
        <w:rPr>
          <w:rFonts w:ascii="Times New Roman" w:hAnsi="Times New Roman" w:cs="Times New Roman"/>
          <w:b/>
          <w:bCs/>
          <w:rtl/>
        </w:rPr>
        <w:t xml:space="preserve"> من قانون تنظيم السجون: </w:t>
      </w:r>
    </w:p>
    <w:p w:rsidR="00255294" w:rsidRPr="009C4ECC" w:rsidRDefault="00255294" w:rsidP="00770A8D">
      <w:pPr>
        <w:pStyle w:val="ListParagraph"/>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rPr>
        <w:t xml:space="preserve"> </w:t>
      </w:r>
      <w:r w:rsidRPr="009C4ECC">
        <w:rPr>
          <w:rFonts w:ascii="Times New Roman" w:hAnsi="Times New Roman" w:cs="Times New Roman"/>
          <w:b/>
          <w:bCs/>
          <w:rtl/>
        </w:rPr>
        <w:t xml:space="preserve">يجب على مأمور السجن قبول أية شكوى جدّية من المسجون، شفوية أو كتابية وإبلاغها إلى النيابة العامة أو الجهة المختصة بعد إثباتها في السجل المعدّ للشكاوى. التعديل الأخير بموجب القانون </w:t>
      </w:r>
      <w:r w:rsidRPr="009C4ECC">
        <w:rPr>
          <w:rFonts w:ascii="Times New Roman" w:hAnsi="Times New Roman" w:cs="Times New Roman"/>
          <w:b/>
          <w:bCs/>
        </w:rPr>
        <w:t>106</w:t>
      </w:r>
      <w:r w:rsidRPr="009C4ECC">
        <w:rPr>
          <w:rFonts w:ascii="Times New Roman" w:hAnsi="Times New Roman" w:cs="Times New Roman"/>
          <w:b/>
          <w:bCs/>
          <w:rtl/>
        </w:rPr>
        <w:t xml:space="preserve"> لسنة </w:t>
      </w:r>
      <w:r w:rsidRPr="009C4ECC">
        <w:rPr>
          <w:rFonts w:ascii="Times New Roman" w:hAnsi="Times New Roman" w:cs="Times New Roman"/>
          <w:b/>
          <w:bCs/>
        </w:rPr>
        <w:t>2015</w:t>
      </w:r>
      <w:r w:rsidRPr="009C4ECC">
        <w:rPr>
          <w:rFonts w:ascii="Times New Roman" w:hAnsi="Times New Roman" w:cs="Times New Roman"/>
          <w:b/>
          <w:bCs/>
          <w:rtl/>
        </w:rPr>
        <w:t>"</w:t>
      </w:r>
    </w:p>
    <w:p w:rsidR="00255294" w:rsidRPr="009C4ECC" w:rsidRDefault="00255294" w:rsidP="00770A8D">
      <w:pPr>
        <w:pStyle w:val="ListParagraph"/>
        <w:jc w:val="both"/>
        <w:rPr>
          <w:rFonts w:ascii="Times New Roman" w:hAnsi="Times New Roman" w:cs="Times New Roman"/>
          <w:b/>
          <w:bCs/>
          <w:rtl/>
        </w:rPr>
      </w:pPr>
    </w:p>
    <w:p w:rsidR="00255294" w:rsidRPr="00770A8D" w:rsidRDefault="00255294" w:rsidP="00770A8D">
      <w:pPr>
        <w:pStyle w:val="ListParagraph"/>
        <w:tabs>
          <w:tab w:val="center" w:pos="4873"/>
          <w:tab w:val="left" w:pos="6716"/>
        </w:tabs>
        <w:jc w:val="both"/>
        <w:rPr>
          <w:rFonts w:ascii="Times New Roman" w:hAnsi="Times New Roman" w:cs="Times New Roman"/>
          <w:color w:val="C0504D" w:themeColor="accent2"/>
          <w:sz w:val="28"/>
          <w:szCs w:val="28"/>
          <w:u w:val="single"/>
        </w:rPr>
      </w:pPr>
      <w:r w:rsidRPr="00770A8D">
        <w:rPr>
          <w:rFonts w:ascii="Times New Roman" w:hAnsi="Times New Roman" w:cs="Times New Roman"/>
          <w:b/>
          <w:bCs/>
          <w:color w:val="C0504D" w:themeColor="accent2"/>
          <w:sz w:val="28"/>
          <w:szCs w:val="28"/>
          <w:u w:val="single"/>
          <w:rtl/>
        </w:rPr>
        <w:t>ثانيا: الحبس الانفرادي</w:t>
      </w:r>
    </w:p>
    <w:p w:rsidR="00255294" w:rsidRPr="009C4ECC" w:rsidRDefault="00255294" w:rsidP="00770A8D">
      <w:pPr>
        <w:pStyle w:val="ListParagraph"/>
        <w:tabs>
          <w:tab w:val="center" w:pos="4873"/>
          <w:tab w:val="left" w:pos="6716"/>
        </w:tabs>
        <w:jc w:val="both"/>
        <w:rPr>
          <w:rFonts w:ascii="Times New Roman" w:hAnsi="Times New Roman" w:cs="Times New Roman"/>
        </w:rPr>
      </w:pPr>
      <w:r w:rsidRPr="009C4ECC">
        <w:rPr>
          <w:rFonts w:ascii="Times New Roman" w:hAnsi="Times New Roman" w:cs="Times New Roman"/>
          <w:b/>
          <w:bCs/>
          <w:rtl/>
        </w:rPr>
        <w:t>حدد المشرع الجزاءات التي يجوز توقيعها على المسجونين، أو المحبوسين احتياطيًا ومنها الحبس الانفرادي لمدة لا تزيد على خمسة عشر يوماً، كما حدد السلطة المختصة بتوقيع هذه الجزاءات والنصاب المقرر لكل منها فأناطت بمأمور السجن توقيع بعض الجزاءات من بينها الحبس الانفرادي لمدة لا تزيد على خمسة عشر يومًا، ومساعد الوزير لقطاع مصلحة السجون بناءً على طلب مأمور السجن لمدة لا تزيد عن ثلاثين يومًا، وأحاطت توقيع هذه الجزاءات بضمانات للمودعين بالسجون، منها أن يتم إعلانهم بالفعل المنسوب إليهم وسماع أقوالهم وتحقيق دفاعهم، وذلك بالإضافة إلى ما أوجبته لائحة السجون من زيارة طبيب السجن يوميًا لمن يحبس حبسًا انفراديا، لما لهذا الإجراء من تأثير خطير على حياة وصحة المحبوس احتياطيًا، إلا أن شيوع توقيع هذا الإجراء التأديبي على السجناء السياسيين لأجل غير مسمى واستمراره في بعض الحالات إلى عدة سنوات يثير تساؤلات حول الهدف من استخدامه قبل هذا فئة معينة من المسجونين، فهل اقترفت هذه الحالات من السياسيين وأصحاب الرأي المودعون السجون ذنبا يستأهل مضاعفة العقوبة الموقعة عليهم إلى هذا الحد أم يتم التنكيل بهم وسحق إنسانيتهم جزاء لمعارضتهم النظام؟!</w:t>
      </w:r>
    </w:p>
    <w:p w:rsidR="00255294" w:rsidRPr="009C4ECC" w:rsidRDefault="00255294" w:rsidP="00770A8D">
      <w:pPr>
        <w:pStyle w:val="ListParagraph"/>
        <w:tabs>
          <w:tab w:val="center" w:pos="4873"/>
          <w:tab w:val="left" w:pos="6716"/>
        </w:tabs>
        <w:jc w:val="both"/>
        <w:rPr>
          <w:rFonts w:ascii="Times New Roman" w:hAnsi="Times New Roman" w:cs="Times New Roman"/>
        </w:rPr>
      </w:pPr>
      <w:r w:rsidRPr="009C4ECC">
        <w:rPr>
          <w:rFonts w:ascii="Times New Roman" w:hAnsi="Times New Roman" w:cs="Times New Roman"/>
          <w:b/>
          <w:bCs/>
          <w:rtl/>
        </w:rPr>
        <w:t xml:space="preserve">نستعرض في هذه الفقرة بعض الأمثلة لحالات تقبع تحت نير الحبس الانفرادي لفترات تتجاوز الحد القانوني الذي نص عليه قانون تنظيم السجون في مادته رقم </w:t>
      </w:r>
      <w:r w:rsidRPr="009C4ECC">
        <w:rPr>
          <w:rFonts w:ascii="Times New Roman" w:hAnsi="Times New Roman" w:cs="Times New Roman"/>
          <w:b/>
          <w:bCs/>
        </w:rPr>
        <w:t>43</w:t>
      </w:r>
      <w:r w:rsidRPr="009C4ECC">
        <w:rPr>
          <w:rFonts w:ascii="Times New Roman" w:hAnsi="Times New Roman" w:cs="Times New Roman"/>
          <w:b/>
          <w:bCs/>
          <w:rtl/>
        </w:rPr>
        <w:t xml:space="preserve"> والتي تنص على </w:t>
      </w:r>
    </w:p>
    <w:p w:rsidR="00255294" w:rsidRDefault="00255294" w:rsidP="00770A8D">
      <w:pPr>
        <w:pStyle w:val="ListParagraph"/>
        <w:tabs>
          <w:tab w:val="center" w:pos="4873"/>
          <w:tab w:val="left" w:pos="6716"/>
        </w:tabs>
        <w:jc w:val="both"/>
        <w:rPr>
          <w:rFonts w:ascii="Times New Roman" w:hAnsi="Times New Roman" w:cs="Times New Roman"/>
          <w:rtl/>
        </w:rPr>
      </w:pPr>
      <w:r w:rsidRPr="009C4ECC">
        <w:rPr>
          <w:rFonts w:ascii="Times New Roman" w:hAnsi="Times New Roman" w:cs="Times New Roman"/>
          <w:b/>
          <w:bCs/>
          <w:rtl/>
        </w:rPr>
        <w:t>"</w:t>
      </w:r>
      <w:r w:rsidRPr="009C4ECC">
        <w:rPr>
          <w:rFonts w:ascii="Times New Roman" w:hAnsi="Times New Roman" w:cs="Times New Roman"/>
        </w:rPr>
        <w:t xml:space="preserve"> </w:t>
      </w:r>
      <w:r w:rsidRPr="009C4ECC">
        <w:rPr>
          <w:rFonts w:ascii="Times New Roman" w:hAnsi="Times New Roman" w:cs="Times New Roman"/>
          <w:b/>
          <w:bCs/>
          <w:rtl/>
        </w:rPr>
        <w:t>الجزاءات التي يجوز توقيعها على المسجون هي:</w:t>
      </w:r>
    </w:p>
    <w:p w:rsidR="007301C9" w:rsidRDefault="007301C9" w:rsidP="00770A8D">
      <w:pPr>
        <w:pStyle w:val="ListParagraph"/>
        <w:tabs>
          <w:tab w:val="center" w:pos="4873"/>
          <w:tab w:val="left" w:pos="6716"/>
        </w:tabs>
        <w:jc w:val="both"/>
        <w:rPr>
          <w:rFonts w:ascii="Times New Roman" w:hAnsi="Times New Roman" w:cs="Times New Roman"/>
          <w:rtl/>
        </w:rPr>
      </w:pPr>
      <w:r>
        <w:rPr>
          <w:rFonts w:ascii="Times New Roman" w:hAnsi="Times New Roman" w:cs="Times New Roman"/>
          <w:rtl/>
        </w:rPr>
        <w:t>1-</w:t>
      </w:r>
    </w:p>
    <w:p w:rsidR="007301C9" w:rsidRDefault="007301C9" w:rsidP="00770A8D">
      <w:pPr>
        <w:pStyle w:val="ListParagraph"/>
        <w:tabs>
          <w:tab w:val="center" w:pos="4873"/>
          <w:tab w:val="left" w:pos="6716"/>
        </w:tabs>
        <w:jc w:val="both"/>
        <w:rPr>
          <w:rFonts w:ascii="Times New Roman" w:hAnsi="Times New Roman" w:cs="Times New Roman"/>
          <w:rtl/>
        </w:rPr>
      </w:pPr>
      <w:r>
        <w:rPr>
          <w:rFonts w:ascii="Times New Roman" w:hAnsi="Times New Roman" w:cs="Times New Roman"/>
          <w:rtl/>
        </w:rPr>
        <w:t>2-</w:t>
      </w:r>
    </w:p>
    <w:p w:rsidR="007301C9" w:rsidRDefault="007301C9" w:rsidP="00770A8D">
      <w:pPr>
        <w:pStyle w:val="ListParagraph"/>
        <w:tabs>
          <w:tab w:val="center" w:pos="4873"/>
          <w:tab w:val="left" w:pos="6716"/>
        </w:tabs>
        <w:jc w:val="both"/>
        <w:rPr>
          <w:rFonts w:ascii="Times New Roman" w:hAnsi="Times New Roman" w:cs="Times New Roman"/>
          <w:rtl/>
        </w:rPr>
      </w:pPr>
      <w:r>
        <w:rPr>
          <w:rFonts w:ascii="Times New Roman" w:hAnsi="Times New Roman" w:cs="Times New Roman"/>
          <w:rtl/>
        </w:rPr>
        <w:t>3-</w:t>
      </w:r>
    </w:p>
    <w:p w:rsidR="007301C9" w:rsidRPr="009C4ECC" w:rsidRDefault="007301C9" w:rsidP="00770A8D">
      <w:pPr>
        <w:pStyle w:val="ListParagraph"/>
        <w:tabs>
          <w:tab w:val="center" w:pos="4873"/>
          <w:tab w:val="left" w:pos="6716"/>
        </w:tabs>
        <w:jc w:val="both"/>
        <w:rPr>
          <w:rFonts w:ascii="Times New Roman" w:hAnsi="Times New Roman" w:cs="Times New Roman"/>
        </w:rPr>
      </w:pPr>
      <w:r>
        <w:rPr>
          <w:rFonts w:ascii="Times New Roman" w:hAnsi="Times New Roman" w:cs="Times New Roman"/>
          <w:rtl/>
        </w:rPr>
        <w:t>4-</w:t>
      </w:r>
    </w:p>
    <w:p w:rsidR="007301C9" w:rsidRPr="007301C9" w:rsidRDefault="007301C9" w:rsidP="00770A8D">
      <w:pPr>
        <w:pStyle w:val="ListParagraph"/>
        <w:tabs>
          <w:tab w:val="center" w:pos="4873"/>
          <w:tab w:val="left" w:pos="6716"/>
        </w:tabs>
        <w:jc w:val="both"/>
        <w:rPr>
          <w:rFonts w:ascii="Times New Roman" w:hAnsi="Times New Roman" w:cs="Times New Roman"/>
        </w:rPr>
      </w:pPr>
      <w:r>
        <w:rPr>
          <w:rFonts w:ascii="Times New Roman" w:hAnsi="Times New Roman" w:cs="Times New Roman"/>
          <w:b/>
          <w:bCs/>
          <w:rtl/>
        </w:rPr>
        <w:t>5-</w:t>
      </w:r>
      <w:r w:rsidR="00255294" w:rsidRPr="009C4ECC">
        <w:rPr>
          <w:rFonts w:ascii="Times New Roman" w:hAnsi="Times New Roman" w:cs="Times New Roman"/>
          <w:b/>
          <w:bCs/>
          <w:rtl/>
        </w:rPr>
        <w:t>الحبس الانفرادي لمدة لا تزيد على ثلاثين يوماً.</w:t>
      </w:r>
    </w:p>
    <w:p w:rsidR="007301C9" w:rsidRDefault="007301C9" w:rsidP="00770A8D">
      <w:pPr>
        <w:pStyle w:val="ListParagraph"/>
        <w:tabs>
          <w:tab w:val="center" w:pos="4873"/>
          <w:tab w:val="left" w:pos="6716"/>
        </w:tabs>
        <w:ind w:left="1305"/>
        <w:jc w:val="both"/>
        <w:rPr>
          <w:rFonts w:ascii="Times New Roman" w:hAnsi="Times New Roman" w:cs="Times New Roman"/>
          <w:b/>
          <w:bCs/>
        </w:rPr>
      </w:pP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 xml:space="preserve">التعديل الأخير بموجب القانون </w:t>
      </w:r>
      <w:r w:rsidRPr="009C4ECC">
        <w:rPr>
          <w:rFonts w:ascii="Times New Roman" w:hAnsi="Times New Roman" w:cs="Times New Roman"/>
          <w:b/>
          <w:bCs/>
        </w:rPr>
        <w:t>106</w:t>
      </w:r>
      <w:r w:rsidRPr="009C4ECC">
        <w:rPr>
          <w:rFonts w:ascii="Times New Roman" w:hAnsi="Times New Roman" w:cs="Times New Roman"/>
          <w:b/>
          <w:bCs/>
          <w:rtl/>
        </w:rPr>
        <w:t xml:space="preserve"> لسنة </w:t>
      </w:r>
      <w:r w:rsidRPr="009C4ECC">
        <w:rPr>
          <w:rFonts w:ascii="Times New Roman" w:hAnsi="Times New Roman" w:cs="Times New Roman"/>
          <w:b/>
          <w:bCs/>
        </w:rPr>
        <w:t>2015</w:t>
      </w:r>
      <w:r w:rsidRPr="009C4ECC">
        <w:rPr>
          <w:rFonts w:ascii="Times New Roman" w:hAnsi="Times New Roman" w:cs="Times New Roman"/>
          <w:b/>
          <w:bCs/>
          <w:rtl/>
        </w:rPr>
        <w:t>"</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 xml:space="preserve">وفي مادته رقم </w:t>
      </w:r>
      <w:r w:rsidRPr="009C4ECC">
        <w:rPr>
          <w:rFonts w:ascii="Times New Roman" w:hAnsi="Times New Roman" w:cs="Times New Roman"/>
          <w:b/>
          <w:bCs/>
        </w:rPr>
        <w:t>44</w:t>
      </w:r>
      <w:r w:rsidRPr="009C4ECC">
        <w:rPr>
          <w:rFonts w:ascii="Times New Roman" w:hAnsi="Times New Roman" w:cs="Times New Roman"/>
          <w:b/>
          <w:bCs/>
          <w:rtl/>
        </w:rPr>
        <w:t xml:space="preserve"> على:</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 xml:space="preserve"> "</w:t>
      </w:r>
      <w:r w:rsidRPr="009C4ECC">
        <w:rPr>
          <w:rFonts w:ascii="Times New Roman" w:hAnsi="Times New Roman" w:cs="Times New Roman"/>
        </w:rPr>
        <w:t xml:space="preserve"> </w:t>
      </w:r>
      <w:r w:rsidRPr="009C4ECC">
        <w:rPr>
          <w:rFonts w:ascii="Times New Roman" w:hAnsi="Times New Roman" w:cs="Times New Roman"/>
          <w:b/>
          <w:bCs/>
          <w:rtl/>
        </w:rPr>
        <w:t xml:space="preserve">لمأمور السجن توقيع العقوبات الآتية: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b/>
          <w:bCs/>
        </w:rPr>
        <w:t>1</w:t>
      </w:r>
      <w:r w:rsidRPr="009C4ECC">
        <w:rPr>
          <w:rFonts w:ascii="Times New Roman" w:hAnsi="Times New Roman" w:cs="Times New Roman"/>
          <w:b/>
          <w:bCs/>
          <w:rtl/>
        </w:rPr>
        <w:t xml:space="preserve">) الإنذار.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b/>
          <w:bCs/>
        </w:rPr>
        <w:t>2</w:t>
      </w:r>
      <w:r w:rsidRPr="009C4ECC">
        <w:rPr>
          <w:rFonts w:ascii="Times New Roman" w:hAnsi="Times New Roman" w:cs="Times New Roman"/>
          <w:b/>
          <w:bCs/>
          <w:rtl/>
        </w:rPr>
        <w:t xml:space="preserve">)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b/>
          <w:bCs/>
        </w:rPr>
        <w:t>3</w:t>
      </w:r>
      <w:r w:rsidRPr="009C4ECC">
        <w:rPr>
          <w:rFonts w:ascii="Times New Roman" w:hAnsi="Times New Roman" w:cs="Times New Roman"/>
          <w:b/>
          <w:bCs/>
          <w:rtl/>
        </w:rPr>
        <w:t xml:space="preserve">)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b/>
          <w:bCs/>
        </w:rPr>
        <w:t>4</w:t>
      </w:r>
      <w:r w:rsidRPr="009C4ECC">
        <w:rPr>
          <w:rFonts w:ascii="Times New Roman" w:hAnsi="Times New Roman" w:cs="Times New Roman"/>
          <w:b/>
          <w:bCs/>
          <w:rtl/>
        </w:rPr>
        <w:t xml:space="preserve">) الحبس الانفرادي لمدة لا تزيد على خمسة عشر يوماً. وتوقع هذه العقوبات بعد إعلان المسجون بالفعل المنسوب إليه وسماع أقواله وتحقيق دفاعه ويكون قرار مأمور السجن بتوقيع العقوبة نهائياً.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lastRenderedPageBreak/>
        <w:t xml:space="preserve">أما العقوبات الأخرى فيوقعها مساعد الوزير لقطاع مصلحة السجون بناءً على طلب مأمور السجن, وذلك بعد تحرير محضر يتضمن أقوال المسجون وتحقيق دفاعه وشهادة الشهود. </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 xml:space="preserve">التعديل الأخير بموجب القانون </w:t>
      </w:r>
      <w:r w:rsidRPr="009C4ECC">
        <w:rPr>
          <w:rFonts w:ascii="Times New Roman" w:hAnsi="Times New Roman" w:cs="Times New Roman"/>
          <w:b/>
          <w:bCs/>
        </w:rPr>
        <w:t>106</w:t>
      </w:r>
      <w:r w:rsidRPr="009C4ECC">
        <w:rPr>
          <w:rFonts w:ascii="Times New Roman" w:hAnsi="Times New Roman" w:cs="Times New Roman"/>
          <w:b/>
          <w:bCs/>
          <w:rtl/>
        </w:rPr>
        <w:t xml:space="preserve"> لسنة </w:t>
      </w:r>
      <w:r w:rsidRPr="009C4ECC">
        <w:rPr>
          <w:rFonts w:ascii="Times New Roman" w:hAnsi="Times New Roman" w:cs="Times New Roman"/>
          <w:b/>
          <w:bCs/>
        </w:rPr>
        <w:t>2015</w:t>
      </w:r>
      <w:r w:rsidRPr="009C4ECC">
        <w:rPr>
          <w:rFonts w:ascii="Times New Roman" w:hAnsi="Times New Roman" w:cs="Times New Roman"/>
          <w:b/>
          <w:bCs/>
          <w:rtl/>
        </w:rPr>
        <w:t>"</w:t>
      </w:r>
    </w:p>
    <w:p w:rsidR="00255294" w:rsidRPr="009C4ECC" w:rsidRDefault="00255294" w:rsidP="00770A8D">
      <w:pPr>
        <w:pStyle w:val="ListParagraph"/>
        <w:tabs>
          <w:tab w:val="center" w:pos="4873"/>
          <w:tab w:val="left" w:pos="6716"/>
        </w:tabs>
        <w:ind w:left="1305"/>
        <w:jc w:val="both"/>
        <w:rPr>
          <w:rFonts w:ascii="Times New Roman" w:hAnsi="Times New Roman" w:cs="Times New Roman"/>
        </w:rPr>
      </w:pPr>
      <w:r w:rsidRPr="009C4ECC">
        <w:rPr>
          <w:rFonts w:ascii="Times New Roman" w:hAnsi="Times New Roman" w:cs="Times New Roman"/>
          <w:b/>
          <w:bCs/>
          <w:rtl/>
        </w:rPr>
        <w:t>فكما هو مبين بنص المادتين المنظمتين لإجراءات التأديب داخل السجون يتعين على مأمور السجن عدم استخدام عقوبة الحبس الانفرادي إلا بعد استنفاذ كل السبل لتأديب عهدته من سجناء الرأي والسياسيين؟ أم أن القائمين على إدارات السجون يرون في الآتي بيانهم مجرمين عتيدي الإجرام يستوجب تعسيفهم إلى هذا الحد؟</w:t>
      </w:r>
    </w:p>
    <w:p w:rsidR="00255294" w:rsidRPr="009C4ECC" w:rsidRDefault="00255294" w:rsidP="00770A8D">
      <w:pPr>
        <w:pStyle w:val="ListParagraph"/>
        <w:tabs>
          <w:tab w:val="center" w:pos="4873"/>
          <w:tab w:val="left" w:pos="6716"/>
        </w:tabs>
        <w:ind w:left="1305"/>
        <w:jc w:val="both"/>
        <w:rPr>
          <w:rFonts w:ascii="Times New Roman" w:hAnsi="Times New Roman" w:cs="Times New Roman"/>
          <w:b/>
          <w:bCs/>
          <w:rtl/>
        </w:rPr>
      </w:pPr>
    </w:p>
    <w:p w:rsidR="00255294" w:rsidRDefault="00255294" w:rsidP="00770A8D">
      <w:pPr>
        <w:pStyle w:val="ListParagraph"/>
        <w:numPr>
          <w:ilvl w:val="0"/>
          <w:numId w:val="14"/>
        </w:numPr>
        <w:tabs>
          <w:tab w:val="center" w:pos="4873"/>
          <w:tab w:val="left" w:pos="6716"/>
        </w:tabs>
        <w:jc w:val="both"/>
        <w:rPr>
          <w:rFonts w:ascii="Times New Roman" w:hAnsi="Times New Roman" w:cs="Times New Roman"/>
          <w:rtl/>
        </w:rPr>
      </w:pPr>
      <w:r w:rsidRPr="009C4ECC">
        <w:rPr>
          <w:rFonts w:ascii="Times New Roman" w:hAnsi="Times New Roman" w:cs="Times New Roman"/>
          <w:b/>
          <w:bCs/>
          <w:rtl/>
        </w:rPr>
        <w:t>هشام جعفر</w:t>
      </w:r>
    </w:p>
    <w:p w:rsidR="009C4ECC" w:rsidRPr="009C4ECC" w:rsidRDefault="009C4ECC" w:rsidP="00770A8D">
      <w:pPr>
        <w:pStyle w:val="ListParagraph"/>
        <w:tabs>
          <w:tab w:val="center" w:pos="4873"/>
          <w:tab w:val="left" w:pos="6716"/>
        </w:tabs>
        <w:ind w:left="1080"/>
        <w:jc w:val="both"/>
        <w:rPr>
          <w:rFonts w:ascii="Times New Roman" w:hAnsi="Times New Roman" w:cs="Times New Roman"/>
        </w:rPr>
      </w:pP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على الرغم من إخلاء سبيل الصحفي هشام جعفر في إبريل </w:t>
      </w:r>
      <w:r w:rsidRPr="009C4ECC">
        <w:rPr>
          <w:rFonts w:ascii="Times New Roman" w:hAnsi="Times New Roman" w:cs="Times New Roman"/>
          <w:b/>
          <w:bCs/>
        </w:rPr>
        <w:t>2019</w:t>
      </w:r>
      <w:r w:rsidRPr="009C4ECC">
        <w:rPr>
          <w:rFonts w:ascii="Times New Roman" w:hAnsi="Times New Roman" w:cs="Times New Roman"/>
          <w:b/>
          <w:bCs/>
          <w:rtl/>
        </w:rPr>
        <w:t xml:space="preserve"> إلا أنه قد عان</w:t>
      </w:r>
      <w:r w:rsidR="002566AC">
        <w:rPr>
          <w:rFonts w:ascii="Times New Roman" w:hAnsi="Times New Roman" w:cs="Times New Roman"/>
          <w:b/>
          <w:bCs/>
          <w:rtl/>
        </w:rPr>
        <w:t>ى</w:t>
      </w:r>
      <w:r w:rsidRPr="009C4ECC">
        <w:rPr>
          <w:rFonts w:ascii="Times New Roman" w:hAnsi="Times New Roman" w:cs="Times New Roman"/>
          <w:b/>
          <w:bCs/>
          <w:rtl/>
        </w:rPr>
        <w:t xml:space="preserve"> من وحشية الحبس الانفرادي لمدة تزيد عن ثلاث سنوات منذ القبض عليه في أكتوبر </w:t>
      </w:r>
      <w:r w:rsidRPr="009C4ECC">
        <w:rPr>
          <w:rFonts w:ascii="Times New Roman" w:hAnsi="Times New Roman" w:cs="Times New Roman"/>
          <w:b/>
          <w:bCs/>
        </w:rPr>
        <w:t>2015</w:t>
      </w:r>
      <w:r w:rsidRPr="009C4ECC">
        <w:rPr>
          <w:rFonts w:ascii="Times New Roman" w:hAnsi="Times New Roman" w:cs="Times New Roman"/>
          <w:b/>
          <w:bCs/>
          <w:rtl/>
        </w:rPr>
        <w:t xml:space="preserve"> وإيداعه سجن طرة شديد الحراسة "العقرب" بتهم ملفقة تتعلق بتلقي أموال من وكالات أجنبية بهدف الإضرار بالأمن القومي والانتماء إلى جماعة محظورة</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وعن وصف ظروف حبسه ليس أبلغ مما قاله هشام لزوجته عند زيارتها له في المستشفى "</w:t>
      </w:r>
      <w:r w:rsidRPr="009C4ECC">
        <w:rPr>
          <w:rFonts w:ascii="Times New Roman" w:hAnsi="Times New Roman" w:cs="Times New Roman"/>
        </w:rPr>
        <w:t xml:space="preserve"> </w:t>
      </w:r>
      <w:r w:rsidRPr="009C4ECC">
        <w:rPr>
          <w:rFonts w:ascii="Times New Roman" w:hAnsi="Times New Roman" w:cs="Times New Roman"/>
          <w:b/>
          <w:bCs/>
          <w:rtl/>
        </w:rPr>
        <w:t>قال إنه لا يستطيع أن يرى أي شيء في ظلمة الزنزانة، كان يعاني من صعوبات في التنفس نظراً لعدم وجود نافذة أو أي مصدر آخر للهواء في الزنزانة. وقال إنه يشعر بأنه في قبر وأنه سيموت هناك، وأضاف أنه عندما نقله حراس السجن من ذلك المكان عندها قد فهم معنى أن يُولد الإنسان من جديد، ولكن بعد أن أمضى شهوراً قليلة في المستشفى أعادوه إلى الحبس الانفرادي مرة أخرى".</w:t>
      </w:r>
    </w:p>
    <w:p w:rsidR="00255294" w:rsidRPr="009C4ECC" w:rsidRDefault="00255294" w:rsidP="00770A8D">
      <w:pPr>
        <w:pStyle w:val="ListParagraph"/>
        <w:tabs>
          <w:tab w:val="center" w:pos="4873"/>
          <w:tab w:val="left" w:pos="6716"/>
        </w:tabs>
        <w:ind w:left="1665"/>
        <w:jc w:val="both"/>
        <w:rPr>
          <w:rFonts w:ascii="Times New Roman" w:hAnsi="Times New Roman" w:cs="Times New Roman"/>
          <w:b/>
          <w:bCs/>
          <w:rtl/>
        </w:rPr>
      </w:pPr>
    </w:p>
    <w:p w:rsidR="00255294" w:rsidRPr="009C4ECC" w:rsidRDefault="00255294" w:rsidP="00770A8D">
      <w:pPr>
        <w:pStyle w:val="ListParagraph"/>
        <w:numPr>
          <w:ilvl w:val="0"/>
          <w:numId w:val="14"/>
        </w:numPr>
        <w:tabs>
          <w:tab w:val="center" w:pos="4873"/>
          <w:tab w:val="left" w:pos="6716"/>
        </w:tabs>
        <w:jc w:val="both"/>
        <w:rPr>
          <w:rFonts w:ascii="Times New Roman" w:hAnsi="Times New Roman" w:cs="Times New Roman"/>
        </w:rPr>
      </w:pPr>
      <w:r w:rsidRPr="009C4ECC">
        <w:rPr>
          <w:rFonts w:ascii="Times New Roman" w:hAnsi="Times New Roman" w:cs="Times New Roman"/>
          <w:b/>
          <w:bCs/>
          <w:rtl/>
        </w:rPr>
        <w:t>علا القرضاوي</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تم القبض على علا في يوليو </w:t>
      </w:r>
      <w:r w:rsidRPr="009C4ECC">
        <w:rPr>
          <w:rFonts w:ascii="Times New Roman" w:hAnsi="Times New Roman" w:cs="Times New Roman"/>
          <w:b/>
          <w:bCs/>
        </w:rPr>
        <w:t>2017</w:t>
      </w:r>
      <w:r w:rsidRPr="009C4ECC">
        <w:rPr>
          <w:rFonts w:ascii="Times New Roman" w:hAnsi="Times New Roman" w:cs="Times New Roman"/>
          <w:b/>
          <w:bCs/>
          <w:rtl/>
        </w:rPr>
        <w:t xml:space="preserve"> وإيداعها سجن القناطر للنساء بتهمة التحريض على التظاهر وأعمال عنف، والانتماء إلى جماعة على خلاف القانون، والسعي لتأليب الرأي العام على مؤسسات الدولة بالاشتراك مع آخرين، ومنذ ذلك التاريخ تواجه علا عقوبة الحبس الانفرادي اثناء حبسها احتياطيا مما يعني أنها قضت بالحبس الانفرادي قرابة الثلاث سنوات وهي أضعاف المدة القصوى التي ينص عليها القانون في مواده السالف ذكرها</w:t>
      </w:r>
      <w:r w:rsidR="002566AC">
        <w:rPr>
          <w:rFonts w:ascii="Times New Roman" w:hAnsi="Times New Roman"/>
          <w:rtl/>
        </w:rPr>
        <w:t xml:space="preserve"> ، </w:t>
      </w:r>
      <w:r w:rsidRPr="009C4ECC">
        <w:rPr>
          <w:rFonts w:ascii="Times New Roman" w:hAnsi="Times New Roman" w:cs="Times New Roman"/>
          <w:b/>
          <w:bCs/>
          <w:rtl/>
        </w:rPr>
        <w:t xml:space="preserve"> وأفادت علا أنها قيد الحبس بزنزانة لا تتعدى مساحتها </w:t>
      </w:r>
      <w:r w:rsidRPr="009C4ECC">
        <w:rPr>
          <w:rFonts w:ascii="Times New Roman" w:hAnsi="Times New Roman" w:cs="Times New Roman"/>
          <w:b/>
          <w:bCs/>
        </w:rPr>
        <w:t>2</w:t>
      </w:r>
      <w:r w:rsidRPr="009C4ECC">
        <w:rPr>
          <w:rFonts w:ascii="Times New Roman" w:hAnsi="Times New Roman" w:cs="Times New Roman"/>
          <w:b/>
          <w:bCs/>
          <w:rtl/>
        </w:rPr>
        <w:t xml:space="preserve"> متر * </w:t>
      </w:r>
      <w:r w:rsidRPr="009C4ECC">
        <w:rPr>
          <w:rFonts w:ascii="Times New Roman" w:hAnsi="Times New Roman" w:cs="Times New Roman"/>
          <w:b/>
          <w:bCs/>
        </w:rPr>
        <w:t>2</w:t>
      </w:r>
      <w:r w:rsidRPr="009C4ECC">
        <w:rPr>
          <w:rFonts w:ascii="Times New Roman" w:hAnsi="Times New Roman" w:cs="Times New Roman"/>
          <w:b/>
          <w:bCs/>
          <w:rtl/>
        </w:rPr>
        <w:t xml:space="preserve">متر وأنها غير مسموح لها مغادرتها إلا </w:t>
      </w:r>
      <w:r w:rsidRPr="009C4ECC">
        <w:rPr>
          <w:rFonts w:ascii="Times New Roman" w:hAnsi="Times New Roman" w:cs="Times New Roman"/>
          <w:b/>
          <w:bCs/>
        </w:rPr>
        <w:t>5</w:t>
      </w:r>
      <w:r w:rsidRPr="009C4ECC">
        <w:rPr>
          <w:rFonts w:ascii="Times New Roman" w:hAnsi="Times New Roman" w:cs="Times New Roman"/>
          <w:b/>
          <w:bCs/>
          <w:rtl/>
        </w:rPr>
        <w:t xml:space="preserve"> دقائق يوميا للذهاب إلى حمام خارجي وهو ما دفعها إلى عدم تناول الطعام بشكل طبيعي حتى لا تحتاج إلي الذهاب إلى الحمام.</w:t>
      </w:r>
    </w:p>
    <w:p w:rsidR="00255294" w:rsidRPr="009C4ECC" w:rsidRDefault="00255294" w:rsidP="00770A8D">
      <w:pPr>
        <w:pStyle w:val="ListParagraph"/>
        <w:tabs>
          <w:tab w:val="center" w:pos="4873"/>
          <w:tab w:val="left" w:pos="6716"/>
        </w:tabs>
        <w:ind w:left="1665"/>
        <w:jc w:val="both"/>
        <w:rPr>
          <w:rFonts w:ascii="Times New Roman" w:hAnsi="Times New Roman" w:cs="Times New Roman"/>
          <w:b/>
          <w:bCs/>
          <w:rtl/>
        </w:rPr>
      </w:pPr>
    </w:p>
    <w:p w:rsidR="00255294" w:rsidRPr="009C4ECC" w:rsidRDefault="00255294" w:rsidP="00770A8D">
      <w:pPr>
        <w:pStyle w:val="ListParagraph"/>
        <w:numPr>
          <w:ilvl w:val="0"/>
          <w:numId w:val="14"/>
        </w:numPr>
        <w:tabs>
          <w:tab w:val="center" w:pos="4873"/>
          <w:tab w:val="left" w:pos="6716"/>
        </w:tabs>
        <w:ind w:left="2385"/>
        <w:jc w:val="both"/>
        <w:rPr>
          <w:rFonts w:ascii="Times New Roman" w:hAnsi="Times New Roman" w:cs="Times New Roman"/>
        </w:rPr>
      </w:pPr>
      <w:r w:rsidRPr="009C4ECC">
        <w:rPr>
          <w:rFonts w:ascii="Times New Roman" w:hAnsi="Times New Roman" w:cs="Times New Roman"/>
          <w:b/>
          <w:bCs/>
          <w:rtl/>
        </w:rPr>
        <w:t>حسام خلف</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هو عضو بحزب الوسط تم القبض عليه مع زوجته علا القرضاوي في نفس التاريخ وتم إيداعه سجن طرة شديدة الحراسة "العقرب" ومنذ تاريخ القبض عليه وهو يعاني نفس ظروف الحبس الانفرادي الذي تعاني منه زوجته في سجن النساء.</w:t>
      </w:r>
    </w:p>
    <w:p w:rsidR="00255294" w:rsidRPr="009C4ECC" w:rsidRDefault="00255294" w:rsidP="00770A8D">
      <w:pPr>
        <w:pStyle w:val="ListParagraph"/>
        <w:numPr>
          <w:ilvl w:val="0"/>
          <w:numId w:val="14"/>
        </w:numPr>
        <w:tabs>
          <w:tab w:val="center" w:pos="4873"/>
          <w:tab w:val="left" w:pos="6716"/>
        </w:tabs>
        <w:ind w:left="2385"/>
        <w:jc w:val="both"/>
        <w:rPr>
          <w:rFonts w:ascii="Times New Roman" w:hAnsi="Times New Roman" w:cs="Times New Roman"/>
        </w:rPr>
      </w:pPr>
      <w:r w:rsidRPr="009C4ECC">
        <w:rPr>
          <w:rFonts w:ascii="Times New Roman" w:hAnsi="Times New Roman" w:cs="Times New Roman"/>
          <w:b/>
          <w:bCs/>
          <w:rtl/>
        </w:rPr>
        <w:t xml:space="preserve">أحمد دومة </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منذ إلقاء القبض عليه في ديسمبر </w:t>
      </w:r>
      <w:r w:rsidRPr="009C4ECC">
        <w:rPr>
          <w:rFonts w:ascii="Times New Roman" w:hAnsi="Times New Roman" w:cs="Times New Roman"/>
          <w:b/>
          <w:bCs/>
        </w:rPr>
        <w:t>2013</w:t>
      </w:r>
      <w:r w:rsidRPr="009C4ECC">
        <w:rPr>
          <w:rFonts w:ascii="Times New Roman" w:hAnsi="Times New Roman" w:cs="Times New Roman"/>
          <w:b/>
          <w:bCs/>
          <w:rtl/>
        </w:rPr>
        <w:t xml:space="preserve"> بتهمة التعدي على الممتلكات العامة والخاصة والتعدي على أفراد الشرطة والشروع في اقتحام مبنى مجلس الوزراء والتجمهر، تم إيداع الناشط أحمد دومة بالحبس الانفرادي بسجن طرة تحقيق، ليست عقوبة الحبس الانفرادي هي العقوبة الإضافية الوحيدة التي يعاني منها دومة فعلاوة على ذلك فهو ممنوع مغادرة زنزانته إلا وقت الزيارة فقط كما أنه ممنوع من أداء الصلاة في المسجد أو الذهاب إلى مكتبة السجن كل هذه الظروف شديدة القسوة أدت إلى تدهور في حالة أحمد دومة الصحية الأمر الذي دفع محام دومة إلى رفع دعوى لإيقاف حبسه انفراديا مخالفة للقانون</w:t>
      </w:r>
    </w:p>
    <w:p w:rsidR="00255294" w:rsidRPr="009C4ECC" w:rsidRDefault="00255294" w:rsidP="00770A8D">
      <w:pPr>
        <w:pStyle w:val="ListParagraph"/>
        <w:tabs>
          <w:tab w:val="center" w:pos="4873"/>
          <w:tab w:val="left" w:pos="6716"/>
        </w:tabs>
        <w:ind w:left="1665"/>
        <w:jc w:val="both"/>
        <w:rPr>
          <w:rFonts w:ascii="Times New Roman" w:hAnsi="Times New Roman" w:cs="Times New Roman"/>
          <w:b/>
          <w:bCs/>
          <w:rtl/>
        </w:rPr>
      </w:pPr>
    </w:p>
    <w:p w:rsidR="00255294" w:rsidRPr="009C4ECC" w:rsidRDefault="00255294" w:rsidP="00770A8D">
      <w:pPr>
        <w:pStyle w:val="ListParagraph"/>
        <w:numPr>
          <w:ilvl w:val="0"/>
          <w:numId w:val="14"/>
        </w:numPr>
        <w:tabs>
          <w:tab w:val="center" w:pos="4873"/>
          <w:tab w:val="left" w:pos="6716"/>
        </w:tabs>
        <w:ind w:left="2385"/>
        <w:jc w:val="both"/>
        <w:rPr>
          <w:rFonts w:ascii="Times New Roman" w:hAnsi="Times New Roman" w:cs="Times New Roman"/>
        </w:rPr>
      </w:pPr>
      <w:r w:rsidRPr="009C4ECC">
        <w:rPr>
          <w:rFonts w:ascii="Times New Roman" w:hAnsi="Times New Roman" w:cs="Times New Roman"/>
          <w:b/>
          <w:bCs/>
          <w:rtl/>
        </w:rPr>
        <w:t>محمد القصاص</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lastRenderedPageBreak/>
        <w:t xml:space="preserve">ألقي القبض عليه في فبراير </w:t>
      </w:r>
      <w:r w:rsidRPr="009C4ECC">
        <w:rPr>
          <w:rFonts w:ascii="Times New Roman" w:hAnsi="Times New Roman" w:cs="Times New Roman"/>
          <w:b/>
          <w:bCs/>
        </w:rPr>
        <w:t>2018</w:t>
      </w:r>
      <w:r w:rsidRPr="009C4ECC">
        <w:rPr>
          <w:rFonts w:ascii="Times New Roman" w:hAnsi="Times New Roman" w:cs="Times New Roman"/>
          <w:b/>
          <w:bCs/>
          <w:rtl/>
        </w:rPr>
        <w:t xml:space="preserve"> بتهمة التحريض ضد مؤسسات الدولة وعقد لقاءات تنظيمية مع عناصر مسلحة تابعة لجماعة الإخوان المسلمين ونشر أخبار كاذبة تكدير السلم العام وتم إيداعه الحبس الانفرادي بسجن طرة شديد الحراسة "العقرب"، واستمرارا لنهج التنكيل وسحق الإنسانية الذي تنتهجه إدارة السجن فقد تم منع القصاص من التريض والدواء والتواصل مع الأهل والمحامين أو حتى محبوسين آخرين ومنع توصيل احتياجاته  الخاصة</w:t>
      </w:r>
      <w:r w:rsidRPr="009C4ECC">
        <w:rPr>
          <w:rStyle w:val="FootnoteReference"/>
          <w:rFonts w:ascii="Times New Roman" w:hAnsi="Times New Roman"/>
          <w:rtl/>
        </w:rPr>
        <w:footnoteReference w:id="11"/>
      </w:r>
      <w:r w:rsidRPr="009C4ECC">
        <w:rPr>
          <w:rFonts w:ascii="Times New Roman" w:hAnsi="Times New Roman" w:cs="Times New Roman"/>
          <w:b/>
          <w:bCs/>
          <w:rtl/>
        </w:rPr>
        <w:t xml:space="preserve"> </w:t>
      </w:r>
    </w:p>
    <w:p w:rsidR="00255294" w:rsidRDefault="00255294" w:rsidP="00770A8D">
      <w:pPr>
        <w:pStyle w:val="ListParagraph"/>
        <w:tabs>
          <w:tab w:val="center" w:pos="4873"/>
          <w:tab w:val="left" w:pos="6716"/>
        </w:tabs>
        <w:ind w:left="1665"/>
        <w:jc w:val="both"/>
        <w:rPr>
          <w:rFonts w:ascii="Times New Roman" w:hAnsi="Times New Roman" w:cs="Times New Roman"/>
          <w:b/>
          <w:bCs/>
          <w:rtl/>
        </w:rPr>
      </w:pPr>
    </w:p>
    <w:p w:rsidR="002566AC" w:rsidRPr="009C4ECC" w:rsidRDefault="002566AC" w:rsidP="00770A8D">
      <w:pPr>
        <w:pStyle w:val="ListParagraph"/>
        <w:tabs>
          <w:tab w:val="center" w:pos="4873"/>
          <w:tab w:val="left" w:pos="6716"/>
        </w:tabs>
        <w:ind w:left="1665"/>
        <w:jc w:val="both"/>
        <w:rPr>
          <w:rFonts w:ascii="Times New Roman" w:hAnsi="Times New Roman" w:cs="Times New Roman"/>
          <w:b/>
          <w:bCs/>
          <w:rtl/>
        </w:rPr>
      </w:pPr>
    </w:p>
    <w:p w:rsidR="00255294" w:rsidRPr="00770A8D" w:rsidRDefault="00255294" w:rsidP="00770A8D">
      <w:pPr>
        <w:pStyle w:val="ListParagraph"/>
        <w:tabs>
          <w:tab w:val="center" w:pos="4873"/>
          <w:tab w:val="left" w:pos="6716"/>
        </w:tabs>
        <w:ind w:left="1665"/>
        <w:jc w:val="both"/>
        <w:rPr>
          <w:rFonts w:ascii="Times New Roman" w:hAnsi="Times New Roman" w:cs="Times New Roman"/>
          <w:color w:val="C0504D" w:themeColor="accent2"/>
          <w:sz w:val="28"/>
          <w:szCs w:val="28"/>
          <w:u w:val="single"/>
        </w:rPr>
      </w:pPr>
      <w:r w:rsidRPr="00770A8D">
        <w:rPr>
          <w:rFonts w:ascii="Times New Roman" w:hAnsi="Times New Roman" w:cs="Times New Roman"/>
          <w:b/>
          <w:bCs/>
          <w:color w:val="C0504D" w:themeColor="accent2"/>
          <w:sz w:val="28"/>
          <w:szCs w:val="28"/>
          <w:u w:val="single"/>
          <w:rtl/>
        </w:rPr>
        <w:t xml:space="preserve">ثالثا: المنع من الزيارة </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كفل المشرع للسجين أيا كانت تهمته الحق في زيارة ذويه والاتصال بهم فقد نصت المادة </w:t>
      </w:r>
      <w:r w:rsidRPr="009C4ECC">
        <w:rPr>
          <w:rFonts w:ascii="Times New Roman" w:hAnsi="Times New Roman" w:cs="Times New Roman"/>
          <w:b/>
          <w:bCs/>
        </w:rPr>
        <w:t>38</w:t>
      </w:r>
      <w:r w:rsidRPr="009C4ECC">
        <w:rPr>
          <w:rFonts w:ascii="Times New Roman" w:hAnsi="Times New Roman" w:cs="Times New Roman"/>
          <w:b/>
          <w:bCs/>
          <w:rtl/>
        </w:rPr>
        <w:t xml:space="preserve"> من قانون تنظيم السجون على أنه</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 "</w:t>
      </w:r>
      <w:r w:rsidRPr="009C4ECC">
        <w:rPr>
          <w:rFonts w:ascii="Times New Roman" w:hAnsi="Times New Roman" w:cs="Times New Roman"/>
        </w:rPr>
        <w:t xml:space="preserve"> </w:t>
      </w:r>
      <w:r w:rsidRPr="009C4ECC">
        <w:rPr>
          <w:rFonts w:ascii="Times New Roman" w:hAnsi="Times New Roman" w:cs="Times New Roman"/>
          <w:b/>
          <w:bCs/>
          <w:rtl/>
        </w:rPr>
        <w:t>بمراعاة أحكام قانون الإجراءات الجنائية، يكون لكل محكوم عليه الحق في التراسل، والاتصال التليفوني بمقابل مادي، ولذويه أن يزوروه مرتين شهرياً، وذلك كله تحت رقابة وإشراف إدارة السجن ووفقاً للضوابط والإجراءات التي تحددها اللائحة الداخلية.</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 وللمحبوس احتياطياً هذا الحق ما لم يصدر قرار من النيابة العامة المختصة أو قاضي التحقيق المختص بغير ذلك، وذلك وفقاً للإجراءات التي تحددها اللائحة الداخلية. وتعمل إدارة السجن على معاملة زائري المسجونين المعاملة الإنسانية وتكفل لهم الأماكن الملائمة للانتظار والزيارة.</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 التعديل الأخير بموجب القانون </w:t>
      </w:r>
      <w:r w:rsidRPr="009C4ECC">
        <w:rPr>
          <w:rFonts w:ascii="Times New Roman" w:hAnsi="Times New Roman" w:cs="Times New Roman"/>
          <w:b/>
          <w:bCs/>
        </w:rPr>
        <w:t>106</w:t>
      </w:r>
      <w:r w:rsidRPr="009C4ECC">
        <w:rPr>
          <w:rFonts w:ascii="Times New Roman" w:hAnsi="Times New Roman" w:cs="Times New Roman"/>
          <w:b/>
          <w:bCs/>
          <w:rtl/>
        </w:rPr>
        <w:t xml:space="preserve"> لسنة </w:t>
      </w:r>
      <w:r w:rsidRPr="009C4ECC">
        <w:rPr>
          <w:rFonts w:ascii="Times New Roman" w:hAnsi="Times New Roman" w:cs="Times New Roman"/>
          <w:b/>
          <w:bCs/>
        </w:rPr>
        <w:t>2015</w:t>
      </w:r>
      <w:r w:rsidRPr="009C4ECC">
        <w:rPr>
          <w:rFonts w:ascii="Times New Roman" w:hAnsi="Times New Roman" w:cs="Times New Roman"/>
          <w:b/>
          <w:bCs/>
          <w:rtl/>
        </w:rPr>
        <w:t>"</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 xml:space="preserve">كما كفل له حق مقابلة محاميه على انفراد سواء كان ذلك بناءا على طلبه أو طلب المحامي كما ورد في نص المادة </w:t>
      </w:r>
      <w:r w:rsidRPr="009C4ECC">
        <w:rPr>
          <w:rFonts w:ascii="Times New Roman" w:hAnsi="Times New Roman" w:cs="Times New Roman"/>
          <w:b/>
          <w:bCs/>
        </w:rPr>
        <w:t>39</w:t>
      </w:r>
      <w:r w:rsidRPr="009C4ECC">
        <w:rPr>
          <w:rFonts w:ascii="Times New Roman" w:hAnsi="Times New Roman" w:cs="Times New Roman"/>
          <w:b/>
          <w:bCs/>
          <w:rtl/>
        </w:rPr>
        <w:t xml:space="preserve"> </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w:t>
      </w:r>
      <w:r w:rsidRPr="009C4ECC">
        <w:rPr>
          <w:rFonts w:ascii="Times New Roman" w:hAnsi="Times New Roman" w:cs="Times New Roman"/>
        </w:rPr>
        <w:t xml:space="preserve"> </w:t>
      </w:r>
      <w:r w:rsidRPr="009C4ECC">
        <w:rPr>
          <w:rFonts w:ascii="Times New Roman" w:hAnsi="Times New Roman" w:cs="Times New Roman"/>
          <w:b/>
          <w:bCs/>
          <w:rtl/>
        </w:rPr>
        <w:t>رخّص لمحامي المسجون في مقابلته على انفراد بشرط الحصول على إذن كتابي من النيابة العامة ومن قاضي التحقيق في القضايا التي يندب لتحقيقها سواء أكانت المقابلة بدعوة من المسجون أم بناءً على طلب المحامي"</w:t>
      </w:r>
    </w:p>
    <w:p w:rsidR="00255294" w:rsidRPr="009C4ECC" w:rsidRDefault="00255294" w:rsidP="00770A8D">
      <w:pPr>
        <w:pStyle w:val="ListParagraph"/>
        <w:tabs>
          <w:tab w:val="center" w:pos="4873"/>
          <w:tab w:val="left" w:pos="6716"/>
        </w:tabs>
        <w:ind w:left="1665"/>
        <w:jc w:val="both"/>
        <w:rPr>
          <w:rFonts w:ascii="Times New Roman" w:hAnsi="Times New Roman" w:cs="Times New Roman"/>
        </w:rPr>
      </w:pPr>
      <w:r w:rsidRPr="009C4ECC">
        <w:rPr>
          <w:rFonts w:ascii="Times New Roman" w:hAnsi="Times New Roman" w:cs="Times New Roman"/>
          <w:b/>
          <w:bCs/>
          <w:rtl/>
        </w:rPr>
        <w:t>فكما هو مبين بنصوص القانون أن السجين له الحق في زيارة أهليته بحد أدنى مرتين في الشهر ولقاء محاميه، إلا أن النظام السياسي رأى أن هذا الحق يجوز إسقاطه عن السجناء السياسيين وسجناء الرأي في سبيل التنكيل بهم ومعاقبتهم على معارضتهم لسياسات الدولة وإلى بعض الأمثلة من سجناء تم منع هذا الحق عنهم</w:t>
      </w:r>
    </w:p>
    <w:p w:rsidR="00255294" w:rsidRPr="009C4ECC" w:rsidRDefault="00255294" w:rsidP="00770A8D">
      <w:pPr>
        <w:pStyle w:val="ListParagraph"/>
        <w:numPr>
          <w:ilvl w:val="0"/>
          <w:numId w:val="4"/>
        </w:numPr>
        <w:tabs>
          <w:tab w:val="center" w:pos="4873"/>
          <w:tab w:val="left" w:pos="6716"/>
        </w:tabs>
        <w:ind w:left="2745"/>
        <w:jc w:val="both"/>
        <w:rPr>
          <w:rFonts w:ascii="Times New Roman" w:hAnsi="Times New Roman" w:cs="Times New Roman"/>
        </w:rPr>
      </w:pPr>
      <w:r w:rsidRPr="009C4ECC">
        <w:rPr>
          <w:rFonts w:ascii="Times New Roman" w:hAnsi="Times New Roman" w:cs="Times New Roman"/>
          <w:b/>
          <w:bCs/>
          <w:rtl/>
        </w:rPr>
        <w:t xml:space="preserve">عصام سلطان </w:t>
      </w:r>
    </w:p>
    <w:p w:rsidR="00255294" w:rsidRPr="009C4ECC" w:rsidRDefault="00255294" w:rsidP="00770A8D">
      <w:pPr>
        <w:pStyle w:val="ListParagraph"/>
        <w:tabs>
          <w:tab w:val="center" w:pos="4873"/>
          <w:tab w:val="left" w:pos="6716"/>
        </w:tabs>
        <w:ind w:left="2025"/>
        <w:jc w:val="both"/>
        <w:rPr>
          <w:rFonts w:ascii="Times New Roman" w:hAnsi="Times New Roman" w:cs="Times New Roman"/>
        </w:rPr>
      </w:pPr>
      <w:r w:rsidRPr="009C4ECC">
        <w:rPr>
          <w:rFonts w:ascii="Times New Roman" w:hAnsi="Times New Roman" w:cs="Times New Roman"/>
          <w:b/>
          <w:bCs/>
          <w:rtl/>
        </w:rPr>
        <w:t xml:space="preserve">ألقت قوات الأمن القبض على المحامي عصام سلطان في يوليو </w:t>
      </w:r>
      <w:r w:rsidRPr="009C4ECC">
        <w:rPr>
          <w:rFonts w:ascii="Times New Roman" w:hAnsi="Times New Roman" w:cs="Times New Roman"/>
          <w:b/>
          <w:bCs/>
        </w:rPr>
        <w:t>2013</w:t>
      </w:r>
      <w:r w:rsidRPr="009C4ECC">
        <w:rPr>
          <w:rFonts w:ascii="Times New Roman" w:hAnsi="Times New Roman" w:cs="Times New Roman"/>
          <w:b/>
          <w:bCs/>
          <w:rtl/>
        </w:rPr>
        <w:t xml:space="preserve"> بتهمة التحريض على قتل المواطنين وتعذيبهم داخل اعتصام رابعة وإهانة القضاء وتم إيداعه سجن مزرعة طرة ثم تم نقله في سبتمبر </w:t>
      </w:r>
      <w:r w:rsidRPr="009C4ECC">
        <w:rPr>
          <w:rFonts w:ascii="Times New Roman" w:hAnsi="Times New Roman" w:cs="Times New Roman"/>
          <w:b/>
          <w:bCs/>
        </w:rPr>
        <w:t>2013</w:t>
      </w:r>
      <w:r w:rsidRPr="009C4ECC">
        <w:rPr>
          <w:rFonts w:ascii="Times New Roman" w:hAnsi="Times New Roman" w:cs="Times New Roman"/>
          <w:b/>
          <w:bCs/>
          <w:rtl/>
        </w:rPr>
        <w:t xml:space="preserve"> إلى سجن العقرب وبالإضافة إلى التواجد في هذا السجن المخصص ل</w:t>
      </w:r>
      <w:r w:rsidRPr="009C4ECC">
        <w:rPr>
          <w:rFonts w:ascii="Times New Roman" w:hAnsi="Times New Roman" w:cs="Times New Roman"/>
          <w:b/>
          <w:bCs/>
        </w:rPr>
        <w:t>2015</w:t>
      </w:r>
      <w:r w:rsidRPr="009C4ECC">
        <w:rPr>
          <w:rFonts w:ascii="Times New Roman" w:hAnsi="Times New Roman" w:cs="Times New Roman"/>
          <w:b/>
          <w:bCs/>
          <w:rtl/>
        </w:rPr>
        <w:t>مضافعة العقوبة على السجناء تم منع عصام من الزيارة التي أقرها له القانون مما دفعه إلى إقامة دعوى أمام محكمة القضاء الإداري يختصم فيها وزارة الداخلية لمنع أدارة السجن ذويه من زيارته وتم الحكم فيها بإلغاء قرار منع الزيارة الذي وصفته المحكمة في حيثيات حكمها بالمخالف لأحكام الدستور والقانون</w:t>
      </w:r>
      <w:r w:rsidRPr="009C4ECC">
        <w:rPr>
          <w:rStyle w:val="FootnoteReference"/>
          <w:rFonts w:ascii="Times New Roman" w:hAnsi="Times New Roman"/>
          <w:rtl/>
        </w:rPr>
        <w:footnoteReference w:id="12"/>
      </w:r>
      <w:r w:rsidRPr="009C4ECC">
        <w:rPr>
          <w:rFonts w:ascii="Times New Roman" w:hAnsi="Times New Roman" w:cs="Times New Roman"/>
          <w:b/>
          <w:bCs/>
          <w:rtl/>
        </w:rPr>
        <w:t xml:space="preserve">، وعلى الرغم من صدور هذا الحكم بأحقية </w:t>
      </w:r>
      <w:r w:rsidRPr="009C4ECC">
        <w:rPr>
          <w:rFonts w:ascii="Times New Roman" w:hAnsi="Times New Roman" w:cs="Times New Roman"/>
          <w:b/>
          <w:bCs/>
          <w:rtl/>
        </w:rPr>
        <w:lastRenderedPageBreak/>
        <w:t xml:space="preserve">عصام في زيارة أهله إلا أن زوجته أوردت في تصريح لها في أغسطس </w:t>
      </w:r>
      <w:r w:rsidRPr="009C4ECC">
        <w:rPr>
          <w:rFonts w:ascii="Times New Roman" w:hAnsi="Times New Roman" w:cs="Times New Roman"/>
          <w:b/>
          <w:bCs/>
        </w:rPr>
        <w:t>2015</w:t>
      </w:r>
      <w:r w:rsidRPr="009C4ECC">
        <w:rPr>
          <w:rFonts w:ascii="Times New Roman" w:hAnsi="Times New Roman" w:cs="Times New Roman"/>
          <w:b/>
          <w:bCs/>
          <w:rtl/>
        </w:rPr>
        <w:t xml:space="preserve"> أنها تمكنت من زيارته بعد ثلاثة أشهر من المنع لمدة خمس دقائق مما يعني أن منعه من الزيارة قد تكرر بعد صدور حكم المحكمة الإدارية</w:t>
      </w:r>
      <w:r w:rsidRPr="009C4ECC">
        <w:rPr>
          <w:rStyle w:val="FootnoteReference"/>
          <w:rFonts w:ascii="Times New Roman" w:hAnsi="Times New Roman"/>
          <w:rtl/>
        </w:rPr>
        <w:footnoteReference w:id="13"/>
      </w:r>
      <w:r w:rsidRPr="009C4ECC">
        <w:rPr>
          <w:rFonts w:ascii="Times New Roman" w:hAnsi="Times New Roman" w:cs="Times New Roman"/>
          <w:b/>
          <w:bCs/>
          <w:rtl/>
        </w:rPr>
        <w:t>.</w:t>
      </w:r>
    </w:p>
    <w:p w:rsidR="00255294" w:rsidRPr="009C4ECC" w:rsidRDefault="00255294" w:rsidP="00770A8D">
      <w:pPr>
        <w:pStyle w:val="ListParagraph"/>
        <w:tabs>
          <w:tab w:val="center" w:pos="4873"/>
          <w:tab w:val="left" w:pos="6716"/>
        </w:tabs>
        <w:ind w:left="2025"/>
        <w:jc w:val="both"/>
        <w:rPr>
          <w:rFonts w:ascii="Times New Roman" w:hAnsi="Times New Roman" w:cs="Times New Roman"/>
          <w:b/>
          <w:bCs/>
          <w:rtl/>
        </w:rPr>
      </w:pPr>
    </w:p>
    <w:p w:rsidR="00255294" w:rsidRPr="009C4ECC" w:rsidRDefault="00255294" w:rsidP="00770A8D">
      <w:pPr>
        <w:pStyle w:val="ListParagraph"/>
        <w:numPr>
          <w:ilvl w:val="0"/>
          <w:numId w:val="4"/>
        </w:numPr>
        <w:tabs>
          <w:tab w:val="center" w:pos="4873"/>
          <w:tab w:val="left" w:pos="6716"/>
        </w:tabs>
        <w:ind w:left="2745"/>
        <w:jc w:val="both"/>
        <w:rPr>
          <w:rFonts w:ascii="Times New Roman" w:hAnsi="Times New Roman" w:cs="Times New Roman"/>
        </w:rPr>
      </w:pPr>
      <w:r w:rsidRPr="009C4ECC">
        <w:rPr>
          <w:rFonts w:ascii="Times New Roman" w:hAnsi="Times New Roman" w:cs="Times New Roman"/>
          <w:b/>
          <w:bCs/>
          <w:rtl/>
        </w:rPr>
        <w:t xml:space="preserve">معتز ودنان </w:t>
      </w:r>
    </w:p>
    <w:p w:rsidR="00255294" w:rsidRPr="009C4ECC" w:rsidRDefault="00255294" w:rsidP="00770A8D">
      <w:pPr>
        <w:pStyle w:val="ListParagraph"/>
        <w:tabs>
          <w:tab w:val="center" w:pos="4873"/>
          <w:tab w:val="left" w:pos="6716"/>
        </w:tabs>
        <w:ind w:left="2025"/>
        <w:jc w:val="both"/>
        <w:rPr>
          <w:rFonts w:ascii="Times New Roman" w:hAnsi="Times New Roman" w:cs="Times New Roman"/>
        </w:rPr>
      </w:pPr>
      <w:r w:rsidRPr="009C4ECC">
        <w:rPr>
          <w:rFonts w:ascii="Times New Roman" w:hAnsi="Times New Roman" w:cs="Times New Roman"/>
          <w:b/>
          <w:bCs/>
          <w:rtl/>
        </w:rPr>
        <w:t xml:space="preserve">عقب إجراءه حوار صحفي مع المستشار هشام جنينة الرئيس السابق للجهاز المركزي للمحاسبات ألقت قوات الأمن القبض على الصحفي معتز ودنان في فبراير </w:t>
      </w:r>
      <w:r w:rsidRPr="009C4ECC">
        <w:rPr>
          <w:rFonts w:ascii="Times New Roman" w:hAnsi="Times New Roman" w:cs="Times New Roman"/>
          <w:b/>
          <w:bCs/>
        </w:rPr>
        <w:t>2018</w:t>
      </w:r>
      <w:r w:rsidRPr="009C4ECC">
        <w:rPr>
          <w:rFonts w:ascii="Times New Roman" w:hAnsi="Times New Roman" w:cs="Times New Roman"/>
          <w:b/>
          <w:bCs/>
          <w:rtl/>
        </w:rPr>
        <w:t xml:space="preserve"> ووجهت له نيابة أمن الدولة العليا تهمتي نشر أخبار كاذبة والانضمام لجماعة محظورة وكالعادة في هذا النوع من القضايا تم إيداع ودنان سجن العقرب للانتقام، منذ إلقاء القبض عليه في فبراير </w:t>
      </w:r>
      <w:r w:rsidRPr="009C4ECC">
        <w:rPr>
          <w:rFonts w:ascii="Times New Roman" w:hAnsi="Times New Roman" w:cs="Times New Roman"/>
          <w:b/>
          <w:bCs/>
        </w:rPr>
        <w:t>2018</w:t>
      </w:r>
      <w:r w:rsidRPr="009C4ECC">
        <w:rPr>
          <w:rFonts w:ascii="Times New Roman" w:hAnsi="Times New Roman" w:cs="Times New Roman"/>
          <w:b/>
          <w:bCs/>
          <w:rtl/>
        </w:rPr>
        <w:t xml:space="preserve"> وحتى فبراير </w:t>
      </w:r>
      <w:r w:rsidRPr="009C4ECC">
        <w:rPr>
          <w:rFonts w:ascii="Times New Roman" w:hAnsi="Times New Roman" w:cs="Times New Roman"/>
          <w:b/>
          <w:bCs/>
        </w:rPr>
        <w:t>2020</w:t>
      </w:r>
      <w:r w:rsidRPr="009C4ECC">
        <w:rPr>
          <w:rFonts w:ascii="Times New Roman" w:hAnsi="Times New Roman" w:cs="Times New Roman"/>
          <w:b/>
          <w:bCs/>
          <w:rtl/>
        </w:rPr>
        <w:t xml:space="preserve"> لم تتمكن أسرته من زيارته سوى ست مرات أي ما يعادل ربع ع</w:t>
      </w:r>
      <w:r w:rsidR="008E095F">
        <w:rPr>
          <w:rFonts w:ascii="Times New Roman" w:hAnsi="Times New Roman" w:cs="Times New Roman"/>
          <w:b/>
          <w:bCs/>
          <w:rtl/>
        </w:rPr>
        <w:t>دد</w:t>
      </w:r>
      <w:r w:rsidRPr="009C4ECC">
        <w:rPr>
          <w:rFonts w:ascii="Times New Roman" w:hAnsi="Times New Roman" w:cs="Times New Roman"/>
          <w:b/>
          <w:bCs/>
          <w:rtl/>
        </w:rPr>
        <w:t xml:space="preserve"> الزيارات المستحقة له خلال تلك الفترة، أفادت زوجة معتز أن الزيارة الأولى كانت مدتها ثلث ساعة والزيارة الثانية عشر دقائق، كما أضافت إدارة السجن لم تسمح لهم بالجلوس مع معتز منفردا فكان يشاركهم ضابطان من إدارة السجن الزيارة مما لم يمكنهم من الحديث بحرية مع معتز الذي لم يستطع في وجود الضابطان البوح لأهله بحقيقة ما يتعرض له في محبسه خوفا من العقاب</w:t>
      </w:r>
      <w:r w:rsidR="008E095F">
        <w:rPr>
          <w:rFonts w:ascii="Times New Roman" w:hAnsi="Times New Roman"/>
          <w:rtl/>
        </w:rPr>
        <w:t>.</w:t>
      </w:r>
    </w:p>
    <w:p w:rsidR="00255294" w:rsidRPr="009C4ECC" w:rsidRDefault="00255294" w:rsidP="00770A8D">
      <w:pPr>
        <w:pStyle w:val="ListParagraph"/>
        <w:tabs>
          <w:tab w:val="center" w:pos="4873"/>
          <w:tab w:val="left" w:pos="6716"/>
        </w:tabs>
        <w:ind w:left="2025"/>
        <w:jc w:val="both"/>
        <w:rPr>
          <w:rFonts w:ascii="Times New Roman" w:hAnsi="Times New Roman" w:cs="Times New Roman"/>
          <w:b/>
          <w:bCs/>
          <w:rtl/>
        </w:rPr>
      </w:pPr>
    </w:p>
    <w:p w:rsidR="00255294" w:rsidRPr="009C4ECC" w:rsidRDefault="00255294" w:rsidP="00770A8D">
      <w:pPr>
        <w:pStyle w:val="ListParagraph"/>
        <w:numPr>
          <w:ilvl w:val="0"/>
          <w:numId w:val="4"/>
        </w:numPr>
        <w:tabs>
          <w:tab w:val="center" w:pos="4873"/>
          <w:tab w:val="left" w:pos="6716"/>
        </w:tabs>
        <w:ind w:left="2745"/>
        <w:jc w:val="both"/>
        <w:rPr>
          <w:rFonts w:ascii="Times New Roman" w:hAnsi="Times New Roman" w:cs="Times New Roman"/>
        </w:rPr>
      </w:pPr>
      <w:r w:rsidRPr="009C4ECC">
        <w:rPr>
          <w:rFonts w:ascii="Times New Roman" w:hAnsi="Times New Roman" w:cs="Times New Roman"/>
          <w:b/>
          <w:bCs/>
          <w:rtl/>
        </w:rPr>
        <w:t>هدى عبد المنعم</w:t>
      </w:r>
    </w:p>
    <w:p w:rsidR="00255294" w:rsidRPr="009C4ECC" w:rsidRDefault="00255294" w:rsidP="00770A8D">
      <w:pPr>
        <w:pStyle w:val="ListParagraph"/>
        <w:tabs>
          <w:tab w:val="center" w:pos="4873"/>
          <w:tab w:val="left" w:pos="6716"/>
        </w:tabs>
        <w:ind w:left="2025"/>
        <w:jc w:val="both"/>
        <w:rPr>
          <w:rFonts w:ascii="Times New Roman" w:hAnsi="Times New Roman" w:cs="Times New Roman"/>
        </w:rPr>
      </w:pPr>
      <w:r w:rsidRPr="009C4ECC">
        <w:rPr>
          <w:rFonts w:ascii="Times New Roman" w:hAnsi="Times New Roman" w:cs="Times New Roman"/>
          <w:b/>
          <w:bCs/>
          <w:rtl/>
        </w:rPr>
        <w:t xml:space="preserve">ألقي القبض على المحامية هدى عبد المنعم البالغة من العمر </w:t>
      </w:r>
      <w:r w:rsidRPr="009C4ECC">
        <w:rPr>
          <w:rFonts w:ascii="Times New Roman" w:hAnsi="Times New Roman" w:cs="Times New Roman"/>
          <w:b/>
          <w:bCs/>
        </w:rPr>
        <w:t>60</w:t>
      </w:r>
      <w:r w:rsidRPr="009C4ECC">
        <w:rPr>
          <w:rFonts w:ascii="Times New Roman" w:hAnsi="Times New Roman" w:cs="Times New Roman"/>
          <w:b/>
          <w:bCs/>
          <w:rtl/>
        </w:rPr>
        <w:t xml:space="preserve"> عاما في </w:t>
      </w:r>
      <w:r w:rsidRPr="009C4ECC">
        <w:rPr>
          <w:rFonts w:ascii="Times New Roman" w:hAnsi="Times New Roman" w:cs="Times New Roman"/>
          <w:b/>
          <w:bCs/>
        </w:rPr>
        <w:t>1</w:t>
      </w:r>
      <w:r w:rsidRPr="009C4ECC">
        <w:rPr>
          <w:rFonts w:ascii="Times New Roman" w:hAnsi="Times New Roman" w:cs="Times New Roman"/>
          <w:b/>
          <w:bCs/>
          <w:rtl/>
        </w:rPr>
        <w:t xml:space="preserve"> نوفمبر </w:t>
      </w:r>
      <w:r w:rsidRPr="009C4ECC">
        <w:rPr>
          <w:rFonts w:ascii="Times New Roman" w:hAnsi="Times New Roman" w:cs="Times New Roman"/>
          <w:b/>
          <w:bCs/>
        </w:rPr>
        <w:t>2018</w:t>
      </w:r>
      <w:r w:rsidRPr="009C4ECC">
        <w:rPr>
          <w:rFonts w:ascii="Times New Roman" w:hAnsi="Times New Roman" w:cs="Times New Roman"/>
          <w:b/>
          <w:bCs/>
          <w:rtl/>
        </w:rPr>
        <w:t xml:space="preserve"> وتم إخفائها قصريا لمدة </w:t>
      </w:r>
      <w:r w:rsidRPr="009C4ECC">
        <w:rPr>
          <w:rFonts w:ascii="Times New Roman" w:hAnsi="Times New Roman" w:cs="Times New Roman"/>
          <w:b/>
          <w:bCs/>
        </w:rPr>
        <w:t>20</w:t>
      </w:r>
      <w:r w:rsidRPr="009C4ECC">
        <w:rPr>
          <w:rFonts w:ascii="Times New Roman" w:hAnsi="Times New Roman" w:cs="Times New Roman"/>
          <w:b/>
          <w:bCs/>
          <w:rtl/>
        </w:rPr>
        <w:t xml:space="preserve"> يوم إلى أن ظهرت في نيابة أمن الدولة العلي يوم </w:t>
      </w:r>
      <w:r w:rsidRPr="009C4ECC">
        <w:rPr>
          <w:rFonts w:ascii="Times New Roman" w:hAnsi="Times New Roman" w:cs="Times New Roman"/>
          <w:b/>
          <w:bCs/>
        </w:rPr>
        <w:t>21</w:t>
      </w:r>
      <w:r w:rsidRPr="009C4ECC">
        <w:rPr>
          <w:rFonts w:ascii="Times New Roman" w:hAnsi="Times New Roman" w:cs="Times New Roman"/>
          <w:b/>
          <w:bCs/>
          <w:rtl/>
        </w:rPr>
        <w:t xml:space="preserve"> نوفمبر </w:t>
      </w:r>
      <w:r w:rsidRPr="009C4ECC">
        <w:rPr>
          <w:rFonts w:ascii="Times New Roman" w:hAnsi="Times New Roman" w:cs="Times New Roman"/>
          <w:b/>
          <w:bCs/>
        </w:rPr>
        <w:t>2018</w:t>
      </w:r>
      <w:r w:rsidRPr="009C4ECC">
        <w:rPr>
          <w:rFonts w:ascii="Times New Roman" w:hAnsi="Times New Roman" w:cs="Times New Roman"/>
          <w:b/>
          <w:bCs/>
          <w:rtl/>
        </w:rPr>
        <w:t xml:space="preserve"> ووجهت لها النيابة تهم الانضمام لجماعة محظورة والمشاركة في تمويلها، في </w:t>
      </w:r>
      <w:r w:rsidRPr="009C4ECC">
        <w:rPr>
          <w:rFonts w:ascii="Times New Roman" w:hAnsi="Times New Roman" w:cs="Times New Roman"/>
          <w:b/>
          <w:bCs/>
        </w:rPr>
        <w:t>24</w:t>
      </w:r>
      <w:r w:rsidRPr="009C4ECC">
        <w:rPr>
          <w:rFonts w:ascii="Times New Roman" w:hAnsi="Times New Roman" w:cs="Times New Roman"/>
          <w:b/>
          <w:bCs/>
          <w:rtl/>
        </w:rPr>
        <w:t xml:space="preserve"> أغسطس </w:t>
      </w:r>
      <w:r w:rsidRPr="009C4ECC">
        <w:rPr>
          <w:rFonts w:ascii="Times New Roman" w:hAnsi="Times New Roman" w:cs="Times New Roman"/>
          <w:b/>
          <w:bCs/>
        </w:rPr>
        <w:t>2020</w:t>
      </w:r>
      <w:r w:rsidRPr="009C4ECC">
        <w:rPr>
          <w:rFonts w:ascii="Times New Roman" w:hAnsi="Times New Roman" w:cs="Times New Roman"/>
          <w:b/>
          <w:bCs/>
          <w:rtl/>
        </w:rPr>
        <w:t xml:space="preserve"> أطلقت منظمة العفو الدولية عبر موقعها الإليكتروني مناشدة للسماح لذوي هدى بزيارتها وأوردت أن إدارة سجن القناطر تمنع عنها الزيارة منذ تاريخ اعتقالها مما يعني أنه بخصم الفترة التي تم فيها منع الزيارة بسبب تفشي وباء كورونا منذ مارس </w:t>
      </w:r>
      <w:r w:rsidRPr="009C4ECC">
        <w:rPr>
          <w:rFonts w:ascii="Times New Roman" w:hAnsi="Times New Roman" w:cs="Times New Roman"/>
          <w:b/>
          <w:bCs/>
        </w:rPr>
        <w:t>2020</w:t>
      </w:r>
      <w:r w:rsidRPr="009C4ECC">
        <w:rPr>
          <w:rFonts w:ascii="Times New Roman" w:hAnsi="Times New Roman" w:cs="Times New Roman"/>
          <w:b/>
          <w:bCs/>
          <w:rtl/>
        </w:rPr>
        <w:t xml:space="preserve"> تكون هدى ممنوعة من الزيارة ما يزيد عن خمسة عشر شهرا في الظروف العادية قبل تفشي الوباء</w:t>
      </w:r>
      <w:r w:rsidRPr="009C4ECC">
        <w:rPr>
          <w:rStyle w:val="FootnoteReference"/>
          <w:rFonts w:ascii="Times New Roman" w:hAnsi="Times New Roman"/>
          <w:rtl/>
        </w:rPr>
        <w:footnoteReference w:id="14"/>
      </w:r>
      <w:r w:rsidRPr="009C4ECC">
        <w:rPr>
          <w:rFonts w:ascii="Times New Roman" w:hAnsi="Times New Roman" w:cs="Times New Roman"/>
          <w:b/>
          <w:bCs/>
          <w:rtl/>
        </w:rPr>
        <w:t>.</w:t>
      </w:r>
    </w:p>
    <w:p w:rsidR="00255294" w:rsidRPr="009C4ECC" w:rsidRDefault="00255294" w:rsidP="00770A8D">
      <w:pPr>
        <w:pStyle w:val="ListParagraph"/>
        <w:tabs>
          <w:tab w:val="center" w:pos="4873"/>
          <w:tab w:val="left" w:pos="6716"/>
        </w:tabs>
        <w:ind w:left="2025"/>
        <w:jc w:val="both"/>
        <w:rPr>
          <w:rFonts w:ascii="Times New Roman" w:hAnsi="Times New Roman" w:cs="Times New Roman"/>
          <w:b/>
          <w:bCs/>
          <w:rtl/>
        </w:rPr>
      </w:pPr>
    </w:p>
    <w:p w:rsidR="00255294" w:rsidRPr="00770A8D" w:rsidRDefault="00255294" w:rsidP="00770A8D">
      <w:pPr>
        <w:tabs>
          <w:tab w:val="center" w:pos="4873"/>
          <w:tab w:val="left" w:pos="5351"/>
          <w:tab w:val="center" w:pos="5525"/>
          <w:tab w:val="left" w:pos="6716"/>
        </w:tabs>
        <w:jc w:val="both"/>
        <w:rPr>
          <w:rFonts w:ascii="Times New Roman" w:hAnsi="Times New Roman" w:cs="Times New Roman"/>
          <w:b/>
          <w:bCs/>
          <w:color w:val="C0504D" w:themeColor="accent2"/>
          <w:sz w:val="28"/>
          <w:szCs w:val="28"/>
          <w:u w:val="single"/>
        </w:rPr>
      </w:pPr>
      <w:r w:rsidRPr="00770A8D">
        <w:rPr>
          <w:rFonts w:ascii="Times New Roman" w:hAnsi="Times New Roman" w:cs="Times New Roman"/>
          <w:b/>
          <w:bCs/>
          <w:color w:val="C0504D" w:themeColor="accent2"/>
          <w:sz w:val="28"/>
          <w:szCs w:val="28"/>
          <w:u w:val="single"/>
          <w:rtl/>
        </w:rPr>
        <w:t xml:space="preserve">رابعا: الحرمان من المكالمة التليفونية </w:t>
      </w:r>
    </w:p>
    <w:p w:rsidR="00255294" w:rsidRDefault="00255294" w:rsidP="00770A8D">
      <w:pPr>
        <w:tabs>
          <w:tab w:val="center" w:pos="4873"/>
          <w:tab w:val="left" w:pos="5351"/>
          <w:tab w:val="center" w:pos="5525"/>
          <w:tab w:val="left" w:pos="6716"/>
        </w:tabs>
        <w:jc w:val="both"/>
        <w:rPr>
          <w:rFonts w:ascii="Times New Roman" w:hAnsi="Times New Roman" w:cs="Times New Roman"/>
          <w:b/>
          <w:bCs/>
          <w:sz w:val="24"/>
          <w:szCs w:val="24"/>
          <w:rtl/>
        </w:rPr>
      </w:pPr>
      <w:r w:rsidRPr="009C4ECC">
        <w:rPr>
          <w:rFonts w:ascii="Times New Roman" w:hAnsi="Times New Roman" w:cs="Times New Roman"/>
          <w:b/>
          <w:bCs/>
          <w:sz w:val="24"/>
          <w:szCs w:val="24"/>
          <w:rtl/>
        </w:rPr>
        <w:t xml:space="preserve">بمراجعة نص المادة رقم </w:t>
      </w:r>
      <w:r w:rsidRPr="009C4ECC">
        <w:rPr>
          <w:rFonts w:ascii="Times New Roman" w:hAnsi="Times New Roman" w:cs="Times New Roman"/>
          <w:b/>
          <w:bCs/>
          <w:sz w:val="24"/>
          <w:szCs w:val="24"/>
        </w:rPr>
        <w:t>38</w:t>
      </w:r>
      <w:r w:rsidRPr="009C4ECC">
        <w:rPr>
          <w:rFonts w:ascii="Times New Roman" w:hAnsi="Times New Roman" w:cs="Times New Roman"/>
          <w:b/>
          <w:bCs/>
          <w:sz w:val="24"/>
          <w:szCs w:val="24"/>
          <w:rtl/>
        </w:rPr>
        <w:t xml:space="preserve"> من قانون تنظيم السجون المشار إليها في الانتهاك السابق نجد أن المشرع أقر للمسجون الحق في إجراء مكالمة تليفونية نظير مقابل مادي، وعلى مدار سنوات </w:t>
      </w:r>
      <w:r w:rsidR="00903A06">
        <w:rPr>
          <w:rFonts w:ascii="Times New Roman" w:hAnsi="Times New Roman" w:cs="Times New Roman"/>
          <w:b/>
          <w:bCs/>
          <w:sz w:val="24"/>
          <w:szCs w:val="24"/>
          <w:rtl/>
        </w:rPr>
        <w:t xml:space="preserve">تقوم وزارة الداخلية </w:t>
      </w:r>
      <w:r w:rsidRPr="009C4ECC">
        <w:rPr>
          <w:rFonts w:ascii="Times New Roman" w:hAnsi="Times New Roman" w:cs="Times New Roman"/>
          <w:b/>
          <w:bCs/>
          <w:sz w:val="24"/>
          <w:szCs w:val="24"/>
          <w:rtl/>
        </w:rPr>
        <w:t xml:space="preserve"> بإهدار هذا الحق </w:t>
      </w:r>
      <w:r w:rsidR="00903A06">
        <w:rPr>
          <w:rFonts w:ascii="Times New Roman" w:hAnsi="Times New Roman" w:cs="Times New Roman"/>
          <w:b/>
          <w:bCs/>
          <w:sz w:val="24"/>
          <w:szCs w:val="24"/>
          <w:rtl/>
        </w:rPr>
        <w:t>وسط صمت وتجاهل من القضاء لهذا الاهدار</w:t>
      </w:r>
      <w:r w:rsidR="00E10DBA">
        <w:rPr>
          <w:rFonts w:ascii="Times New Roman" w:hAnsi="Times New Roman" w:cs="Times New Roman"/>
          <w:b/>
          <w:bCs/>
          <w:sz w:val="24"/>
          <w:szCs w:val="24"/>
          <w:rtl/>
        </w:rPr>
        <w:t>، على الرغم من</w:t>
      </w:r>
      <w:r w:rsidRPr="009C4ECC">
        <w:rPr>
          <w:rFonts w:ascii="Times New Roman" w:hAnsi="Times New Roman" w:cs="Times New Roman"/>
          <w:b/>
          <w:bCs/>
          <w:sz w:val="24"/>
          <w:szCs w:val="24"/>
          <w:rtl/>
        </w:rPr>
        <w:t xml:space="preserve"> </w:t>
      </w:r>
      <w:r w:rsidR="00E10DBA">
        <w:rPr>
          <w:rFonts w:ascii="Times New Roman" w:hAnsi="Times New Roman" w:cs="Times New Roman"/>
          <w:b/>
          <w:bCs/>
          <w:sz w:val="24"/>
          <w:szCs w:val="24"/>
          <w:rtl/>
        </w:rPr>
        <w:t>أن قانون السجون الذي أقره رئيس الجمهورية في 2015 قد سمح بهذا.</w:t>
      </w:r>
    </w:p>
    <w:p w:rsidR="00E10DBA" w:rsidRDefault="00E10DBA" w:rsidP="00770A8D">
      <w:pPr>
        <w:tabs>
          <w:tab w:val="center" w:pos="4873"/>
          <w:tab w:val="left" w:pos="5351"/>
          <w:tab w:val="center" w:pos="5525"/>
          <w:tab w:val="left" w:pos="6716"/>
        </w:tabs>
        <w:jc w:val="both"/>
        <w:rPr>
          <w:rFonts w:ascii="Times New Roman" w:hAnsi="Times New Roman" w:cs="Times New Roman"/>
          <w:b/>
          <w:bCs/>
          <w:sz w:val="24"/>
          <w:szCs w:val="24"/>
          <w:rtl/>
        </w:rPr>
      </w:pPr>
      <w:r>
        <w:rPr>
          <w:rFonts w:ascii="Times New Roman" w:hAnsi="Times New Roman" w:cs="Times New Roman"/>
          <w:b/>
          <w:bCs/>
          <w:sz w:val="24"/>
          <w:szCs w:val="24"/>
          <w:rtl/>
        </w:rPr>
        <w:t>ولسنا بحاجة لطرح أمثلة لهذا الانتهاك ، فهو الاوسع انتشارا ، حيث تم حرمان كافة السجناء منه.</w:t>
      </w:r>
    </w:p>
    <w:p w:rsidR="00770A8D" w:rsidRDefault="00770A8D" w:rsidP="00770A8D">
      <w:pPr>
        <w:tabs>
          <w:tab w:val="center" w:pos="4873"/>
          <w:tab w:val="left" w:pos="5351"/>
          <w:tab w:val="center" w:pos="5525"/>
          <w:tab w:val="left" w:pos="6716"/>
        </w:tabs>
        <w:jc w:val="both"/>
        <w:rPr>
          <w:rFonts w:ascii="Times New Roman" w:hAnsi="Times New Roman" w:cs="Times New Roman"/>
          <w:b/>
          <w:bCs/>
          <w:sz w:val="24"/>
          <w:szCs w:val="24"/>
          <w:rtl/>
        </w:rPr>
      </w:pPr>
    </w:p>
    <w:p w:rsidR="00770A8D" w:rsidRPr="009C4ECC" w:rsidRDefault="00770A8D" w:rsidP="00770A8D">
      <w:pPr>
        <w:tabs>
          <w:tab w:val="center" w:pos="4873"/>
          <w:tab w:val="left" w:pos="5351"/>
          <w:tab w:val="center" w:pos="5525"/>
          <w:tab w:val="left" w:pos="6716"/>
        </w:tabs>
        <w:jc w:val="both"/>
        <w:rPr>
          <w:rFonts w:ascii="Times New Roman" w:hAnsi="Times New Roman" w:cs="Times New Roman"/>
          <w:sz w:val="24"/>
          <w:szCs w:val="24"/>
        </w:rPr>
      </w:pP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b/>
          <w:bCs/>
          <w:rtl/>
        </w:rPr>
      </w:pPr>
    </w:p>
    <w:p w:rsidR="00255294" w:rsidRPr="00770A8D" w:rsidRDefault="00255294" w:rsidP="00770A8D">
      <w:pPr>
        <w:pStyle w:val="ListParagraph"/>
        <w:tabs>
          <w:tab w:val="center" w:pos="4873"/>
          <w:tab w:val="left" w:pos="5351"/>
          <w:tab w:val="center" w:pos="5525"/>
          <w:tab w:val="left" w:pos="6716"/>
        </w:tabs>
        <w:jc w:val="both"/>
        <w:rPr>
          <w:rFonts w:ascii="Times New Roman" w:hAnsi="Times New Roman" w:cs="Times New Roman"/>
          <w:b/>
          <w:bCs/>
          <w:color w:val="C0504D" w:themeColor="accent2"/>
          <w:sz w:val="28"/>
          <w:szCs w:val="28"/>
          <w:u w:val="single"/>
        </w:rPr>
      </w:pPr>
      <w:r w:rsidRPr="00770A8D">
        <w:rPr>
          <w:rFonts w:ascii="Times New Roman" w:hAnsi="Times New Roman" w:cs="Times New Roman"/>
          <w:b/>
          <w:bCs/>
          <w:color w:val="C0504D" w:themeColor="accent2"/>
          <w:sz w:val="28"/>
          <w:szCs w:val="28"/>
          <w:u w:val="single"/>
          <w:rtl/>
        </w:rPr>
        <w:t>خامسا: المنع من استكمال الدراسة وتأدية الامتحانات</w:t>
      </w:r>
    </w:p>
    <w:p w:rsidR="00255294" w:rsidRPr="009C4ECC" w:rsidRDefault="00255294" w:rsidP="00770A8D">
      <w:pPr>
        <w:tabs>
          <w:tab w:val="center" w:pos="4873"/>
          <w:tab w:val="left" w:pos="5351"/>
          <w:tab w:val="center" w:pos="5525"/>
          <w:tab w:val="left" w:pos="6716"/>
        </w:tabs>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كفل قانون تنظيم السجون المصري حق السجين في استكمال تعليمه وتأدية الامتحانات وألزم إدارة السجن بتوفير الوسائل والأدوات اللازمة للطلاب المسجونين للمذاكرة والسماح لهم بإداء الامتحانات </w:t>
      </w:r>
    </w:p>
    <w:p w:rsidR="00255294" w:rsidRPr="009C4ECC" w:rsidRDefault="00255294" w:rsidP="00770A8D">
      <w:pPr>
        <w:tabs>
          <w:tab w:val="center" w:pos="4873"/>
          <w:tab w:val="left" w:pos="5351"/>
          <w:tab w:val="center" w:pos="5525"/>
          <w:tab w:val="left" w:pos="6716"/>
        </w:tabs>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المادة </w:t>
      </w:r>
      <w:r w:rsidRPr="009C4ECC">
        <w:rPr>
          <w:rFonts w:ascii="Times New Roman" w:hAnsi="Times New Roman" w:cs="Times New Roman"/>
          <w:b/>
          <w:bCs/>
          <w:sz w:val="24"/>
          <w:szCs w:val="24"/>
        </w:rPr>
        <w:t>31</w:t>
      </w:r>
      <w:r w:rsidRPr="009C4ECC">
        <w:rPr>
          <w:rFonts w:ascii="Times New Roman" w:hAnsi="Times New Roman" w:cs="Times New Roman"/>
          <w:b/>
          <w:bCs/>
          <w:sz w:val="24"/>
          <w:szCs w:val="24"/>
          <w:rtl/>
        </w:rPr>
        <w:t>:</w:t>
      </w:r>
    </w:p>
    <w:p w:rsidR="00255294" w:rsidRPr="009C4ECC" w:rsidRDefault="00255294" w:rsidP="00770A8D">
      <w:pPr>
        <w:tabs>
          <w:tab w:val="center" w:pos="4873"/>
          <w:tab w:val="left" w:pos="5351"/>
          <w:tab w:val="center" w:pos="5525"/>
          <w:tab w:val="left" w:pos="6716"/>
        </w:tabs>
        <w:jc w:val="both"/>
        <w:rPr>
          <w:rFonts w:ascii="Times New Roman" w:hAnsi="Times New Roman" w:cs="Times New Roman"/>
          <w:sz w:val="24"/>
          <w:szCs w:val="24"/>
        </w:rPr>
      </w:pPr>
      <w:r w:rsidRPr="009C4ECC">
        <w:rPr>
          <w:rFonts w:ascii="Times New Roman" w:hAnsi="Times New Roman" w:cs="Times New Roman"/>
          <w:b/>
          <w:bCs/>
          <w:sz w:val="24"/>
          <w:szCs w:val="24"/>
          <w:rtl/>
        </w:rPr>
        <w:t xml:space="preserve">"المادة </w:t>
      </w:r>
      <w:r w:rsidRPr="009C4ECC">
        <w:rPr>
          <w:rFonts w:ascii="Times New Roman" w:hAnsi="Times New Roman" w:cs="Times New Roman"/>
          <w:b/>
          <w:bCs/>
          <w:sz w:val="24"/>
          <w:szCs w:val="24"/>
        </w:rPr>
        <w:t>31</w:t>
      </w:r>
      <w:r w:rsidRPr="009C4ECC">
        <w:rPr>
          <w:rFonts w:ascii="Times New Roman" w:hAnsi="Times New Roman" w:cs="Times New Roman"/>
          <w:b/>
          <w:bCs/>
          <w:sz w:val="24"/>
          <w:szCs w:val="24"/>
          <w:rtl/>
        </w:rPr>
        <w:t xml:space="preserve"> على إدارة السجن أن تشجع المسجونين على الاطلاع والتعليم وأن تيسر الاستذكار للمسجونين الذين لديهم الرغبة في مواصلة الدراسة وأن تسمح لهم بتأدية الامتحانات الخاصة بها في مقار اللجان".</w:t>
      </w:r>
    </w:p>
    <w:p w:rsidR="00255294" w:rsidRDefault="00255294" w:rsidP="00770A8D">
      <w:pPr>
        <w:tabs>
          <w:tab w:val="center" w:pos="4873"/>
          <w:tab w:val="left" w:pos="5351"/>
          <w:tab w:val="center" w:pos="5525"/>
          <w:tab w:val="left" w:pos="6716"/>
        </w:tabs>
        <w:jc w:val="both"/>
        <w:rPr>
          <w:rFonts w:ascii="Times New Roman" w:hAnsi="Times New Roman" w:cs="Times New Roman"/>
          <w:b/>
          <w:bCs/>
          <w:sz w:val="24"/>
          <w:szCs w:val="24"/>
          <w:rtl/>
        </w:rPr>
      </w:pPr>
      <w:r w:rsidRPr="009C4ECC">
        <w:rPr>
          <w:rFonts w:ascii="Times New Roman" w:hAnsi="Times New Roman" w:cs="Times New Roman"/>
          <w:b/>
          <w:bCs/>
          <w:sz w:val="24"/>
          <w:szCs w:val="24"/>
          <w:rtl/>
        </w:rPr>
        <w:t xml:space="preserve">إلا أن الأجهزة الأمنية أحيانا تستخدم الامتحانات كأداة لعقاب الطلاب المسجونين على خلفية قضايا ذات طابع سياسي بمنعهم من أداء الامتحانات أو عدم توفير أدوات الدراسة من كتب وأوراق وأقلام داخل بعض السجون وخاصة السجون شديدة الحراسة </w:t>
      </w:r>
      <w:r w:rsidR="00CF1B6B">
        <w:rPr>
          <w:rFonts w:ascii="Times New Roman" w:hAnsi="Times New Roman" w:cs="Times New Roman"/>
          <w:b/>
          <w:bCs/>
          <w:sz w:val="24"/>
          <w:szCs w:val="24"/>
          <w:rtl/>
        </w:rPr>
        <w:t xml:space="preserve">. </w:t>
      </w:r>
    </w:p>
    <w:p w:rsidR="00CF1B6B" w:rsidRDefault="00CF1B6B" w:rsidP="00770A8D">
      <w:pPr>
        <w:tabs>
          <w:tab w:val="center" w:pos="4873"/>
          <w:tab w:val="left" w:pos="5351"/>
          <w:tab w:val="center" w:pos="5525"/>
          <w:tab w:val="left" w:pos="6716"/>
        </w:tabs>
        <w:jc w:val="both"/>
        <w:rPr>
          <w:rFonts w:ascii="Times New Roman" w:hAnsi="Times New Roman" w:cs="Times New Roman"/>
          <w:b/>
          <w:bCs/>
          <w:sz w:val="24"/>
          <w:szCs w:val="24"/>
          <w:rtl/>
        </w:rPr>
      </w:pPr>
      <w:r>
        <w:rPr>
          <w:rFonts w:ascii="Times New Roman" w:hAnsi="Times New Roman" w:cs="Times New Roman"/>
          <w:b/>
          <w:bCs/>
          <w:sz w:val="24"/>
          <w:szCs w:val="24"/>
          <w:rtl/>
        </w:rPr>
        <w:t>ومن ضمن الامثلة:</w:t>
      </w:r>
    </w:p>
    <w:p w:rsidR="00255294" w:rsidRPr="009C4ECC" w:rsidRDefault="00255294" w:rsidP="00770A8D">
      <w:pPr>
        <w:pStyle w:val="ListParagraph"/>
        <w:numPr>
          <w:ilvl w:val="0"/>
          <w:numId w:val="6"/>
        </w:numPr>
        <w:tabs>
          <w:tab w:val="center" w:pos="4873"/>
          <w:tab w:val="left" w:pos="5351"/>
          <w:tab w:val="center" w:pos="5525"/>
          <w:tab w:val="left" w:pos="6716"/>
        </w:tabs>
        <w:ind w:left="1440"/>
        <w:jc w:val="both"/>
        <w:rPr>
          <w:rFonts w:ascii="Times New Roman" w:hAnsi="Times New Roman" w:cs="Times New Roman"/>
        </w:rPr>
      </w:pPr>
      <w:r w:rsidRPr="009C4ECC">
        <w:rPr>
          <w:rFonts w:ascii="Times New Roman" w:hAnsi="Times New Roman" w:cs="Times New Roman"/>
          <w:b/>
          <w:bCs/>
          <w:rtl/>
        </w:rPr>
        <w:t>أحمد أشرف نصار</w:t>
      </w: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rPr>
      </w:pPr>
      <w:r w:rsidRPr="009C4ECC">
        <w:rPr>
          <w:rFonts w:ascii="Times New Roman" w:hAnsi="Times New Roman" w:cs="Times New Roman"/>
          <w:b/>
          <w:bCs/>
          <w:rtl/>
        </w:rPr>
        <w:t xml:space="preserve">طالب بكلية الصيدلة تم القبض عليه في </w:t>
      </w:r>
      <w:r w:rsidRPr="009C4ECC">
        <w:rPr>
          <w:rFonts w:ascii="Times New Roman" w:hAnsi="Times New Roman" w:cs="Times New Roman"/>
          <w:b/>
          <w:bCs/>
        </w:rPr>
        <w:t>18/2/2015</w:t>
      </w:r>
      <w:r w:rsidRPr="009C4ECC">
        <w:rPr>
          <w:rFonts w:ascii="Times New Roman" w:hAnsi="Times New Roman" w:cs="Times New Roman"/>
          <w:b/>
          <w:bCs/>
          <w:rtl/>
        </w:rPr>
        <w:t xml:space="preserve"> تنفيذا عقوبة السجن المؤبد الموقعة عليه بموجب الحكم الغيابي الصادر ضده هو و</w:t>
      </w:r>
      <w:r w:rsidRPr="009C4ECC">
        <w:rPr>
          <w:rFonts w:ascii="Times New Roman" w:hAnsi="Times New Roman" w:cs="Times New Roman"/>
          <w:b/>
          <w:bCs/>
        </w:rPr>
        <w:t>267</w:t>
      </w:r>
      <w:r w:rsidRPr="009C4ECC">
        <w:rPr>
          <w:rFonts w:ascii="Times New Roman" w:hAnsi="Times New Roman" w:cs="Times New Roman"/>
          <w:b/>
          <w:bCs/>
          <w:rtl/>
        </w:rPr>
        <w:t xml:space="preserve"> متهم بتهمة حرق المجمع اعلمي ومبنى هيئة الطرق والكباري وحيازة أسلحة نارية وبيضاء ومواد مخدرة في القضية المعروفة بأحداث مجلس الوزراء وتم إيداعه سجن طرة</w:t>
      </w:r>
      <w:r w:rsidRPr="009C4ECC">
        <w:rPr>
          <w:rStyle w:val="FootnoteReference"/>
          <w:rFonts w:ascii="Times New Roman" w:hAnsi="Times New Roman"/>
          <w:rtl/>
        </w:rPr>
        <w:footnoteReference w:id="15"/>
      </w:r>
      <w:r w:rsidRPr="009C4ECC">
        <w:rPr>
          <w:rFonts w:ascii="Times New Roman" w:hAnsi="Times New Roman" w:cs="Times New Roman"/>
          <w:b/>
          <w:bCs/>
          <w:rtl/>
        </w:rPr>
        <w:t>، وفقا لرواية والده فإن أحمد قد منع من أداء امتحانات السنة الأخيرة، كانت الكلية وعدت بتوفير جدول امتحانات خاص لأحمد إلا أنها اشترطت حضوره للامتحان داخل الكلية نظرا لوجود امتحانات عملية يتطلب أدائها داخل المعامل إلا أن إدارة السجن رفضت إحضاره للكلية</w:t>
      </w:r>
      <w:r w:rsidRPr="009C4ECC">
        <w:rPr>
          <w:rStyle w:val="FootnoteReference"/>
          <w:rFonts w:ascii="Times New Roman" w:hAnsi="Times New Roman"/>
          <w:rtl/>
        </w:rPr>
        <w:footnoteReference w:id="16"/>
      </w:r>
      <w:r w:rsidRPr="009C4ECC">
        <w:rPr>
          <w:rFonts w:ascii="Times New Roman" w:hAnsi="Times New Roman" w:cs="Times New Roman"/>
          <w:b/>
          <w:bCs/>
          <w:rtl/>
        </w:rPr>
        <w:t>.</w:t>
      </w:r>
    </w:p>
    <w:p w:rsidR="00255294" w:rsidRPr="009C4ECC" w:rsidRDefault="00255294" w:rsidP="00770A8D">
      <w:pPr>
        <w:pStyle w:val="ListParagraph"/>
        <w:numPr>
          <w:ilvl w:val="0"/>
          <w:numId w:val="6"/>
        </w:numPr>
        <w:tabs>
          <w:tab w:val="center" w:pos="4873"/>
          <w:tab w:val="left" w:pos="5351"/>
          <w:tab w:val="center" w:pos="5525"/>
          <w:tab w:val="left" w:pos="6716"/>
        </w:tabs>
        <w:ind w:left="1440"/>
        <w:jc w:val="both"/>
        <w:rPr>
          <w:rFonts w:ascii="Times New Roman" w:hAnsi="Times New Roman" w:cs="Times New Roman"/>
        </w:rPr>
      </w:pPr>
      <w:r w:rsidRPr="009C4ECC">
        <w:rPr>
          <w:rFonts w:ascii="Times New Roman" w:hAnsi="Times New Roman" w:cs="Times New Roman"/>
          <w:b/>
          <w:bCs/>
          <w:rtl/>
        </w:rPr>
        <w:t>عمرو ربيع</w:t>
      </w: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rPr>
      </w:pPr>
      <w:r w:rsidRPr="009C4ECC">
        <w:rPr>
          <w:rFonts w:ascii="Times New Roman" w:hAnsi="Times New Roman" w:cs="Times New Roman"/>
          <w:b/>
          <w:bCs/>
          <w:rtl/>
        </w:rPr>
        <w:t xml:space="preserve">طالب بكلية هندسة تم القبض عليه في مارس </w:t>
      </w:r>
      <w:r w:rsidRPr="009C4ECC">
        <w:rPr>
          <w:rFonts w:ascii="Times New Roman" w:hAnsi="Times New Roman" w:cs="Times New Roman"/>
          <w:b/>
          <w:bCs/>
        </w:rPr>
        <w:t>2014</w:t>
      </w:r>
      <w:r w:rsidRPr="009C4ECC">
        <w:rPr>
          <w:rFonts w:ascii="Times New Roman" w:hAnsi="Times New Roman" w:cs="Times New Roman"/>
          <w:b/>
          <w:bCs/>
          <w:rtl/>
        </w:rPr>
        <w:t xml:space="preserve"> بتهمة الانضمام لتنظيم بيت المقدس وإيداعه سجن طرة، وكانت إدارة السجن قد أمتنعت عن استلام الكتب والأوراق التي يحتاج إليها عمرو للاستعداد للامتحانات، فعندما حاولت والدته اثناء في احدى الزيارات تسليم إدارة السجن الكتب الخاصة بولدها أخبروها أن هناك تعليمات جديدة بأن تقوم بتسليمها لمصلحة السجون على أن تقوم إدارة السجن باستلامها من مصلحة السجون وتسليمها </w:t>
      </w:r>
      <w:r w:rsidRPr="009C4ECC">
        <w:rPr>
          <w:rFonts w:ascii="Times New Roman" w:hAnsi="Times New Roman" w:cs="Times New Roman"/>
          <w:b/>
          <w:bCs/>
          <w:rtl/>
        </w:rPr>
        <w:lastRenderedPageBreak/>
        <w:t xml:space="preserve">لعمرو على الفور توجهت والدة عمرو لمصلحة السجون فأخبروها بأنه لا توجد تعليمات جديدة في هذا الشأن وأن إدارة السجن هي المسئولة عن استلام الكتب والأوراق الخاصة بابنها </w:t>
      </w:r>
      <w:r w:rsidRPr="009C4ECC">
        <w:rPr>
          <w:rStyle w:val="FootnoteReference"/>
          <w:rFonts w:ascii="Times New Roman" w:hAnsi="Times New Roman"/>
          <w:rtl/>
        </w:rPr>
        <w:footnoteReference w:id="17"/>
      </w:r>
      <w:r w:rsidRPr="009C4ECC">
        <w:rPr>
          <w:rFonts w:ascii="Times New Roman" w:hAnsi="Times New Roman" w:cs="Times New Roman"/>
          <w:b/>
          <w:bCs/>
          <w:rtl/>
        </w:rPr>
        <w:t>.</w:t>
      </w:r>
    </w:p>
    <w:p w:rsidR="00CF1B6B" w:rsidRPr="00770A8D" w:rsidRDefault="00CF1B6B" w:rsidP="00770A8D">
      <w:pPr>
        <w:tabs>
          <w:tab w:val="center" w:pos="4873"/>
          <w:tab w:val="left" w:pos="5351"/>
          <w:tab w:val="center" w:pos="5525"/>
          <w:tab w:val="left" w:pos="6716"/>
        </w:tabs>
        <w:jc w:val="both"/>
        <w:rPr>
          <w:rFonts w:ascii="Times New Roman" w:hAnsi="Times New Roman" w:cs="Times New Roman"/>
          <w:b/>
          <w:bCs/>
          <w:color w:val="C0504D" w:themeColor="accent2"/>
          <w:sz w:val="28"/>
          <w:szCs w:val="28"/>
          <w:u w:val="single"/>
          <w:rtl/>
        </w:rPr>
      </w:pPr>
      <w:r w:rsidRPr="00770A8D">
        <w:rPr>
          <w:rFonts w:ascii="Times New Roman" w:hAnsi="Times New Roman" w:cs="Times New Roman"/>
          <w:b/>
          <w:bCs/>
          <w:color w:val="C0504D" w:themeColor="accent2"/>
          <w:sz w:val="28"/>
          <w:szCs w:val="28"/>
          <w:u w:val="single"/>
          <w:rtl/>
        </w:rPr>
        <w:t>سادسا: منع دخول الاطعمة أو بعضها:</w:t>
      </w:r>
    </w:p>
    <w:p w:rsidR="00F64AB3" w:rsidRDefault="00255294" w:rsidP="00770A8D">
      <w:pPr>
        <w:tabs>
          <w:tab w:val="center" w:pos="4873"/>
          <w:tab w:val="left" w:pos="5351"/>
          <w:tab w:val="center" w:pos="5525"/>
          <w:tab w:val="left" w:pos="6716"/>
        </w:tabs>
        <w:jc w:val="both"/>
        <w:rPr>
          <w:rFonts w:ascii="Times New Roman" w:hAnsi="Times New Roman" w:cs="Times New Roman"/>
          <w:b/>
          <w:bCs/>
          <w:sz w:val="24"/>
          <w:szCs w:val="24"/>
          <w:rtl/>
        </w:rPr>
      </w:pPr>
      <w:r w:rsidRPr="009C4ECC">
        <w:rPr>
          <w:rFonts w:ascii="Times New Roman" w:hAnsi="Times New Roman" w:cs="Times New Roman"/>
          <w:b/>
          <w:bCs/>
          <w:sz w:val="24"/>
          <w:szCs w:val="24"/>
          <w:rtl/>
        </w:rPr>
        <w:t xml:space="preserve">حدد قرار وزير الداخلية رقم </w:t>
      </w:r>
      <w:r w:rsidRPr="009C4ECC">
        <w:rPr>
          <w:rFonts w:ascii="Times New Roman" w:hAnsi="Times New Roman" w:cs="Times New Roman"/>
          <w:b/>
          <w:bCs/>
          <w:sz w:val="24"/>
          <w:szCs w:val="24"/>
        </w:rPr>
        <w:t>691</w:t>
      </w:r>
      <w:r w:rsidRPr="009C4ECC">
        <w:rPr>
          <w:rFonts w:ascii="Times New Roman" w:hAnsi="Times New Roman" w:cs="Times New Roman"/>
          <w:b/>
          <w:bCs/>
          <w:sz w:val="24"/>
          <w:szCs w:val="24"/>
          <w:rtl/>
        </w:rPr>
        <w:t xml:space="preserve"> لسنة </w:t>
      </w:r>
      <w:r w:rsidRPr="009C4ECC">
        <w:rPr>
          <w:rFonts w:ascii="Times New Roman" w:hAnsi="Times New Roman" w:cs="Times New Roman"/>
          <w:b/>
          <w:bCs/>
          <w:sz w:val="24"/>
          <w:szCs w:val="24"/>
        </w:rPr>
        <w:t>1998</w:t>
      </w:r>
      <w:r w:rsidRPr="009C4ECC">
        <w:rPr>
          <w:rFonts w:ascii="Times New Roman" w:hAnsi="Times New Roman" w:cs="Times New Roman"/>
          <w:b/>
          <w:bCs/>
          <w:sz w:val="24"/>
          <w:szCs w:val="24"/>
          <w:rtl/>
        </w:rPr>
        <w:t xml:space="preserve"> والمعدل بالقرار رقم </w:t>
      </w:r>
      <w:r w:rsidRPr="009C4ECC">
        <w:rPr>
          <w:rFonts w:ascii="Times New Roman" w:hAnsi="Times New Roman" w:cs="Times New Roman"/>
          <w:b/>
          <w:bCs/>
          <w:sz w:val="24"/>
          <w:szCs w:val="24"/>
        </w:rPr>
        <w:t>468</w:t>
      </w:r>
      <w:r w:rsidRPr="009C4ECC">
        <w:rPr>
          <w:rFonts w:ascii="Times New Roman" w:hAnsi="Times New Roman" w:cs="Times New Roman"/>
          <w:b/>
          <w:bCs/>
          <w:sz w:val="24"/>
          <w:szCs w:val="24"/>
          <w:rtl/>
        </w:rPr>
        <w:t xml:space="preserve">  لسنة </w:t>
      </w:r>
      <w:r w:rsidRPr="009C4ECC">
        <w:rPr>
          <w:rFonts w:ascii="Times New Roman" w:hAnsi="Times New Roman" w:cs="Times New Roman"/>
          <w:b/>
          <w:bCs/>
          <w:sz w:val="24"/>
          <w:szCs w:val="24"/>
        </w:rPr>
        <w:t>2017</w:t>
      </w:r>
      <w:r w:rsidRPr="009C4ECC">
        <w:rPr>
          <w:rFonts w:ascii="Times New Roman" w:hAnsi="Times New Roman" w:cs="Times New Roman"/>
          <w:b/>
          <w:bCs/>
          <w:sz w:val="24"/>
          <w:szCs w:val="24"/>
          <w:rtl/>
        </w:rPr>
        <w:t xml:space="preserve"> مكونات الوجبات الغذائية الواجب صرفها للسجناء بما يضمن لهم الحفاظ على بنيتهم الجسدية وحمايتهم من الإصابة بالأمراض الناتجة عن سوء التغذية، فأقر لهم ثلاث وجبات يومية تحتوي على العناصر الغذائية اللازمة محددة بالجرامات</w:t>
      </w:r>
      <w:r w:rsidR="00CF1B6B">
        <w:rPr>
          <w:rFonts w:ascii="Times New Roman" w:hAnsi="Times New Roman"/>
          <w:sz w:val="24"/>
          <w:szCs w:val="24"/>
          <w:rtl/>
        </w:rPr>
        <w:t xml:space="preserve">، </w:t>
      </w:r>
      <w:r w:rsidRPr="009C4ECC">
        <w:rPr>
          <w:rFonts w:ascii="Times New Roman" w:hAnsi="Times New Roman" w:cs="Times New Roman"/>
          <w:b/>
          <w:bCs/>
          <w:sz w:val="24"/>
          <w:szCs w:val="24"/>
          <w:rtl/>
        </w:rPr>
        <w:t xml:space="preserve"> كما أقر المشرع في قانون تنظيم السجون حق السجين في الحصول على الطعام الذي يحضره له ذويه في الزيارات، </w:t>
      </w:r>
    </w:p>
    <w:p w:rsidR="00F64AB3" w:rsidRDefault="00F64AB3" w:rsidP="00770A8D">
      <w:pPr>
        <w:tabs>
          <w:tab w:val="center" w:pos="4873"/>
          <w:tab w:val="left" w:pos="5351"/>
          <w:tab w:val="center" w:pos="5525"/>
          <w:tab w:val="left" w:pos="6716"/>
        </w:tabs>
        <w:jc w:val="both"/>
        <w:rPr>
          <w:rFonts w:ascii="Times New Roman" w:hAnsi="Times New Roman" w:cs="Times New Roman"/>
          <w:b/>
          <w:bCs/>
          <w:sz w:val="24"/>
          <w:szCs w:val="24"/>
          <w:rtl/>
        </w:rPr>
      </w:pPr>
      <w:r>
        <w:rPr>
          <w:rFonts w:ascii="Times New Roman" w:hAnsi="Times New Roman" w:cs="Times New Roman"/>
          <w:b/>
          <w:bCs/>
          <w:sz w:val="24"/>
          <w:szCs w:val="24"/>
          <w:rtl/>
        </w:rPr>
        <w:t>إلا ان</w:t>
      </w:r>
      <w:r w:rsidRPr="00F64AB3">
        <w:rPr>
          <w:rFonts w:ascii="Times New Roman" w:hAnsi="Times New Roman" w:cs="Times New Roman"/>
          <w:b/>
          <w:bCs/>
          <w:sz w:val="24"/>
          <w:szCs w:val="24"/>
          <w:rtl/>
        </w:rPr>
        <w:t xml:space="preserve"> شهادات كثيرة من أهالي </w:t>
      </w:r>
      <w:r>
        <w:rPr>
          <w:rFonts w:ascii="Times New Roman" w:hAnsi="Times New Roman" w:cs="Times New Roman"/>
          <w:b/>
          <w:bCs/>
          <w:sz w:val="24"/>
          <w:szCs w:val="24"/>
          <w:rtl/>
        </w:rPr>
        <w:t>سجناء ومحبوسين ، قد وردت للشبكة العربية</w:t>
      </w:r>
      <w:r w:rsidRPr="00F64AB3">
        <w:rPr>
          <w:rFonts w:ascii="Times New Roman" w:hAnsi="Times New Roman" w:cs="Times New Roman"/>
          <w:b/>
          <w:bCs/>
          <w:sz w:val="24"/>
          <w:szCs w:val="24"/>
          <w:rtl/>
        </w:rPr>
        <w:t xml:space="preserve"> عن رفض إدارة السجن لإدخال الفاكهة، والأدوية، والكتب، كما ترفض الإدارة إدخال </w:t>
      </w:r>
      <w:r>
        <w:rPr>
          <w:rFonts w:ascii="Times New Roman" w:hAnsi="Times New Roman" w:cs="Times New Roman"/>
          <w:b/>
          <w:bCs/>
          <w:sz w:val="24"/>
          <w:szCs w:val="24"/>
          <w:rtl/>
        </w:rPr>
        <w:t xml:space="preserve">العديد من الاطعمة ، مثل </w:t>
      </w:r>
      <w:r w:rsidRPr="00F64AB3">
        <w:rPr>
          <w:rFonts w:ascii="Times New Roman" w:hAnsi="Times New Roman" w:cs="Times New Roman"/>
          <w:b/>
          <w:bCs/>
          <w:sz w:val="24"/>
          <w:szCs w:val="24"/>
          <w:rtl/>
        </w:rPr>
        <w:t>الكمون والزعتر، القلقاس والملوخية ، البامية والبطاطا !!</w:t>
      </w:r>
    </w:p>
    <w:p w:rsidR="00255294" w:rsidRDefault="00F64AB3" w:rsidP="00770A8D">
      <w:pPr>
        <w:tabs>
          <w:tab w:val="center" w:pos="4873"/>
          <w:tab w:val="left" w:pos="5351"/>
          <w:tab w:val="center" w:pos="5525"/>
          <w:tab w:val="left" w:pos="6716"/>
        </w:tabs>
        <w:jc w:val="both"/>
        <w:rPr>
          <w:rFonts w:ascii="Times New Roman" w:hAnsi="Times New Roman" w:cs="Times New Roman"/>
          <w:sz w:val="24"/>
          <w:szCs w:val="24"/>
          <w:rtl/>
        </w:rPr>
      </w:pPr>
      <w:r>
        <w:rPr>
          <w:rFonts w:ascii="Times New Roman" w:hAnsi="Times New Roman" w:cs="Times New Roman"/>
          <w:b/>
          <w:bCs/>
          <w:sz w:val="24"/>
          <w:szCs w:val="24"/>
          <w:rtl/>
        </w:rPr>
        <w:t>مما يشير إلى</w:t>
      </w:r>
      <w:r w:rsidR="00255294" w:rsidRPr="009C4ECC">
        <w:rPr>
          <w:rFonts w:ascii="Times New Roman" w:hAnsi="Times New Roman" w:cs="Times New Roman"/>
          <w:b/>
          <w:bCs/>
          <w:sz w:val="24"/>
          <w:szCs w:val="24"/>
          <w:rtl/>
        </w:rPr>
        <w:t xml:space="preserve"> أن هذا الحق كغيره من الحقوق </w:t>
      </w:r>
      <w:r>
        <w:rPr>
          <w:rFonts w:ascii="Times New Roman" w:hAnsi="Times New Roman" w:cs="Times New Roman"/>
          <w:b/>
          <w:bCs/>
          <w:sz w:val="24"/>
          <w:szCs w:val="24"/>
          <w:rtl/>
        </w:rPr>
        <w:t>،</w:t>
      </w:r>
      <w:r w:rsidR="00255294" w:rsidRPr="009C4ECC">
        <w:rPr>
          <w:rFonts w:ascii="Times New Roman" w:hAnsi="Times New Roman" w:cs="Times New Roman"/>
          <w:b/>
          <w:bCs/>
          <w:sz w:val="24"/>
          <w:szCs w:val="24"/>
          <w:rtl/>
        </w:rPr>
        <w:t xml:space="preserve"> يتم إهدارها أو الالتفاف حولها عندما يتعلق الأمر بالسجناء السياسيين فوفقا لشهادات الأهالي التي تنقل  بعض من معانة ذويهم داخل السجون نجد إجماع على أن الطعام المقدم لهم في تعيين السجن غير مطابق للمواصفات التي نص عليها قرار وزير الداخلية مما يدفع السجناء إلى انتظار زيارات ذويهم لما قد تحمله لهم من طعام صالح للاستخدام الآدمي يغنيهم عن طعام السجن ليوم أو يومين، لكن إدارات السجون لم تعدم حيلة في غلق هذا المتنفس في وجه السجناء فنجد أهالي السجناء كثيرا ما يشتكون من رفض إدارة السجن دخول معظم الطعام الذي يجلبونه لذويهم في الزيارات لدفع السجناء لشراء احتياجاتهم من كانتين السجن بأسعار مضاعفة وجودة رديئة</w:t>
      </w:r>
      <w:r>
        <w:rPr>
          <w:rFonts w:ascii="Times New Roman" w:hAnsi="Times New Roman"/>
          <w:sz w:val="24"/>
          <w:szCs w:val="24"/>
          <w:rtl/>
        </w:rPr>
        <w:t>.</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ومن هذه الامثلة:</w:t>
      </w:r>
      <w:r w:rsidRPr="00476AE2">
        <w:rPr>
          <w:rFonts w:ascii="Times New Roman" w:hAnsi="Times New Roman" w:cs="Times New Roman"/>
          <w:sz w:val="28"/>
          <w:szCs w:val="28"/>
          <w:rtl/>
        </w:rPr>
        <w:br/>
      </w:r>
      <w:r w:rsidR="00460DC1" w:rsidRPr="00476AE2">
        <w:rPr>
          <w:rFonts w:ascii="Times New Roman" w:hAnsi="Times New Roman" w:cs="Times New Roman"/>
          <w:sz w:val="28"/>
          <w:szCs w:val="28"/>
          <w:rtl/>
        </w:rPr>
        <w:t xml:space="preserve">1- </w:t>
      </w:r>
      <w:r w:rsidRPr="00476AE2">
        <w:rPr>
          <w:rFonts w:ascii="Times New Roman" w:hAnsi="Times New Roman" w:cs="Times New Roman"/>
          <w:sz w:val="28"/>
          <w:szCs w:val="28"/>
          <w:rtl/>
        </w:rPr>
        <w:t>أسرة وليد شوقي:</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طبيب أسنان معتقل ” بلاش معتقل ” محبوس احتياطي منذ أكتوبر 2018، ومتهم على ذمة القضية رقم 621لسنة 2018.</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تقول زوجته في رسالة طويلة نشرتها في موقع درب:</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 لا يوجد أي وسيلة تواصل مع وليد منذ تفشي كورونا وحينما أطلب خطاب يكون الرد «طيب ماشي المرة الجاية» إدخال الطعام بعد ظهور كورونا في مصر أصبح «بالعافية» و«الأدوية بالعافية» منعوا المانجة وفي رمضان منعوا البلح.</w:t>
      </w:r>
    </w:p>
    <w:p w:rsidR="00F64AB3" w:rsidRPr="00476AE2" w:rsidRDefault="00F64AB3" w:rsidP="00770A8D">
      <w:pPr>
        <w:tabs>
          <w:tab w:val="center" w:pos="4873"/>
          <w:tab w:val="left" w:pos="5351"/>
          <w:tab w:val="center" w:pos="5525"/>
          <w:tab w:val="left" w:pos="6716"/>
        </w:tabs>
        <w:ind w:left="720"/>
        <w:jc w:val="both"/>
        <w:rPr>
          <w:rFonts w:ascii="Times New Roman" w:hAnsi="Times New Roman" w:cs="Times New Roman"/>
          <w:sz w:val="28"/>
          <w:szCs w:val="28"/>
          <w:rtl/>
        </w:rPr>
      </w:pPr>
      <w:r w:rsidRPr="00476AE2">
        <w:rPr>
          <w:rFonts w:ascii="Times New Roman" w:hAnsi="Times New Roman" w:cs="Times New Roman"/>
          <w:sz w:val="28"/>
          <w:szCs w:val="28"/>
          <w:rtl/>
        </w:rPr>
        <w:t>2-أسرة كمال البلشي:</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كمال البلشي هو شاب مصري يعمل بالسياحة ولا يعمل بالسياسة ، لكنه أخو الصحفي البارز خالد البلشي ، لذلك تم القبض عليه.</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 xml:space="preserve">تم توقيف كمال البلشي في سبتمبر 2020 أثناء سيرة في وسط المدينة عائدا لمنزل اخيه الذي يقيم به ، وبعد تركه ، تدارك الضابط الذي استوقفه انه أخو خالد البلشي ، فاعاد القبض عليه وتم الزج به في القضية رقم </w:t>
      </w:r>
      <w:r w:rsidRPr="00476AE2">
        <w:rPr>
          <w:rFonts w:ascii="Times New Roman" w:hAnsi="Times New Roman" w:cs="Times New Roman"/>
          <w:sz w:val="28"/>
          <w:szCs w:val="28"/>
          <w:rtl/>
        </w:rPr>
        <w:lastRenderedPageBreak/>
        <w:t>880 لسنة 2020، المعروفة بقضية أحداث 20 سبتمبر 2020،  وتم اتهامه بـالتظاهر، ونشر أخبار كاذبة، والانضمام لجماعة محظورة، وإساءة استخدام وسائل التواصل الاجتماعي ، استنادا لمحضر تحريات لا يعدو ان يكون محض اقوال مرسلة دونما دليل ، ويتم ترحيله إلى سجن طره.</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في رسالة ارسلها الصحفي خالد البلشي للشبكة العربية في نوفمبر 2020 ، كتب:</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 منعوا كل أنواع الخضار ، منعوا نوع من الفاكهة هو الجوافة وسمحوا بنوع آخر هو التفاح رغم انهم سمحوا به لشخص آخر.</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سمحوا بادخال طقم واحد من الملابس رغم ان كمال محبوس منذ شهرين، منعوا كل انواع الجبن روميوالجبنة الاسطنبولي وفيتا وكذلك اللانشون منعوا كذلك المخبوزات الجافة كالفايش أو بالعجوة.</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tl/>
        </w:rPr>
      </w:pPr>
      <w:r w:rsidRPr="00476AE2">
        <w:rPr>
          <w:rFonts w:ascii="Times New Roman" w:hAnsi="Times New Roman" w:cs="Times New Roman"/>
          <w:sz w:val="28"/>
          <w:szCs w:val="28"/>
          <w:rtl/>
        </w:rPr>
        <w:t>أعادوا الصابون السائل وكذلك منعوا المطهر والمناديل الورقية رغم كورونا</w:t>
      </w:r>
    </w:p>
    <w:p w:rsidR="00F64AB3" w:rsidRPr="00476AE2" w:rsidRDefault="00F64AB3" w:rsidP="00770A8D">
      <w:pPr>
        <w:tabs>
          <w:tab w:val="center" w:pos="4873"/>
          <w:tab w:val="left" w:pos="5351"/>
          <w:tab w:val="center" w:pos="5525"/>
          <w:tab w:val="left" w:pos="6716"/>
        </w:tabs>
        <w:jc w:val="both"/>
        <w:rPr>
          <w:rFonts w:ascii="Times New Roman" w:hAnsi="Times New Roman" w:cs="Times New Roman"/>
          <w:sz w:val="28"/>
          <w:szCs w:val="28"/>
        </w:rPr>
      </w:pPr>
      <w:r w:rsidRPr="00476AE2">
        <w:rPr>
          <w:rFonts w:ascii="Times New Roman" w:hAnsi="Times New Roman" w:cs="Times New Roman"/>
          <w:sz w:val="28"/>
          <w:szCs w:val="28"/>
          <w:rtl/>
        </w:rPr>
        <w:t>كنا حريصين على  الاعداد لها قبلها بفترة طويلة، استغرقنا خلالها أنا وعبد الستار في السؤال عن الممنوع والمسموح وما يجب أن أحمله وما لا يجب،، جهزنا الملابس المطلوبة وزيارة من الخضار (طماطم وخيار وفلفل وليمون ) كيلو من كل نوع والفواكه (تفاح وجوافة) وجبن رومي واسطمبولي  وعسل ولحم وأرز وأدوات نظافة ومطهر لزوم كورونا ومناديل ورقية. كلها تم رفضها باستثناء اللحم والتفاح والليمون وطقم ملابس كامل وجزء من أدوات النضافة وتم إعادة المطهر والمناديل وحتى كروكس ابيض اوصانا به بعض من سبقونا تم اعادته (ما بندخلش إلا شبشب بصباع).</w:t>
      </w:r>
    </w:p>
    <w:p w:rsidR="00255294" w:rsidRPr="009C4ECC" w:rsidRDefault="00255294" w:rsidP="00770A8D">
      <w:pPr>
        <w:tabs>
          <w:tab w:val="center" w:pos="4873"/>
          <w:tab w:val="left" w:pos="5351"/>
          <w:tab w:val="center" w:pos="5525"/>
          <w:tab w:val="left" w:pos="6716"/>
        </w:tabs>
        <w:jc w:val="both"/>
        <w:rPr>
          <w:rFonts w:ascii="Times New Roman" w:hAnsi="Times New Roman" w:cs="Times New Roman"/>
          <w:b/>
          <w:bCs/>
          <w:sz w:val="24"/>
          <w:szCs w:val="24"/>
          <w:rtl/>
        </w:rPr>
      </w:pPr>
    </w:p>
    <w:p w:rsidR="00255294" w:rsidRPr="00770A8D" w:rsidRDefault="00255294" w:rsidP="00770A8D">
      <w:pPr>
        <w:pStyle w:val="ListParagraph"/>
        <w:tabs>
          <w:tab w:val="center" w:pos="4873"/>
          <w:tab w:val="left" w:pos="5351"/>
          <w:tab w:val="center" w:pos="5525"/>
          <w:tab w:val="left" w:pos="6716"/>
        </w:tabs>
        <w:jc w:val="both"/>
        <w:rPr>
          <w:rFonts w:ascii="Times New Roman" w:hAnsi="Times New Roman" w:cs="Times New Roman"/>
          <w:color w:val="C0504D" w:themeColor="accent2"/>
          <w:sz w:val="36"/>
          <w:szCs w:val="36"/>
          <w:u w:val="single"/>
        </w:rPr>
      </w:pPr>
      <w:r w:rsidRPr="00770A8D">
        <w:rPr>
          <w:rFonts w:ascii="Times New Roman" w:hAnsi="Times New Roman" w:cs="Times New Roman"/>
          <w:b/>
          <w:bCs/>
          <w:color w:val="C0504D" w:themeColor="accent2"/>
          <w:sz w:val="36"/>
          <w:szCs w:val="36"/>
          <w:u w:val="single"/>
          <w:rtl/>
        </w:rPr>
        <w:t>ختاما</w:t>
      </w:r>
    </w:p>
    <w:p w:rsidR="00255294" w:rsidRPr="00770A8D" w:rsidRDefault="00255294" w:rsidP="00770A8D">
      <w:pPr>
        <w:pStyle w:val="ListParagraph"/>
        <w:tabs>
          <w:tab w:val="center" w:pos="4873"/>
          <w:tab w:val="left" w:pos="5351"/>
          <w:tab w:val="center" w:pos="5525"/>
          <w:tab w:val="left" w:pos="6716"/>
        </w:tabs>
        <w:jc w:val="both"/>
        <w:rPr>
          <w:rFonts w:ascii="Times New Roman" w:hAnsi="Times New Roman" w:cs="Times New Roman"/>
        </w:rPr>
      </w:pPr>
      <w:r w:rsidRPr="00770A8D">
        <w:rPr>
          <w:rFonts w:ascii="Times New Roman" w:hAnsi="Times New Roman" w:cs="Times New Roman"/>
          <w:rtl/>
        </w:rPr>
        <w:t xml:space="preserve">يجدر الإشارة إلى أن العهد الدولي للحقوق المدنية والسياسية الصادر عن الجمعية العامة للأمم المتحدة في ديسمبر </w:t>
      </w:r>
      <w:r w:rsidRPr="00770A8D">
        <w:rPr>
          <w:rFonts w:ascii="Times New Roman" w:hAnsi="Times New Roman" w:cs="Times New Roman"/>
        </w:rPr>
        <w:t>1966</w:t>
      </w:r>
      <w:r w:rsidRPr="00770A8D">
        <w:rPr>
          <w:rFonts w:ascii="Times New Roman" w:hAnsi="Times New Roman" w:cs="Times New Roman"/>
          <w:rtl/>
        </w:rPr>
        <w:t xml:space="preserve"> والذي وقعت عليه مصر في أغسطس </w:t>
      </w:r>
      <w:r w:rsidRPr="00770A8D">
        <w:rPr>
          <w:rFonts w:ascii="Times New Roman" w:hAnsi="Times New Roman" w:cs="Times New Roman"/>
        </w:rPr>
        <w:t>1981</w:t>
      </w:r>
      <w:r w:rsidRPr="00770A8D">
        <w:rPr>
          <w:rFonts w:ascii="Times New Roman" w:hAnsi="Times New Roman" w:cs="Times New Roman"/>
          <w:rtl/>
        </w:rPr>
        <w:t xml:space="preserve"> وفقا للقرار الجمهوري </w:t>
      </w:r>
      <w:r w:rsidRPr="00770A8D">
        <w:rPr>
          <w:rFonts w:ascii="Times New Roman" w:hAnsi="Times New Roman" w:cs="Times New Roman"/>
        </w:rPr>
        <w:t>536</w:t>
      </w:r>
      <w:r w:rsidRPr="00770A8D">
        <w:rPr>
          <w:rFonts w:ascii="Times New Roman" w:hAnsi="Times New Roman" w:cs="Times New Roman"/>
          <w:rtl/>
        </w:rPr>
        <w:t xml:space="preserve"> لسنة </w:t>
      </w:r>
      <w:r w:rsidRPr="00770A8D">
        <w:rPr>
          <w:rFonts w:ascii="Times New Roman" w:hAnsi="Times New Roman" w:cs="Times New Roman"/>
        </w:rPr>
        <w:t>1981</w:t>
      </w:r>
      <w:r w:rsidRPr="00770A8D">
        <w:rPr>
          <w:rFonts w:ascii="Times New Roman" w:hAnsi="Times New Roman" w:cs="Times New Roman"/>
          <w:rtl/>
        </w:rPr>
        <w:t xml:space="preserve"> ونشر في الجريدة الرسمية ودخل حيز النفاذ في إبريل </w:t>
      </w:r>
      <w:r w:rsidRPr="00770A8D">
        <w:rPr>
          <w:rFonts w:ascii="Times New Roman" w:hAnsi="Times New Roman" w:cs="Times New Roman"/>
        </w:rPr>
        <w:t>1982</w:t>
      </w:r>
      <w:r w:rsidRPr="00770A8D">
        <w:rPr>
          <w:rFonts w:ascii="Times New Roman" w:hAnsi="Times New Roman" w:cs="Times New Roman"/>
          <w:rtl/>
        </w:rPr>
        <w:t xml:space="preserve">، هذا العهد الدولي ينص في مادته رقم </w:t>
      </w:r>
      <w:r w:rsidRPr="00770A8D">
        <w:rPr>
          <w:rFonts w:ascii="Times New Roman" w:hAnsi="Times New Roman" w:cs="Times New Roman"/>
        </w:rPr>
        <w:t>10</w:t>
      </w:r>
      <w:r w:rsidRPr="00770A8D">
        <w:rPr>
          <w:rFonts w:ascii="Times New Roman" w:hAnsi="Times New Roman" w:cs="Times New Roman"/>
          <w:rtl/>
        </w:rPr>
        <w:t xml:space="preserve">بند رقم </w:t>
      </w:r>
      <w:r w:rsidRPr="00770A8D">
        <w:rPr>
          <w:rFonts w:ascii="Times New Roman" w:hAnsi="Times New Roman" w:cs="Times New Roman"/>
        </w:rPr>
        <w:t>1</w:t>
      </w:r>
      <w:r w:rsidRPr="00770A8D">
        <w:rPr>
          <w:rFonts w:ascii="Times New Roman" w:hAnsi="Times New Roman" w:cs="Times New Roman"/>
          <w:rtl/>
        </w:rPr>
        <w:t xml:space="preserve"> على أن "</w:t>
      </w:r>
      <w:r w:rsidRPr="00770A8D">
        <w:rPr>
          <w:rFonts w:ascii="Times New Roman" w:hAnsi="Times New Roman" w:cs="Times New Roman"/>
          <w:color w:val="000000"/>
          <w:rtl/>
        </w:rPr>
        <w:t>يعامل جميع المحرومين من حريتهم معاملة إنسانية، تحترم الكرامة الأصيلة في الشخص الإنساني</w:t>
      </w:r>
      <w:r w:rsidRPr="00770A8D">
        <w:rPr>
          <w:rFonts w:ascii="Times New Roman" w:hAnsi="Times New Roman" w:cs="Times New Roman"/>
          <w:rtl/>
        </w:rPr>
        <w:t xml:space="preserve">" كما تنص نفس المادة في بند رقم </w:t>
      </w:r>
      <w:r w:rsidRPr="00770A8D">
        <w:rPr>
          <w:rFonts w:ascii="Times New Roman" w:hAnsi="Times New Roman" w:cs="Times New Roman"/>
        </w:rPr>
        <w:t>3</w:t>
      </w:r>
      <w:r w:rsidRPr="00770A8D">
        <w:rPr>
          <w:rFonts w:ascii="Times New Roman" w:hAnsi="Times New Roman" w:cs="Times New Roman"/>
          <w:rtl/>
        </w:rPr>
        <w:t xml:space="preserve"> على "</w:t>
      </w:r>
      <w:r w:rsidRPr="00770A8D">
        <w:rPr>
          <w:rFonts w:ascii="Times New Roman" w:hAnsi="Times New Roman" w:cs="Times New Roman"/>
          <w:color w:val="000000"/>
          <w:rtl/>
        </w:rPr>
        <w:t xml:space="preserve">يجب أن يراعى نظام السجون معاملة المسجونين معاملة يكون هدفها الأساسي إصلاحهم وإعادة تأهيلهم الاجتماعي. ويفصل المذنبون الأحداث عن البالغين ويعاملون معاملة تتفق مع سنهم ومركزهم القانوني" </w:t>
      </w: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rPr>
      </w:pPr>
      <w:r w:rsidRPr="00770A8D">
        <w:rPr>
          <w:rFonts w:ascii="Times New Roman" w:hAnsi="Times New Roman" w:cs="Times New Roman"/>
          <w:rtl/>
        </w:rPr>
        <w:t xml:space="preserve">ولكن يبدو أن القائمين على السجون في مصر يرون </w:t>
      </w:r>
      <w:r w:rsidR="00460DC1" w:rsidRPr="00770A8D">
        <w:rPr>
          <w:rFonts w:ascii="Times New Roman" w:hAnsi="Times New Roman" w:cs="Times New Roman"/>
          <w:rtl/>
        </w:rPr>
        <w:t xml:space="preserve">غير ذلك ، حيث يعمدون </w:t>
      </w:r>
      <w:r w:rsidRPr="00770A8D">
        <w:rPr>
          <w:rFonts w:ascii="Times New Roman" w:hAnsi="Times New Roman" w:cs="Times New Roman"/>
          <w:rtl/>
        </w:rPr>
        <w:t xml:space="preserve">في عملهم إلى </w:t>
      </w:r>
      <w:r w:rsidR="00460DC1" w:rsidRPr="00770A8D">
        <w:rPr>
          <w:rFonts w:ascii="Times New Roman" w:hAnsi="Times New Roman" w:cs="Times New Roman"/>
          <w:rtl/>
        </w:rPr>
        <w:t>التنكيل</w:t>
      </w:r>
      <w:r w:rsidRPr="00770A8D">
        <w:rPr>
          <w:rFonts w:ascii="Times New Roman" w:hAnsi="Times New Roman" w:cs="Times New Roman"/>
          <w:rtl/>
        </w:rPr>
        <w:t xml:space="preserve"> </w:t>
      </w:r>
      <w:r w:rsidR="00460DC1" w:rsidRPr="00770A8D">
        <w:rPr>
          <w:rFonts w:ascii="Times New Roman" w:hAnsi="Times New Roman" w:cs="Times New Roman"/>
          <w:rtl/>
        </w:rPr>
        <w:t>ب</w:t>
      </w:r>
      <w:r w:rsidRPr="00770A8D">
        <w:rPr>
          <w:rFonts w:ascii="Times New Roman" w:hAnsi="Times New Roman" w:cs="Times New Roman"/>
          <w:rtl/>
        </w:rPr>
        <w:t xml:space="preserve">الخصوم السياسيين </w:t>
      </w:r>
      <w:r w:rsidR="00460DC1" w:rsidRPr="00770A8D">
        <w:rPr>
          <w:rFonts w:ascii="Times New Roman" w:hAnsi="Times New Roman" w:cs="Times New Roman"/>
          <w:rtl/>
        </w:rPr>
        <w:t xml:space="preserve">والاساءة اليهم </w:t>
      </w:r>
      <w:r w:rsidRPr="00770A8D">
        <w:rPr>
          <w:rFonts w:ascii="Times New Roman" w:hAnsi="Times New Roman" w:cs="Times New Roman"/>
          <w:rtl/>
        </w:rPr>
        <w:t>، لذلك نوصي في ختام هذا التقرير بأن تضطلع السلطة القضائية بدورها الرقابي وأن يتم وضع آليات تمكن من فرض رقابة فعالة تضمن تنفيذ القانون بما يمكن سجناء الرأي والسجناء السياسيين من الحصول على حقوقهم التي كفلها لهم المشرع.</w:t>
      </w: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b/>
          <w:bCs/>
          <w:rtl/>
        </w:rPr>
      </w:pP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b/>
          <w:bCs/>
          <w:rtl/>
        </w:rPr>
      </w:pP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b/>
          <w:bCs/>
          <w:rtl/>
        </w:rPr>
      </w:pPr>
    </w:p>
    <w:p w:rsidR="00255294" w:rsidRPr="009C4ECC" w:rsidRDefault="00255294" w:rsidP="00770A8D">
      <w:pPr>
        <w:pStyle w:val="ListParagraph"/>
        <w:tabs>
          <w:tab w:val="center" w:pos="4873"/>
          <w:tab w:val="left" w:pos="5351"/>
          <w:tab w:val="center" w:pos="5525"/>
          <w:tab w:val="left" w:pos="6716"/>
        </w:tabs>
        <w:jc w:val="both"/>
        <w:rPr>
          <w:rFonts w:ascii="Times New Roman" w:hAnsi="Times New Roman" w:cs="Times New Roman"/>
          <w:b/>
          <w:bCs/>
          <w:rtl/>
        </w:rPr>
      </w:pPr>
    </w:p>
    <w:p w:rsidR="00255294" w:rsidRPr="009C4ECC" w:rsidRDefault="00255294" w:rsidP="00770A8D">
      <w:pPr>
        <w:tabs>
          <w:tab w:val="center" w:pos="4873"/>
          <w:tab w:val="left" w:pos="5351"/>
          <w:tab w:val="center" w:pos="5525"/>
          <w:tab w:val="left" w:pos="6716"/>
        </w:tabs>
        <w:jc w:val="both"/>
        <w:rPr>
          <w:rFonts w:ascii="Times New Roman" w:hAnsi="Times New Roman" w:cs="Times New Roman"/>
          <w:b/>
          <w:bCs/>
          <w:sz w:val="24"/>
          <w:szCs w:val="24"/>
          <w:rtl/>
        </w:rPr>
      </w:pPr>
    </w:p>
    <w:sectPr w:rsidR="00255294" w:rsidRPr="009C4ECC" w:rsidSect="00F0634A">
      <w:type w:val="continuous"/>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BC4" w:rsidRDefault="00EE0BC4">
      <w:pPr>
        <w:spacing w:after="0" w:line="240" w:lineRule="auto"/>
      </w:pPr>
      <w:r>
        <w:separator/>
      </w:r>
    </w:p>
  </w:endnote>
  <w:endnote w:type="continuationSeparator" w:id="0">
    <w:p w:rsidR="00EE0BC4" w:rsidRDefault="00EE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BC4" w:rsidRDefault="00EE0BC4">
      <w:r>
        <w:rPr>
          <w:sz w:val="24"/>
          <w:szCs w:val="24"/>
        </w:rPr>
        <w:separator/>
      </w:r>
    </w:p>
  </w:footnote>
  <w:footnote w:type="continuationSeparator" w:id="0">
    <w:p w:rsidR="00EE0BC4" w:rsidRDefault="00EE0BC4">
      <w:pPr>
        <w:spacing w:after="0" w:line="240" w:lineRule="auto"/>
      </w:pPr>
      <w:r>
        <w:continuationSeparator/>
      </w:r>
    </w:p>
  </w:footnote>
  <w:footnote w:id="1">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هم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معتقلو</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الدفوف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الذين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يحاكمون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ديسمبر</w:t>
      </w:r>
      <w:r w:rsidRPr="008353C7">
        <w:rPr>
          <w:rFonts w:ascii="Times New Roman" w:hAnsi="Times New Roman" w:cs="Times New Roman"/>
          <w:sz w:val="24"/>
          <w:szCs w:val="24"/>
        </w:rPr>
        <w:t xml:space="preserve"> 2017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 2020 </w:t>
      </w:r>
      <w:hyperlink r:id="rId1" w:history="1">
        <w:r w:rsidRPr="008353C7">
          <w:rPr>
            <w:rFonts w:ascii="Times New Roman" w:hAnsi="Times New Roman" w:cs="Times New Roman"/>
            <w:color w:val="0000FF"/>
            <w:sz w:val="24"/>
            <w:szCs w:val="24"/>
            <w:u w:val="single"/>
          </w:rPr>
          <w:t>https://www.bbc.cSom/arabic/middleeast-41177130</w:t>
        </w:r>
      </w:hyperlink>
      <w:r w:rsidRPr="008353C7">
        <w:rPr>
          <w:rFonts w:ascii="Times New Roman" w:hAnsi="Times New Roman" w:cs="Times New Roman"/>
          <w:sz w:val="24"/>
          <w:szCs w:val="24"/>
          <w:rtl/>
        </w:rPr>
        <w:t xml:space="preserve"> </w:t>
      </w:r>
    </w:p>
  </w:footnote>
  <w:footnote w:id="2">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كوميتي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فور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جيستس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 معتقل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يدخل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غيبوبة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نتيجة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الإهمال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الطبي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بسجن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برج</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العرب-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سبتمبر</w:t>
      </w:r>
      <w:r w:rsidRPr="008353C7">
        <w:rPr>
          <w:rFonts w:ascii="Times New Roman" w:hAnsi="Times New Roman" w:cs="Times New Roman"/>
          <w:sz w:val="24"/>
          <w:szCs w:val="24"/>
        </w:rPr>
        <w:t xml:space="preserve"> 2017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2020 </w:t>
      </w:r>
      <w:hyperlink r:id="rId2" w:history="1">
        <w:r w:rsidRPr="008353C7">
          <w:rPr>
            <w:rFonts w:ascii="Times New Roman" w:hAnsi="Times New Roman" w:cs="Times New Roman"/>
            <w:color w:val="0000FF"/>
            <w:sz w:val="24"/>
            <w:szCs w:val="24"/>
            <w:u w:val="single"/>
          </w:rPr>
          <w:t>https://www.cfjustice.org/%D9%85%D8%B5%D8%B1-%D9%85%D8%B9%D8%AA%D9%82%D9%84-%D9%8A%D8%AF%D8%AE%D9%84-%D9%81%D9%8A-%D8%BA%D9%8A%D8%A8%D9%88%D8%A8%D8%A9-%D9%86%D8%AA%D9%8A%D8%AC%D8%A9-%D8%A7%D9%84%D8%A5%D9%87%D9%85%D8%A7%D9%84/?lang=ar</w:t>
        </w:r>
      </w:hyperlink>
      <w:r w:rsidRPr="008353C7">
        <w:rPr>
          <w:rFonts w:ascii="Times New Roman" w:hAnsi="Times New Roman" w:cs="Times New Roman"/>
          <w:sz w:val="24"/>
          <w:szCs w:val="24"/>
        </w:rPr>
        <w:t xml:space="preserve"> </w:t>
      </w:r>
    </w:p>
  </w:footnote>
  <w:footnote w:id="3">
    <w:p w:rsidR="00255294" w:rsidRPr="008353C7" w:rsidRDefault="00255294" w:rsidP="008353C7">
      <w:pPr>
        <w:pStyle w:val="Footnote"/>
        <w:jc w:val="left"/>
        <w:rPr>
          <w:rFonts w:ascii="Times New Roman" w:hAnsi="Times New Roman" w:cs="Times New Roman"/>
          <w:sz w:val="24"/>
          <w:szCs w:val="24"/>
        </w:rPr>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tl/>
        </w:rPr>
        <w:t xml:space="preserve"> منظمة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السلام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الدولية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لحماية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حقوق</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الإنسان: وفاة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المواطن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حسام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حسن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وهبي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بإهمال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طبي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مٌتعمد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داخل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مقر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اعتقاله-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يناير</w:t>
      </w:r>
      <w:r w:rsidRPr="008353C7">
        <w:rPr>
          <w:rFonts w:ascii="Times New Roman" w:hAnsi="Times New Roman" w:cs="Times New Roman"/>
          <w:sz w:val="24"/>
          <w:szCs w:val="24"/>
        </w:rPr>
        <w:t>2018</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3" w:history="1">
        <w:r w:rsidRPr="008353C7">
          <w:rPr>
            <w:rFonts w:ascii="Times New Roman" w:hAnsi="Times New Roman" w:cs="Times New Roman"/>
            <w:color w:val="0000FF"/>
            <w:sz w:val="24"/>
            <w:szCs w:val="24"/>
            <w:u w:val="single"/>
          </w:rPr>
          <w:t>https://sphngo.org/%D9%88%D9%81%D8%A7%D8%A9-%D8%A7%D9%84%D9%85%D9%88%D8%A7%D8%B7%D9%86-%D8%A7%D9%84%D9%85%D8%B5%D8%B1%D9%8A-%D8%AD%D8%B3%D8%A7%D9%85-%D8%AD%D8%B3%D9%86-%D9%88%D9%87%D8%A8%D9%8A-%D8%A8%D8%A5%D9%87%D9%85</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p w:rsidR="00587EA6" w:rsidRDefault="00587EA6" w:rsidP="008353C7">
      <w:pPr>
        <w:pStyle w:val="Footnote"/>
        <w:jc w:val="left"/>
      </w:pPr>
    </w:p>
  </w:footnote>
  <w:footnote w:id="4">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اليوم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السابع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تجديد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حبس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عبدالمنعم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أبو</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الفتوح</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بالتحريض</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ضد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الدولة</w:t>
      </w:r>
      <w:r w:rsidRPr="008353C7">
        <w:rPr>
          <w:rFonts w:ascii="Times New Roman" w:hAnsi="Times New Roman" w:cs="Times New Roman"/>
          <w:sz w:val="24"/>
          <w:szCs w:val="24"/>
        </w:rPr>
        <w:t xml:space="preserve"> 45</w:t>
      </w:r>
      <w:r w:rsidRPr="008353C7">
        <w:rPr>
          <w:rFonts w:ascii="Times New Roman" w:hAnsi="Times New Roman" w:cs="Times New Roman"/>
          <w:sz w:val="24"/>
          <w:szCs w:val="24"/>
          <w:rtl/>
        </w:rPr>
        <w:t xml:space="preserve"> يوما</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على</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ذمة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التحقيقات-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يوليو</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r w:rsidRPr="008353C7">
        <w:rPr>
          <w:rFonts w:ascii="Times New Roman" w:hAnsi="Times New Roman" w:cs="Times New Roman"/>
          <w:sz w:val="24"/>
          <w:szCs w:val="24"/>
        </w:rPr>
        <w:t>https://www.youm7.com/story/2020/7/14/%D8%AA%D8%AC%D8%AF%D9%8A%D8%AF-%D8%AD%D8%A8%D8%B3-%D8%B9%D8%A8%D8%AF%D8%A7%D9%84%D9%85%D9%86%D8%B9%D9%85-%D8%A3%D8%A8%D9%88-%D8%A7%D9%84%D9%81%D8%AA%D9%88%D8%AD-%D9%81%D9%89-%D8%A8%D8%A7%D9%84%D8%AA%D8%AD%D8%B1%D9%8A%D8%B6-%D8%B6%D8%AF-%D8%A7%D9%84%D8%AF%D9%88%D9%84%D8%A9-45/4878686</w:t>
      </w:r>
    </w:p>
  </w:footnote>
  <w:footnote w:id="5">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مركز</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القاهرة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لدراسات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حقوق</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الإنسان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 منظمات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حقوقية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تدين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التنكيل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السياسي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بعبد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المنعم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أبو</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الفتوح</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محبسه</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وتؤكد: الإهمال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الطبي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السجون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قتل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عمد-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يوليو</w:t>
      </w:r>
      <w:r w:rsidRPr="008353C7">
        <w:rPr>
          <w:rFonts w:ascii="Times New Roman" w:hAnsi="Times New Roman" w:cs="Times New Roman"/>
          <w:sz w:val="24"/>
          <w:szCs w:val="24"/>
        </w:rPr>
        <w:t xml:space="preserve"> 2019</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4" w:history="1">
        <w:r w:rsidRPr="008353C7">
          <w:rPr>
            <w:rFonts w:ascii="Times New Roman" w:hAnsi="Times New Roman" w:cs="Times New Roman"/>
            <w:color w:val="0000FF"/>
            <w:sz w:val="24"/>
            <w:szCs w:val="24"/>
            <w:u w:val="single"/>
          </w:rPr>
          <w:t>https://cihrs.org/%D8%A7%D9%84%D8%A5%D9%87%D9%85%D8%A7%D9%84-%D8%A7%D9%84%D8%B7%D8%A8%D9%8A-%D8%B9%D8%A8%D8%AF-%D8%A7%D9%84%D9%85%D9%86%D8%B9%D9%85-%D8%A3%D8%A8%D9%88-%D8%A7%D9%84%D9%81%D8%AA%D9%88%D8%AD</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footnote>
  <w:footnote w:id="6">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دوتش</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فيلة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التلفزيون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 وفاة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الرئيس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الأسبق</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محمد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مرسي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المحكمة-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يونيو</w:t>
      </w:r>
      <w:r w:rsidRPr="008353C7">
        <w:rPr>
          <w:rFonts w:ascii="Times New Roman" w:hAnsi="Times New Roman" w:cs="Times New Roman"/>
          <w:sz w:val="24"/>
          <w:szCs w:val="24"/>
        </w:rPr>
        <w:t xml:space="preserve"> 2019</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5" w:history="1">
        <w:r w:rsidRPr="008353C7">
          <w:rPr>
            <w:rFonts w:ascii="Times New Roman" w:hAnsi="Times New Roman" w:cs="Times New Roman"/>
            <w:color w:val="0000FF"/>
            <w:sz w:val="24"/>
            <w:szCs w:val="24"/>
            <w:u w:val="single"/>
          </w:rPr>
          <w:t>https://www.dw.com/ar/%D8%A7%D9%84%D8%AA%D9%84%D9%81%D8%B2%D9%8A%D9%88%D9%86-%D8%A7%D9%84%D9%85%D8%B5%D8%B1%D9%8A-%D9%88%D9%81%D8%A7%D8%A9-%D8%A7%D9%84%D8%B1%D8%A6%D9%8A%D8%B3-%D8%A7%D9%84%D8%A3%D8%B3%D8%A8%D9%82-%D9%85%D8%AD%D9%85%D8%AF-%D9%85%D8%B1%D8%B3%D9%8A-%D9%81%D9%8A-%D8%A7%D9%84%D9%85%D8%AD%D9%83%D9%85%D8%A9/a-49238310</w:t>
        </w:r>
      </w:hyperlink>
      <w:r w:rsidRPr="008353C7">
        <w:rPr>
          <w:rFonts w:ascii="Times New Roman" w:hAnsi="Times New Roman" w:cs="Times New Roman"/>
          <w:sz w:val="24"/>
          <w:szCs w:val="24"/>
          <w:rtl/>
        </w:rPr>
        <w:t xml:space="preserve"> </w:t>
      </w:r>
    </w:p>
  </w:footnote>
  <w:footnote w:id="7">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اتش</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عمر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عادل: قتل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بالاحتمال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وليس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وفاة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طبيعية-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يوليو</w:t>
      </w:r>
      <w:r w:rsidRPr="008353C7">
        <w:rPr>
          <w:rFonts w:ascii="Times New Roman" w:hAnsi="Times New Roman" w:cs="Times New Roman"/>
          <w:sz w:val="24"/>
          <w:szCs w:val="24"/>
        </w:rPr>
        <w:t xml:space="preserve"> 2019</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6" w:history="1">
        <w:r w:rsidRPr="008353C7">
          <w:rPr>
            <w:rFonts w:ascii="Times New Roman" w:hAnsi="Times New Roman" w:cs="Times New Roman"/>
            <w:color w:val="0000FF"/>
            <w:sz w:val="24"/>
            <w:szCs w:val="24"/>
            <w:u w:val="single"/>
          </w:rPr>
          <w:t>https://egyptianfront.org/ar/2019/07/omar-adel-death</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footnote>
  <w:footnote w:id="8">
    <w:p w:rsidR="00255294" w:rsidRPr="008353C7" w:rsidRDefault="00255294" w:rsidP="008353C7">
      <w:pPr>
        <w:pStyle w:val="Footnote"/>
        <w:jc w:val="left"/>
        <w:rPr>
          <w:rFonts w:ascii="Times New Roman" w:hAnsi="Times New Roman" w:cs="Times New Roman"/>
          <w:sz w:val="24"/>
          <w:szCs w:val="24"/>
        </w:rPr>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دوتش</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فيلة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هل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التسمّم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بالكحول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هو</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سبب</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وفاة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شادي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حبش</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داخل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حبسه؟-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مايو</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p>
    <w:p w:rsidR="00587EA6" w:rsidRDefault="00EE0BC4" w:rsidP="008353C7">
      <w:pPr>
        <w:pStyle w:val="Footnote"/>
        <w:jc w:val="left"/>
      </w:pPr>
      <w:hyperlink r:id="rId7" w:history="1">
        <w:r w:rsidR="00255294" w:rsidRPr="008353C7">
          <w:rPr>
            <w:rFonts w:ascii="Times New Roman" w:hAnsi="Times New Roman" w:cs="Times New Roman"/>
            <w:color w:val="0000FF"/>
            <w:sz w:val="24"/>
            <w:szCs w:val="24"/>
            <w:u w:val="single"/>
          </w:rPr>
          <w:t>https://www.dw.com/ar/%D9%87%D9%84-%D8%A7%D9%84%D8%AA%D8%B3%D9%85%D9%91%D9%85-%D8%A8%D8%A7%D9%84%D9%83%D8%AD%D9%88%D9%84-%D9%87%D9%88-%D8%B3%D8%A8%D8%A8-%D9%88%D9%81%D8%A7%D8%A9-%D8%B4%D8%A7%D8%AF%D9%8A-%D8%AD%D8%A8%D8%B4-%D8%AF%D8%A7%D8%AE%D9%84-%D8%AD%D8%A8%D8%B3%D9%87/a-53351039</w:t>
        </w:r>
      </w:hyperlink>
      <w:r w:rsidR="00255294" w:rsidRPr="008353C7">
        <w:rPr>
          <w:rFonts w:ascii="Times New Roman" w:hAnsi="Times New Roman" w:cs="Times New Roman"/>
          <w:sz w:val="24"/>
          <w:szCs w:val="24"/>
        </w:rPr>
        <w:t xml:space="preserve"> </w:t>
      </w:r>
    </w:p>
  </w:footnote>
  <w:footnote w:id="9">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عصام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العريان: الطبيب</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والقيادي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الإخواني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الذي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توفي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محبسه</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بمصر-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أغسطس</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8" w:history="1">
        <w:r w:rsidRPr="008353C7">
          <w:rPr>
            <w:rFonts w:ascii="Times New Roman" w:hAnsi="Times New Roman" w:cs="Times New Roman"/>
            <w:color w:val="0000FF"/>
            <w:sz w:val="24"/>
            <w:szCs w:val="24"/>
            <w:u w:val="single"/>
          </w:rPr>
          <w:t>https://www.bbc.com/arabic/middleeast-53768142</w:t>
        </w:r>
      </w:hyperlink>
      <w:r w:rsidRPr="008353C7">
        <w:rPr>
          <w:rFonts w:ascii="Times New Roman" w:hAnsi="Times New Roman" w:cs="Times New Roman"/>
          <w:sz w:val="24"/>
          <w:szCs w:val="24"/>
          <w:rtl/>
        </w:rPr>
        <w:t xml:space="preserve"> </w:t>
      </w:r>
    </w:p>
  </w:footnote>
  <w:footnote w:id="10">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اتش</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وفاة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عصام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العريان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بالإهمال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الطبي: على</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السلطات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التوقف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الفوري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سياسة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القتل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البطيء</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داخل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السجون-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أغسطس</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الإطلاع: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9" w:history="1">
        <w:r w:rsidRPr="008353C7">
          <w:rPr>
            <w:rFonts w:ascii="Times New Roman" w:hAnsi="Times New Roman" w:cs="Times New Roman"/>
            <w:color w:val="0000FF"/>
            <w:sz w:val="24"/>
            <w:szCs w:val="24"/>
            <w:u w:val="single"/>
          </w:rPr>
          <w:t>https://egyptianfront.org/ar/2020/08/essam-elerian</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footnote>
  <w:footnote w:id="11">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مركز</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حريات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بيان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حول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ظروف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اعتقال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رئيس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حزب</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القوية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ونائبه</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مارس</w:t>
      </w:r>
      <w:r w:rsidRPr="008353C7">
        <w:rPr>
          <w:rFonts w:ascii="Times New Roman" w:hAnsi="Times New Roman" w:cs="Times New Roman"/>
          <w:sz w:val="24"/>
          <w:szCs w:val="24"/>
        </w:rPr>
        <w:t xml:space="preserve"> 2018-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 2020 </w:t>
      </w:r>
      <w:hyperlink r:id="rId10" w:history="1">
        <w:r w:rsidRPr="008353C7">
          <w:rPr>
            <w:rFonts w:ascii="Times New Roman" w:hAnsi="Times New Roman" w:cs="Times New Roman"/>
            <w:color w:val="0000FF"/>
            <w:sz w:val="24"/>
            <w:szCs w:val="24"/>
            <w:u w:val="single"/>
          </w:rPr>
          <w:t>http://hfpss.com/topics/s-326</w:t>
        </w:r>
      </w:hyperlink>
      <w:r w:rsidRPr="008353C7">
        <w:rPr>
          <w:rFonts w:ascii="Times New Roman" w:hAnsi="Times New Roman" w:cs="Times New Roman"/>
          <w:sz w:val="24"/>
          <w:szCs w:val="24"/>
          <w:rtl/>
        </w:rPr>
        <w:t xml:space="preserve"> </w:t>
      </w:r>
    </w:p>
  </w:footnote>
  <w:footnote w:id="12">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الوفد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حيثيات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حكم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إلغاء</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قرار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منع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الزيارة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"عصام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سلطان"-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فبراير</w:t>
      </w:r>
      <w:r w:rsidRPr="008353C7">
        <w:rPr>
          <w:rFonts w:ascii="Times New Roman" w:hAnsi="Times New Roman" w:cs="Times New Roman"/>
          <w:sz w:val="24"/>
          <w:szCs w:val="24"/>
        </w:rPr>
        <w:t xml:space="preserve"> 2015</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 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11" w:history="1">
        <w:r w:rsidRPr="008353C7">
          <w:rPr>
            <w:rFonts w:ascii="Times New Roman" w:hAnsi="Times New Roman" w:cs="Times New Roman"/>
            <w:color w:val="0000FF"/>
            <w:sz w:val="24"/>
            <w:szCs w:val="24"/>
            <w:u w:val="single"/>
          </w:rPr>
          <w:t>https://alwafd.news/%D8%AD%D9%88%D8%A7%D8%AF%D8%AB-%D9%88%D9%82%D8%B6%D8%A7%D9%8A%D8%A7/815029-%D8%AD%D9%8A%D8%AB%D9%8A%D8%A7%D8%AA-%D8%AD%D9%83%D9%85-%D8%A5%D9%84%D8%BA%D8%A7%D8%A1-%D9%82%D8%B1%D8%A7%D8%B1-%D9%85%D9%86%D8%B9-%D8%A7%D9%84%D8%B2%D9%8A%D8%A7%D8%B1%D8%A9-%D8%B9%D9%86-%D8%B9%D8%B5%D8%A7%D9%85-%D8%B3%D9%84%D8%B7%D8%A7%D9%86</w:t>
        </w:r>
      </w:hyperlink>
      <w:r w:rsidRPr="008353C7">
        <w:rPr>
          <w:rFonts w:ascii="Times New Roman" w:hAnsi="Times New Roman" w:cs="Times New Roman"/>
          <w:sz w:val="24"/>
          <w:szCs w:val="24"/>
          <w:rtl/>
        </w:rPr>
        <w:t xml:space="preserve"> </w:t>
      </w:r>
    </w:p>
  </w:footnote>
  <w:footnote w:id="13">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اليوم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زوجة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عصام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سلطان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تروي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تفاصيل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زيارة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الـ«</w:t>
      </w:r>
      <w:r w:rsidRPr="008353C7">
        <w:rPr>
          <w:rFonts w:ascii="Times New Roman" w:hAnsi="Times New Roman" w:cs="Times New Roman"/>
          <w:sz w:val="24"/>
          <w:szCs w:val="24"/>
        </w:rPr>
        <w:t>5</w:t>
      </w:r>
      <w:r w:rsidRPr="008353C7">
        <w:rPr>
          <w:rFonts w:ascii="Times New Roman" w:hAnsi="Times New Roman" w:cs="Times New Roman"/>
          <w:sz w:val="24"/>
          <w:szCs w:val="24"/>
          <w:rtl/>
        </w:rPr>
        <w:t xml:space="preserve"> دقائق»-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أغسطس</w:t>
      </w:r>
      <w:r w:rsidRPr="008353C7">
        <w:rPr>
          <w:rFonts w:ascii="Times New Roman" w:hAnsi="Times New Roman" w:cs="Times New Roman"/>
          <w:sz w:val="24"/>
          <w:szCs w:val="24"/>
        </w:rPr>
        <w:t xml:space="preserve"> 2015</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12" w:history="1">
        <w:r w:rsidRPr="008353C7">
          <w:rPr>
            <w:rFonts w:ascii="Times New Roman" w:hAnsi="Times New Roman" w:cs="Times New Roman"/>
            <w:color w:val="0000FF"/>
            <w:sz w:val="24"/>
            <w:szCs w:val="24"/>
            <w:u w:val="single"/>
          </w:rPr>
          <w:t>https://www.almasryalyoum.com/news/details/795663</w:t>
        </w:r>
      </w:hyperlink>
      <w:r w:rsidRPr="008353C7">
        <w:rPr>
          <w:rFonts w:ascii="Times New Roman" w:hAnsi="Times New Roman" w:cs="Times New Roman"/>
          <w:sz w:val="24"/>
          <w:szCs w:val="24"/>
          <w:rtl/>
        </w:rPr>
        <w:t xml:space="preserve"> </w:t>
      </w:r>
    </w:p>
  </w:footnote>
  <w:footnote w:id="14">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أمنستي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 معلومات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إضافية: حرمان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محامية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حقوقية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معتقلة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الزيارات: هدى</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عبد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المنعم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أغسطس</w:t>
      </w:r>
      <w:r w:rsidRPr="008353C7">
        <w:rPr>
          <w:rFonts w:ascii="Times New Roman" w:hAnsi="Times New Roman" w:cs="Times New Roman"/>
          <w:sz w:val="24"/>
          <w:szCs w:val="24"/>
        </w:rPr>
        <w:t xml:space="preserve"> 2020-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سبتمبر</w:t>
      </w:r>
      <w:r w:rsidRPr="008353C7">
        <w:rPr>
          <w:rFonts w:ascii="Times New Roman" w:hAnsi="Times New Roman" w:cs="Times New Roman"/>
          <w:sz w:val="24"/>
          <w:szCs w:val="24"/>
        </w:rPr>
        <w:t xml:space="preserve"> 2020 </w:t>
      </w:r>
      <w:hyperlink r:id="rId13" w:history="1">
        <w:r w:rsidRPr="008353C7">
          <w:rPr>
            <w:rFonts w:ascii="Times New Roman" w:hAnsi="Times New Roman" w:cs="Times New Roman"/>
            <w:color w:val="0000FF"/>
            <w:sz w:val="24"/>
            <w:szCs w:val="24"/>
            <w:u w:val="single"/>
          </w:rPr>
          <w:t>https://www.amnesty.org/en/documents/mde12/2932/2020/ar</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footnote>
  <w:footnote w:id="15">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اليوم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أسرة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الصيدلي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أشرف</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نصار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تروي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تفاصيل</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محاكمته</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مرتين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«أحداث</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مجلس</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الوزراء»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نوفمبر</w:t>
      </w:r>
      <w:r w:rsidRPr="008353C7">
        <w:rPr>
          <w:rFonts w:ascii="Times New Roman" w:hAnsi="Times New Roman" w:cs="Times New Roman"/>
          <w:sz w:val="24"/>
          <w:szCs w:val="24"/>
        </w:rPr>
        <w:t xml:space="preserve"> 2016</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اكتوبر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hyperlink r:id="rId14" w:history="1">
        <w:r w:rsidRPr="008353C7">
          <w:rPr>
            <w:rFonts w:ascii="Times New Roman" w:hAnsi="Times New Roman" w:cs="Times New Roman"/>
            <w:color w:val="0000FF"/>
            <w:sz w:val="24"/>
            <w:szCs w:val="24"/>
            <w:u w:val="single"/>
          </w:rPr>
          <w:t>https://sharek.almasryalyoum.com/cities/almonufya/496606</w:t>
        </w:r>
        <w:r w:rsidRPr="008353C7">
          <w:rPr>
            <w:rFonts w:ascii="Times New Roman" w:hAnsi="Times New Roman" w:cs="Times New Roman"/>
            <w:color w:val="0000FF"/>
            <w:sz w:val="24"/>
            <w:szCs w:val="24"/>
            <w:u w:val="single"/>
            <w:rtl/>
          </w:rPr>
          <w:t>/</w:t>
        </w:r>
      </w:hyperlink>
      <w:r w:rsidRPr="008353C7">
        <w:rPr>
          <w:rFonts w:ascii="Times New Roman" w:hAnsi="Times New Roman" w:cs="Times New Roman"/>
          <w:sz w:val="24"/>
          <w:szCs w:val="24"/>
          <w:rtl/>
        </w:rPr>
        <w:t xml:space="preserve"> </w:t>
      </w:r>
    </w:p>
  </w:footnote>
  <w:footnote w:id="16">
    <w:p w:rsidR="00587EA6" w:rsidRDefault="00255294" w:rsidP="008353C7">
      <w:pPr>
        <w:pStyle w:val="Footnote"/>
        <w:jc w:val="left"/>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مصر</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العربية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الطلاب</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في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السجون.. تعنّت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ومنع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الامتحانات-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أبريل</w:t>
      </w:r>
      <w:r w:rsidRPr="008353C7">
        <w:rPr>
          <w:rFonts w:ascii="Times New Roman" w:hAnsi="Times New Roman" w:cs="Times New Roman"/>
          <w:sz w:val="24"/>
          <w:szCs w:val="24"/>
        </w:rPr>
        <w:t xml:space="preserve"> 2016</w:t>
      </w:r>
      <w:r w:rsidRPr="008353C7">
        <w:rPr>
          <w:rFonts w:ascii="Times New Roman" w:hAnsi="Times New Roman" w:cs="Times New Roman"/>
          <w:sz w:val="24"/>
          <w:szCs w:val="24"/>
          <w:rtl/>
        </w:rPr>
        <w:t>- 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أكتوبر</w:t>
      </w:r>
      <w:r w:rsidRPr="008353C7">
        <w:rPr>
          <w:rFonts w:ascii="Times New Roman" w:hAnsi="Times New Roman" w:cs="Times New Roman"/>
          <w:sz w:val="24"/>
          <w:szCs w:val="24"/>
        </w:rPr>
        <w:t xml:space="preserve"> 2020</w:t>
      </w:r>
      <w:r w:rsidRPr="008353C7">
        <w:rPr>
          <w:rFonts w:ascii="Times New Roman" w:hAnsi="Times New Roman" w:cs="Times New Roman"/>
          <w:sz w:val="24"/>
          <w:szCs w:val="24"/>
          <w:rtl/>
        </w:rPr>
        <w:t xml:space="preserve"> </w:t>
      </w:r>
      <w:r w:rsidRPr="008353C7">
        <w:rPr>
          <w:rFonts w:ascii="Times New Roman" w:hAnsi="Times New Roman" w:cs="Times New Roman"/>
          <w:sz w:val="24"/>
          <w:szCs w:val="24"/>
        </w:rPr>
        <w:t>https://masralarabia.net/%D8%A7%D8%AE%D8%A8%D8%A7%D8%B1-%D9%85%D8%B5%D8%B1/1003097-%D8%A7%D9%84%D8%B7%D9%84%D8%A7%D8%A8-%D9%81%D9%8A-%D8%A7%D9%84%D8%B3%D8%AC%D9%88%D9%86-%D8%AA%D8%B9%D9%86%D9%91%D8%AA-%D9%88%D9%85%D9%86%D8%B9-%D9%85%D9%86-%D8%A7%D9%84%D8%A7%D9%85%D8%AA%D8%AD%D8%A7%D9%86%D8%A7%D8%AA</w:t>
      </w:r>
    </w:p>
  </w:footnote>
  <w:footnote w:id="17">
    <w:p w:rsidR="00255294" w:rsidRPr="008353C7" w:rsidRDefault="00255294" w:rsidP="008353C7">
      <w:pPr>
        <w:pStyle w:val="Footnote"/>
        <w:jc w:val="left"/>
        <w:rPr>
          <w:rFonts w:ascii="Times New Roman" w:hAnsi="Times New Roman" w:cs="Times New Roman"/>
          <w:sz w:val="24"/>
          <w:szCs w:val="24"/>
        </w:rPr>
      </w:pPr>
      <w:r w:rsidRPr="008353C7">
        <w:rPr>
          <w:rStyle w:val="FootnoteReference"/>
          <w:rFonts w:ascii="Times New Roman" w:hAnsi="Times New Roman"/>
          <w:sz w:val="24"/>
          <w:szCs w:val="24"/>
        </w:rPr>
        <w:footnoteRef/>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المصري</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اليوم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«امتحنوهم».. حملة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حقوقية</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ترصد</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حالات</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منع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الطلاب</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المحبوسين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عن</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امتحاناتهم</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النشر: يونيو</w:t>
      </w:r>
      <w:r w:rsidRPr="008353C7">
        <w:rPr>
          <w:rFonts w:ascii="Times New Roman" w:hAnsi="Times New Roman" w:cs="Times New Roman"/>
          <w:sz w:val="24"/>
          <w:szCs w:val="24"/>
        </w:rPr>
        <w:t xml:space="preserve"> 2015- </w:t>
      </w:r>
      <w:r w:rsidRPr="008353C7">
        <w:rPr>
          <w:rFonts w:ascii="Times New Roman" w:hAnsi="Times New Roman" w:cs="Times New Roman"/>
          <w:sz w:val="24"/>
          <w:szCs w:val="24"/>
          <w:rtl/>
        </w:rPr>
        <w:t>تاريخ</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الاطلاع</w:t>
      </w:r>
      <w:r w:rsidRPr="008353C7">
        <w:rPr>
          <w:rFonts w:ascii="Times New Roman" w:hAnsi="Times New Roman" w:cs="Times New Roman"/>
          <w:sz w:val="24"/>
          <w:szCs w:val="24"/>
        </w:rPr>
        <w:t xml:space="preserve">: </w:t>
      </w:r>
      <w:r w:rsidRPr="008353C7">
        <w:rPr>
          <w:rFonts w:ascii="Times New Roman" w:hAnsi="Times New Roman" w:cs="Times New Roman"/>
          <w:sz w:val="24"/>
          <w:szCs w:val="24"/>
          <w:rtl/>
        </w:rPr>
        <w:t>أكتوبر</w:t>
      </w:r>
      <w:r w:rsidRPr="008353C7">
        <w:rPr>
          <w:rFonts w:ascii="Times New Roman" w:hAnsi="Times New Roman" w:cs="Times New Roman"/>
          <w:sz w:val="24"/>
          <w:szCs w:val="24"/>
        </w:rPr>
        <w:t xml:space="preserve"> 2020 </w:t>
      </w:r>
      <w:hyperlink r:id="rId15" w:history="1">
        <w:r w:rsidRPr="008353C7">
          <w:rPr>
            <w:rFonts w:ascii="Times New Roman" w:hAnsi="Times New Roman" w:cs="Times New Roman"/>
            <w:color w:val="0000FF"/>
            <w:sz w:val="24"/>
            <w:szCs w:val="24"/>
            <w:u w:val="single"/>
          </w:rPr>
          <w:t>https://www.almasryalyoum.com/news/details/747660</w:t>
        </w:r>
      </w:hyperlink>
      <w:r w:rsidRPr="008353C7">
        <w:rPr>
          <w:rFonts w:ascii="Times New Roman" w:hAnsi="Times New Roman" w:cs="Times New Roman"/>
          <w:sz w:val="24"/>
          <w:szCs w:val="24"/>
          <w:rtl/>
        </w:rPr>
        <w:t xml:space="preserve"> </w:t>
      </w:r>
    </w:p>
    <w:p w:rsidR="00587EA6" w:rsidRDefault="00587EA6" w:rsidP="008353C7">
      <w:pPr>
        <w:pStyle w:val="Footnote"/>
        <w:jc w:val="lef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1494" w:hanging="360"/>
      </w:pPr>
      <w:rPr>
        <w:rFonts w:cs="Times New Roman"/>
      </w:rPr>
    </w:lvl>
    <w:lvl w:ilvl="1">
      <w:start w:val="1"/>
      <w:numFmt w:val="lowerLetter"/>
      <w:lvlText w:val="%2."/>
      <w:lvlJc w:val="left"/>
      <w:pPr>
        <w:ind w:left="2214" w:hanging="360"/>
      </w:pPr>
      <w:rPr>
        <w:rFonts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1" w15:restartNumberingAfterBreak="0">
    <w:nsid w:val="00000002"/>
    <w:multiLevelType w:val="multilevel"/>
    <w:tmpl w:val="00000002"/>
    <w:lvl w:ilvl="0">
      <w:start w:val="1"/>
      <w:numFmt w:val="decimal"/>
      <w:lvlText w:val="(%1)"/>
      <w:lvlJc w:val="left"/>
      <w:pPr>
        <w:ind w:left="1920" w:hanging="360"/>
      </w:pPr>
      <w:rPr>
        <w:rFonts w:eastAsia="Times New Roman" w:cs="Times New Roman"/>
        <w:b/>
        <w:sz w:val="28"/>
      </w:rPr>
    </w:lvl>
    <w:lvl w:ilvl="1">
      <w:start w:val="1"/>
      <w:numFmt w:val="lowerLetter"/>
      <w:lvlText w:val="%2."/>
      <w:lvlJc w:val="left"/>
      <w:pPr>
        <w:ind w:left="2640" w:hanging="360"/>
      </w:pPr>
      <w:rPr>
        <w:rFonts w:cs="Times New Roman"/>
      </w:rPr>
    </w:lvl>
    <w:lvl w:ilvl="2">
      <w:start w:val="1"/>
      <w:numFmt w:val="lowerRoman"/>
      <w:lvlText w:val="%3."/>
      <w:lvlJc w:val="right"/>
      <w:pPr>
        <w:ind w:left="3360" w:hanging="180"/>
      </w:pPr>
      <w:rPr>
        <w:rFonts w:cs="Times New Roman"/>
      </w:rPr>
    </w:lvl>
    <w:lvl w:ilvl="3">
      <w:start w:val="1"/>
      <w:numFmt w:val="decimal"/>
      <w:lvlText w:val="%4."/>
      <w:lvlJc w:val="left"/>
      <w:pPr>
        <w:ind w:left="4080" w:hanging="360"/>
      </w:pPr>
      <w:rPr>
        <w:rFonts w:cs="Times New Roman"/>
      </w:rPr>
    </w:lvl>
    <w:lvl w:ilvl="4">
      <w:start w:val="1"/>
      <w:numFmt w:val="lowerLetter"/>
      <w:lvlText w:val="%5."/>
      <w:lvlJc w:val="left"/>
      <w:pPr>
        <w:ind w:left="4800" w:hanging="360"/>
      </w:pPr>
      <w:rPr>
        <w:rFonts w:cs="Times New Roman"/>
      </w:rPr>
    </w:lvl>
    <w:lvl w:ilvl="5">
      <w:start w:val="1"/>
      <w:numFmt w:val="lowerRoman"/>
      <w:lvlText w:val="%6."/>
      <w:lvlJc w:val="right"/>
      <w:pPr>
        <w:ind w:left="5520" w:hanging="180"/>
      </w:pPr>
      <w:rPr>
        <w:rFonts w:cs="Times New Roman"/>
      </w:rPr>
    </w:lvl>
    <w:lvl w:ilvl="6">
      <w:start w:val="1"/>
      <w:numFmt w:val="decimal"/>
      <w:lvlText w:val="%7."/>
      <w:lvlJc w:val="left"/>
      <w:pPr>
        <w:ind w:left="6240" w:hanging="360"/>
      </w:pPr>
      <w:rPr>
        <w:rFonts w:cs="Times New Roman"/>
      </w:rPr>
    </w:lvl>
    <w:lvl w:ilvl="7">
      <w:start w:val="1"/>
      <w:numFmt w:val="lowerLetter"/>
      <w:lvlText w:val="%8."/>
      <w:lvlJc w:val="left"/>
      <w:pPr>
        <w:ind w:left="6960" w:hanging="360"/>
      </w:pPr>
      <w:rPr>
        <w:rFonts w:cs="Times New Roman"/>
      </w:rPr>
    </w:lvl>
    <w:lvl w:ilvl="8">
      <w:start w:val="1"/>
      <w:numFmt w:val="lowerRoman"/>
      <w:lvlText w:val="%9."/>
      <w:lvlJc w:val="right"/>
      <w:pPr>
        <w:ind w:left="7680" w:hanging="180"/>
      </w:pPr>
      <w:rPr>
        <w:rFonts w:cs="Times New Roman"/>
      </w:rPr>
    </w:lvl>
  </w:abstractNum>
  <w:abstractNum w:abstractNumId="2" w15:restartNumberingAfterBreak="0">
    <w:nsid w:val="00000003"/>
    <w:multiLevelType w:val="multilevel"/>
    <w:tmpl w:val="00000003"/>
    <w:lvl w:ilvl="0">
      <w:start w:val="1"/>
      <w:numFmt w:val="decimal"/>
      <w:lvlText w:val="%1-"/>
      <w:lvlJc w:val="left"/>
      <w:pPr>
        <w:ind w:left="1665" w:hanging="360"/>
      </w:pPr>
      <w:rPr>
        <w:rFonts w:cs="Times New Roman"/>
      </w:rPr>
    </w:lvl>
    <w:lvl w:ilvl="1">
      <w:start w:val="1"/>
      <w:numFmt w:val="lowerLetter"/>
      <w:lvlText w:val="%2."/>
      <w:lvlJc w:val="left"/>
      <w:pPr>
        <w:ind w:left="2385" w:hanging="360"/>
      </w:pPr>
      <w:rPr>
        <w:rFonts w:cs="Times New Roman"/>
      </w:rPr>
    </w:lvl>
    <w:lvl w:ilvl="2">
      <w:start w:val="1"/>
      <w:numFmt w:val="lowerRoman"/>
      <w:lvlText w:val="%3."/>
      <w:lvlJc w:val="right"/>
      <w:pPr>
        <w:ind w:left="3105" w:hanging="180"/>
      </w:pPr>
      <w:rPr>
        <w:rFonts w:cs="Times New Roman"/>
      </w:rPr>
    </w:lvl>
    <w:lvl w:ilvl="3">
      <w:start w:val="1"/>
      <w:numFmt w:val="decimal"/>
      <w:lvlText w:val="%4."/>
      <w:lvlJc w:val="left"/>
      <w:pPr>
        <w:ind w:left="3825" w:hanging="360"/>
      </w:pPr>
      <w:rPr>
        <w:rFonts w:cs="Times New Roman"/>
      </w:rPr>
    </w:lvl>
    <w:lvl w:ilvl="4">
      <w:start w:val="1"/>
      <w:numFmt w:val="lowerLetter"/>
      <w:lvlText w:val="%5."/>
      <w:lvlJc w:val="left"/>
      <w:pPr>
        <w:ind w:left="4545" w:hanging="360"/>
      </w:pPr>
      <w:rPr>
        <w:rFonts w:cs="Times New Roman"/>
      </w:rPr>
    </w:lvl>
    <w:lvl w:ilvl="5">
      <w:start w:val="1"/>
      <w:numFmt w:val="lowerRoman"/>
      <w:lvlText w:val="%6."/>
      <w:lvlJc w:val="right"/>
      <w:pPr>
        <w:ind w:left="5265" w:hanging="180"/>
      </w:pPr>
      <w:rPr>
        <w:rFonts w:cs="Times New Roman"/>
      </w:rPr>
    </w:lvl>
    <w:lvl w:ilvl="6">
      <w:start w:val="1"/>
      <w:numFmt w:val="decimal"/>
      <w:lvlText w:val="%7."/>
      <w:lvlJc w:val="left"/>
      <w:pPr>
        <w:ind w:left="5985" w:hanging="360"/>
      </w:pPr>
      <w:rPr>
        <w:rFonts w:cs="Times New Roman"/>
      </w:rPr>
    </w:lvl>
    <w:lvl w:ilvl="7">
      <w:start w:val="1"/>
      <w:numFmt w:val="lowerLetter"/>
      <w:lvlText w:val="%8."/>
      <w:lvlJc w:val="left"/>
      <w:pPr>
        <w:ind w:left="6705" w:hanging="360"/>
      </w:pPr>
      <w:rPr>
        <w:rFonts w:cs="Times New Roman"/>
      </w:rPr>
    </w:lvl>
    <w:lvl w:ilvl="8">
      <w:start w:val="1"/>
      <w:numFmt w:val="lowerRoman"/>
      <w:lvlText w:val="%9."/>
      <w:lvlJc w:val="right"/>
      <w:pPr>
        <w:ind w:left="7425" w:hanging="180"/>
      </w:pPr>
      <w:rPr>
        <w:rFonts w:cs="Times New Roman"/>
      </w:rPr>
    </w:lvl>
  </w:abstractNum>
  <w:abstractNum w:abstractNumId="3" w15:restartNumberingAfterBreak="0">
    <w:nsid w:val="00000004"/>
    <w:multiLevelType w:val="multilevel"/>
    <w:tmpl w:val="00000004"/>
    <w:lvl w:ilvl="0">
      <w:start w:val="1"/>
      <w:numFmt w:val="decimal"/>
      <w:lvlText w:val="%1-"/>
      <w:lvlJc w:val="left"/>
      <w:pPr>
        <w:ind w:left="2025" w:hanging="360"/>
      </w:pPr>
      <w:rPr>
        <w:rFonts w:cs="Times New Roman"/>
      </w:rPr>
    </w:lvl>
    <w:lvl w:ilvl="1">
      <w:start w:val="1"/>
      <w:numFmt w:val="lowerLetter"/>
      <w:lvlText w:val="%2."/>
      <w:lvlJc w:val="left"/>
      <w:pPr>
        <w:ind w:left="2745" w:hanging="360"/>
      </w:pPr>
      <w:rPr>
        <w:rFonts w:cs="Times New Roman"/>
      </w:rPr>
    </w:lvl>
    <w:lvl w:ilvl="2">
      <w:start w:val="1"/>
      <w:numFmt w:val="lowerRoman"/>
      <w:lvlText w:val="%3."/>
      <w:lvlJc w:val="right"/>
      <w:pPr>
        <w:ind w:left="3465" w:hanging="180"/>
      </w:pPr>
      <w:rPr>
        <w:rFonts w:cs="Times New Roman"/>
      </w:rPr>
    </w:lvl>
    <w:lvl w:ilvl="3">
      <w:start w:val="1"/>
      <w:numFmt w:val="decimal"/>
      <w:lvlText w:val="%4."/>
      <w:lvlJc w:val="left"/>
      <w:pPr>
        <w:ind w:left="4185" w:hanging="360"/>
      </w:pPr>
      <w:rPr>
        <w:rFonts w:cs="Times New Roman"/>
      </w:rPr>
    </w:lvl>
    <w:lvl w:ilvl="4">
      <w:start w:val="1"/>
      <w:numFmt w:val="lowerLetter"/>
      <w:lvlText w:val="%5."/>
      <w:lvlJc w:val="left"/>
      <w:pPr>
        <w:ind w:left="4905" w:hanging="360"/>
      </w:pPr>
      <w:rPr>
        <w:rFonts w:cs="Times New Roman"/>
      </w:rPr>
    </w:lvl>
    <w:lvl w:ilvl="5">
      <w:start w:val="1"/>
      <w:numFmt w:val="lowerRoman"/>
      <w:lvlText w:val="%6."/>
      <w:lvlJc w:val="right"/>
      <w:pPr>
        <w:ind w:left="5625" w:hanging="180"/>
      </w:pPr>
      <w:rPr>
        <w:rFonts w:cs="Times New Roman"/>
      </w:rPr>
    </w:lvl>
    <w:lvl w:ilvl="6">
      <w:start w:val="1"/>
      <w:numFmt w:val="decimal"/>
      <w:lvlText w:val="%7."/>
      <w:lvlJc w:val="left"/>
      <w:pPr>
        <w:ind w:left="6345" w:hanging="360"/>
      </w:pPr>
      <w:rPr>
        <w:rFonts w:cs="Times New Roman"/>
      </w:rPr>
    </w:lvl>
    <w:lvl w:ilvl="7">
      <w:start w:val="1"/>
      <w:numFmt w:val="lowerLetter"/>
      <w:lvlText w:val="%8."/>
      <w:lvlJc w:val="left"/>
      <w:pPr>
        <w:ind w:left="7065" w:hanging="360"/>
      </w:pPr>
      <w:rPr>
        <w:rFonts w:cs="Times New Roman"/>
      </w:rPr>
    </w:lvl>
    <w:lvl w:ilvl="8">
      <w:start w:val="1"/>
      <w:numFmt w:val="lowerRoman"/>
      <w:lvlText w:val="%9."/>
      <w:lvlJc w:val="right"/>
      <w:pPr>
        <w:ind w:left="7785" w:hanging="180"/>
      </w:pPr>
      <w:rPr>
        <w:rFonts w:cs="Times New Roman"/>
      </w:rPr>
    </w:lvl>
  </w:abstractNum>
  <w:abstractNum w:abstractNumId="4" w15:restartNumberingAfterBreak="0">
    <w:nsid w:val="00000005"/>
    <w:multiLevelType w:val="multilevel"/>
    <w:tmpl w:val="0000000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0000006"/>
    <w:multiLevelType w:val="multilevel"/>
    <w:tmpl w:val="0000000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 w15:restartNumberingAfterBreak="0">
    <w:nsid w:val="137069F5"/>
    <w:multiLevelType w:val="hybridMultilevel"/>
    <w:tmpl w:val="BC54972C"/>
    <w:lvl w:ilvl="0" w:tplc="86D04718">
      <w:start w:val="1"/>
      <w:numFmt w:val="decimal"/>
      <w:lvlText w:val="%1-"/>
      <w:lvlJc w:val="left"/>
      <w:pPr>
        <w:ind w:left="1494" w:hanging="360"/>
      </w:pPr>
      <w:rPr>
        <w:rFonts w:cs="Times New Roman" w:hint="default"/>
        <w:b/>
        <w:sz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98404F8"/>
    <w:multiLevelType w:val="hybridMultilevel"/>
    <w:tmpl w:val="072C63A4"/>
    <w:lvl w:ilvl="0" w:tplc="9A86728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ABE10F7"/>
    <w:multiLevelType w:val="hybridMultilevel"/>
    <w:tmpl w:val="275414A8"/>
    <w:lvl w:ilvl="0" w:tplc="0409000F">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220F4398"/>
    <w:multiLevelType w:val="hybridMultilevel"/>
    <w:tmpl w:val="871EF374"/>
    <w:lvl w:ilvl="0" w:tplc="86086BF8">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C0412AC"/>
    <w:multiLevelType w:val="hybridMultilevel"/>
    <w:tmpl w:val="B8BC8F98"/>
    <w:lvl w:ilvl="0" w:tplc="96EC6888">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63469D9"/>
    <w:multiLevelType w:val="hybridMultilevel"/>
    <w:tmpl w:val="B0182280"/>
    <w:lvl w:ilvl="0" w:tplc="AE00B394">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4D2E11BF"/>
    <w:multiLevelType w:val="hybridMultilevel"/>
    <w:tmpl w:val="DC9259B6"/>
    <w:lvl w:ilvl="0" w:tplc="B6B866F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531353B0"/>
    <w:multiLevelType w:val="hybridMultilevel"/>
    <w:tmpl w:val="993888F8"/>
    <w:lvl w:ilvl="0" w:tplc="B22CE660">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616C2BA7"/>
    <w:multiLevelType w:val="hybridMultilevel"/>
    <w:tmpl w:val="45E85774"/>
    <w:lvl w:ilvl="0" w:tplc="FD1E02F8">
      <w:start w:val="5"/>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13"/>
  </w:num>
  <w:num w:numId="11">
    <w:abstractNumId w:val="12"/>
  </w:num>
  <w:num w:numId="12">
    <w:abstractNumId w:val="14"/>
  </w:num>
  <w:num w:numId="13">
    <w:abstractNumId w:val="9"/>
  </w:num>
  <w:num w:numId="14">
    <w:abstractNumId w:val="11"/>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5BB"/>
    <w:rsid w:val="000409C6"/>
    <w:rsid w:val="000570EB"/>
    <w:rsid w:val="00255294"/>
    <w:rsid w:val="002566AC"/>
    <w:rsid w:val="00337679"/>
    <w:rsid w:val="0045422B"/>
    <w:rsid w:val="00460DC1"/>
    <w:rsid w:val="00476AE2"/>
    <w:rsid w:val="004845BB"/>
    <w:rsid w:val="00527C7A"/>
    <w:rsid w:val="0054111A"/>
    <w:rsid w:val="00587EA6"/>
    <w:rsid w:val="006F0911"/>
    <w:rsid w:val="007301C9"/>
    <w:rsid w:val="0073377F"/>
    <w:rsid w:val="00736F9F"/>
    <w:rsid w:val="00770A8D"/>
    <w:rsid w:val="007F086E"/>
    <w:rsid w:val="008353C7"/>
    <w:rsid w:val="00874B07"/>
    <w:rsid w:val="008E095F"/>
    <w:rsid w:val="00903A06"/>
    <w:rsid w:val="00953BA1"/>
    <w:rsid w:val="009C4ECC"/>
    <w:rsid w:val="00AF12D5"/>
    <w:rsid w:val="00CF1B6B"/>
    <w:rsid w:val="00D57C01"/>
    <w:rsid w:val="00E10DBA"/>
    <w:rsid w:val="00EE0BC4"/>
    <w:rsid w:val="00F0634A"/>
    <w:rsid w:val="00F64AB3"/>
    <w:rsid w:val="00FC1E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C36FF96-B43D-45BD-A789-D913F3C4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qFormat="1"/>
    <w:lsdException w:name="table of authorities" w:semiHidden="1" w:unhideWhenUsed="1"/>
    <w:lsdException w:name="List" w:semiHidden="1"/>
    <w:lsdException w:name="List Bullet" w:semiHidden="1" w:unhideWhenUsed="1"/>
    <w:lsdException w:name="Title" w:uiPriority="10" w:qFormat="1"/>
    <w:lsdException w:name="Default Paragraph Font" w:semiHidden="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FollowedHyperlink" w:semiHidden="1"/>
    <w:lsdException w:name="Strong" w:qFormat="1"/>
    <w:lsdException w:name="Emphasis" w:uiPriority="20" w:qFormat="1"/>
    <w:lsdException w:name="Normal (Web)" w:semiHidden="1"/>
    <w:lsdException w:name="HTML Preformatted"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E w:val="0"/>
      <w:autoSpaceDN w:val="0"/>
      <w:bidi/>
      <w:adjustRightInd w:val="0"/>
      <w:jc w:val="right"/>
    </w:pPr>
    <w:rPr>
      <w:rFonts w:ascii="Calibri" w:hAnsi="Calibri" w:cs="Calibri"/>
    </w:rPr>
  </w:style>
  <w:style w:type="paragraph" w:styleId="Heading1">
    <w:name w:val="heading 1"/>
    <w:basedOn w:val="Normal"/>
    <w:link w:val="Heading1Char"/>
    <w:uiPriority w:val="99"/>
    <w:qFormat/>
    <w:pPr>
      <w:suppressAutoHyphens w:val="0"/>
      <w:bidi w:val="0"/>
      <w:spacing w:beforeAutospacing="1" w:after="0" w:afterAutospacing="1" w:line="240" w:lineRule="auto"/>
      <w:jc w:val="left"/>
      <w:outlineLvl w:val="0"/>
    </w:pPr>
    <w:rPr>
      <w:rFonts w:ascii="Times New Roman" w:eastAsia="Times New Roman" w:cs="Times New Roman"/>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Times New Roman" w:cs="Times New Roman"/>
      <w:b/>
      <w:bCs/>
      <w:kern w:val="1"/>
      <w:sz w:val="48"/>
      <w:szCs w:val="48"/>
    </w:rPr>
  </w:style>
  <w:style w:type="character" w:customStyle="1" w:styleId="FootnoteTextChar">
    <w:name w:val="Footnote Text Char"/>
    <w:basedOn w:val="DefaultParagraphFont"/>
    <w:uiPriority w:val="99"/>
    <w:rPr>
      <w:rFonts w:cs="Times New Roman"/>
      <w:sz w:val="20"/>
      <w:szCs w:val="20"/>
    </w:rPr>
  </w:style>
  <w:style w:type="character" w:customStyle="1" w:styleId="FootnoteCharacters">
    <w:name w:val="Footnote Characters"/>
    <w:basedOn w:val="DefaultParagraphFont"/>
    <w:uiPriority w:val="99"/>
    <w:rPr>
      <w:rFonts w:cs="Times New Roman"/>
      <w:vertAlign w:val="superscript"/>
    </w:rPr>
  </w:style>
  <w:style w:type="character" w:customStyle="1" w:styleId="FootnoteAnchor">
    <w:name w:val="Footnote Anchor"/>
    <w:uiPriority w:val="99"/>
    <w:rPr>
      <w:vertAlign w:val="superscript"/>
    </w:rPr>
  </w:style>
  <w:style w:type="character" w:customStyle="1" w:styleId="InternetLink">
    <w:name w:val="Internet 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character" w:customStyle="1" w:styleId="HeaderChar">
    <w:name w:val="Header Char"/>
    <w:basedOn w:val="DefaultParagraphFont"/>
    <w:uiPriority w:val="99"/>
    <w:rPr>
      <w:rFonts w:cs="Times New Roman"/>
    </w:rPr>
  </w:style>
  <w:style w:type="character" w:customStyle="1" w:styleId="FooterChar">
    <w:name w:val="Footer Char"/>
    <w:basedOn w:val="DefaultParagraphFont"/>
    <w:uiPriority w:val="99"/>
    <w:rPr>
      <w:rFonts w:cs="Times New Roman"/>
    </w:rPr>
  </w:style>
  <w:style w:type="character" w:styleId="Strong">
    <w:name w:val="Strong"/>
    <w:basedOn w:val="DefaultParagraphFont"/>
    <w:uiPriority w:val="99"/>
    <w:qFormat/>
    <w:rPr>
      <w:rFonts w:cs="Times New Roman"/>
      <w:b/>
      <w:bCs/>
    </w:rPr>
  </w:style>
  <w:style w:type="character" w:customStyle="1" w:styleId="HTMLPreformattedChar">
    <w:name w:val="HTML Preformatted Char"/>
    <w:basedOn w:val="DefaultParagraphFont"/>
    <w:uiPriority w:val="99"/>
    <w:rPr>
      <w:rFonts w:ascii="Courier New" w:eastAsia="Times New Roman" w:cs="Courier New"/>
      <w:sz w:val="20"/>
      <w:szCs w:val="20"/>
    </w:rPr>
  </w:style>
  <w:style w:type="character" w:customStyle="1" w:styleId="ListLabel1">
    <w:name w:val="ListLabel 1"/>
    <w:uiPriority w:val="99"/>
    <w:rPr>
      <w:rFonts w:eastAsia="Times New Roman"/>
      <w:b/>
      <w:sz w:val="28"/>
    </w:rPr>
  </w:style>
  <w:style w:type="character" w:customStyle="1" w:styleId="EndnoteAnchor">
    <w:name w:val="Endnote Anchor"/>
    <w:uiPriority w:val="99"/>
    <w:rPr>
      <w:vertAlign w:val="superscript"/>
    </w:rPr>
  </w:style>
  <w:style w:type="character" w:customStyle="1" w:styleId="EndnoteCharacters">
    <w:name w:val="Endnote Characters"/>
    <w:uiPriority w:val="99"/>
  </w:style>
  <w:style w:type="paragraph" w:customStyle="1" w:styleId="Heading">
    <w:name w:val="Heading"/>
    <w:basedOn w:val="Normal"/>
    <w:next w:val="TextBody"/>
    <w:uiPriority w:val="99"/>
    <w:pPr>
      <w:keepNext/>
      <w:suppressAutoHyphens w:val="0"/>
      <w:spacing w:before="240" w:after="120"/>
    </w:pPr>
    <w:rPr>
      <w:rFonts w:ascii="Liberation Sans" w:eastAsia="Times New Roman" w:cs="Liberation Sans"/>
      <w:sz w:val="28"/>
      <w:szCs w:val="28"/>
    </w:rPr>
  </w:style>
  <w:style w:type="paragraph" w:customStyle="1" w:styleId="TextBody">
    <w:name w:val="Text Body"/>
    <w:basedOn w:val="Normal"/>
    <w:uiPriority w:val="99"/>
    <w:pPr>
      <w:suppressAutoHyphens w:val="0"/>
      <w:spacing w:after="140"/>
    </w:pPr>
    <w:rPr>
      <w:sz w:val="24"/>
      <w:szCs w:val="24"/>
    </w:rPr>
  </w:style>
  <w:style w:type="paragraph" w:styleId="List">
    <w:name w:val="List"/>
    <w:basedOn w:val="TextBody"/>
    <w:uiPriority w:val="99"/>
  </w:style>
  <w:style w:type="paragraph" w:styleId="Caption">
    <w:name w:val="caption"/>
    <w:basedOn w:val="Normal"/>
    <w:uiPriority w:val="99"/>
    <w:qFormat/>
    <w:pPr>
      <w:suppressLineNumbers/>
      <w:suppressAutoHyphens w:val="0"/>
      <w:spacing w:before="120" w:after="120"/>
    </w:pPr>
    <w:rPr>
      <w:i/>
      <w:iCs/>
      <w:sz w:val="24"/>
      <w:szCs w:val="24"/>
    </w:rPr>
  </w:style>
  <w:style w:type="paragraph" w:customStyle="1" w:styleId="Index">
    <w:name w:val="Index"/>
    <w:basedOn w:val="Normal"/>
    <w:uiPriority w:val="99"/>
    <w:pPr>
      <w:suppressLineNumbers/>
      <w:suppressAutoHyphens w:val="0"/>
    </w:pPr>
    <w:rPr>
      <w:sz w:val="24"/>
      <w:szCs w:val="24"/>
    </w:rPr>
  </w:style>
  <w:style w:type="paragraph" w:styleId="ListParagraph">
    <w:name w:val="List Paragraph"/>
    <w:basedOn w:val="Normal"/>
    <w:uiPriority w:val="99"/>
    <w:qFormat/>
    <w:pPr>
      <w:suppressAutoHyphens w:val="0"/>
      <w:ind w:left="720"/>
      <w:contextualSpacing/>
    </w:pPr>
    <w:rPr>
      <w:sz w:val="24"/>
      <w:szCs w:val="24"/>
    </w:rPr>
  </w:style>
  <w:style w:type="paragraph" w:customStyle="1" w:styleId="Footnote">
    <w:name w:val="Footnote"/>
    <w:basedOn w:val="Normal"/>
    <w:uiPriority w:val="99"/>
    <w:pPr>
      <w:suppressAutoHyphens w:val="0"/>
      <w:spacing w:after="0" w:line="240" w:lineRule="auto"/>
    </w:pPr>
    <w:rPr>
      <w:sz w:val="20"/>
      <w:szCs w:val="20"/>
    </w:rPr>
  </w:style>
  <w:style w:type="paragraph" w:customStyle="1" w:styleId="HeaderandFooter">
    <w:name w:val="Header and Footer"/>
    <w:basedOn w:val="Normal"/>
    <w:uiPriority w:val="99"/>
    <w:pPr>
      <w:suppressAutoHyphens w:val="0"/>
    </w:pPr>
    <w:rPr>
      <w:sz w:val="24"/>
      <w:szCs w:val="24"/>
    </w:rPr>
  </w:style>
  <w:style w:type="paragraph" w:styleId="Header">
    <w:name w:val="header"/>
    <w:basedOn w:val="Normal"/>
    <w:link w:val="HeaderChar1"/>
    <w:uiPriority w:val="99"/>
    <w:pPr>
      <w:tabs>
        <w:tab w:val="center" w:pos="4513"/>
        <w:tab w:val="right" w:pos="9026"/>
      </w:tabs>
      <w:suppressAutoHyphens w:val="0"/>
      <w:spacing w:after="0" w:line="240" w:lineRule="auto"/>
    </w:pPr>
    <w:rPr>
      <w:sz w:val="24"/>
      <w:szCs w:val="24"/>
    </w:rPr>
  </w:style>
  <w:style w:type="character" w:customStyle="1" w:styleId="HeaderChar1">
    <w:name w:val="Header Char1"/>
    <w:basedOn w:val="DefaultParagraphFont"/>
    <w:link w:val="Header"/>
    <w:uiPriority w:val="99"/>
    <w:semiHidden/>
    <w:locked/>
    <w:rPr>
      <w:rFonts w:ascii="Calibri" w:hAnsi="Calibri" w:cs="Calibri"/>
    </w:rPr>
  </w:style>
  <w:style w:type="paragraph" w:styleId="Footer">
    <w:name w:val="footer"/>
    <w:basedOn w:val="Normal"/>
    <w:link w:val="FooterChar1"/>
    <w:uiPriority w:val="99"/>
    <w:pPr>
      <w:tabs>
        <w:tab w:val="center" w:pos="4513"/>
        <w:tab w:val="right" w:pos="9026"/>
      </w:tabs>
      <w:suppressAutoHyphens w:val="0"/>
      <w:spacing w:after="0" w:line="240" w:lineRule="auto"/>
    </w:pPr>
    <w:rPr>
      <w:sz w:val="24"/>
      <w:szCs w:val="24"/>
    </w:rPr>
  </w:style>
  <w:style w:type="character" w:customStyle="1" w:styleId="FooterChar1">
    <w:name w:val="Footer Char1"/>
    <w:basedOn w:val="DefaultParagraphFont"/>
    <w:link w:val="Footer"/>
    <w:uiPriority w:val="99"/>
    <w:semiHidden/>
    <w:locked/>
    <w:rPr>
      <w:rFonts w:ascii="Calibri" w:hAnsi="Calibri" w:cs="Calibri"/>
    </w:rPr>
  </w:style>
  <w:style w:type="paragraph" w:styleId="NormalWeb">
    <w:name w:val="Normal (Web)"/>
    <w:basedOn w:val="Normal"/>
    <w:uiPriority w:val="99"/>
    <w:pPr>
      <w:suppressAutoHyphens w:val="0"/>
      <w:bidi w:val="0"/>
      <w:spacing w:beforeAutospacing="1" w:after="0" w:afterAutospacing="1" w:line="240" w:lineRule="auto"/>
      <w:jc w:val="left"/>
    </w:pPr>
    <w:rPr>
      <w:rFonts w:ascii="Times New Roman" w:eastAsia="Times New Roman" w:cs="Times New Roman"/>
      <w:sz w:val="24"/>
      <w:szCs w:val="24"/>
    </w:r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after="0" w:line="240" w:lineRule="auto"/>
      <w:jc w:val="left"/>
    </w:pPr>
    <w:rPr>
      <w:rFonts w:ascii="Courier New" w:eastAsia="Times New Roman" w:cs="Courier New"/>
      <w:sz w:val="20"/>
      <w:szCs w:val="20"/>
    </w:rPr>
  </w:style>
  <w:style w:type="character" w:customStyle="1" w:styleId="HTMLPreformattedChar1">
    <w:name w:val="HTML Preformatted Char1"/>
    <w:basedOn w:val="DefaultParagraphFont"/>
    <w:link w:val="HTMLPreformatted"/>
    <w:uiPriority w:val="99"/>
    <w:semiHidden/>
    <w:locked/>
    <w:rPr>
      <w:rFonts w:ascii="Courier New" w:hAnsi="Courier New" w:cs="Courier New"/>
      <w:sz w:val="20"/>
      <w:szCs w:val="20"/>
    </w:rPr>
  </w:style>
  <w:style w:type="character" w:styleId="EndnoteReference">
    <w:name w:val="endnote reference"/>
    <w:basedOn w:val="DefaultParagraphFont"/>
    <w:uiPriority w:val="99"/>
    <w:semiHidden/>
    <w:unhideWhenUsed/>
    <w:rsid w:val="004845BB"/>
    <w:rPr>
      <w:rFonts w:cs="Times New Roman"/>
      <w:vertAlign w:val="superscript"/>
    </w:rPr>
  </w:style>
  <w:style w:type="character" w:styleId="FootnoteReference">
    <w:name w:val="footnote reference"/>
    <w:basedOn w:val="DefaultParagraphFont"/>
    <w:uiPriority w:val="99"/>
    <w:semiHidden/>
    <w:unhideWhenUsed/>
    <w:rsid w:val="004845B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alarabiya.net/ar/tools/tags.html?tags=49ea791d-7af4-4b58-84d1-0c23bc1ab01c&amp;tagLabel=%D9%85%D8%AD%D9%83%D9%85%D8%A9_%D8%A7%D9%84%D9%86%D9%82%D8%B6"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bc.com/arabic/middleeast-53768142" TargetMode="External"/><Relationship Id="rId13" Type="http://schemas.openxmlformats.org/officeDocument/2006/relationships/hyperlink" Target="https://www.amnesty.org/en/documents/mde12/2932/2020/ar/" TargetMode="External"/><Relationship Id="rId3" Type="http://schemas.openxmlformats.org/officeDocument/2006/relationships/hyperlink" Target="https://sphngo.org/%D9%88%D9%81%D8%A7%D8%A9-%D8%A7%D9%84%D9%85%D9%88%D8%A7%D8%B7%D9%86-%D8%A7%D9%84%D9%85%D8%B5%D8%B1%D9%8A-%D8%AD%D8%B3%D8%A7%D9%85-%D8%AD%D8%B3%D9%86-%D9%88%D9%87%D8%A8%D9%8A-%D8%A8%D8%A5%D9%87%D9%85/" TargetMode="External"/><Relationship Id="rId7" Type="http://schemas.openxmlformats.org/officeDocument/2006/relationships/hyperlink" Target="https://www.dw.com/ar/%D9%87%D9%84-%D8%A7%D9%84%D8%AA%D8%B3%D9%85%D9%91%D9%85-%D8%A8%D8%A7%D9%84%D9%83%D8%AD%D9%88%D9%84-%D9%87%D9%88-%D8%B3%D8%A8%D8%A8-%D9%88%D9%81%D8%A7%D8%A9-%D8%B4%D8%A7%D8%AF%D9%8A-%D8%AD%D8%A8%D8%B4-%D8%AF%D8%A7%D8%AE%D9%84-%D8%AD%D8%A8%D8%B3%D9%87/a-53351039" TargetMode="External"/><Relationship Id="rId12" Type="http://schemas.openxmlformats.org/officeDocument/2006/relationships/hyperlink" Target="https://www.almasryalyoum.com/news/details/795663" TargetMode="External"/><Relationship Id="rId2" Type="http://schemas.openxmlformats.org/officeDocument/2006/relationships/hyperlink" Target="https://www.cfjustice.org/%D9%85%D8%B5%D8%B1-%D9%85%D8%B9%D8%AA%D9%82%D9%84-%D9%8A%D8%AF%D8%AE%D9%84-%D9%81%D9%8A-%D8%BA%D9%8A%D8%A8%D9%88%D8%A8%D8%A9-%D9%86%D8%AA%D9%8A%D8%AC%D8%A9-%D8%A7%D9%84%D8%A5%D9%87%D9%85%D8%A7%D9%84/?lang=ar" TargetMode="External"/><Relationship Id="rId1" Type="http://schemas.openxmlformats.org/officeDocument/2006/relationships/hyperlink" Target="https://www.bbc.cSom/arabic/middleeast-41177130" TargetMode="External"/><Relationship Id="rId6" Type="http://schemas.openxmlformats.org/officeDocument/2006/relationships/hyperlink" Target="https://egyptianfront.org/ar/2019/07/omar-adel-death/" TargetMode="External"/><Relationship Id="rId11" Type="http://schemas.openxmlformats.org/officeDocument/2006/relationships/hyperlink" Target="https://alwafd.news/%D8%AD%D9%88%D8%A7%D8%AF%D8%AB-%D9%88%D9%82%D8%B6%D8%A7%D9%8A%D8%A7/815029-%D8%AD%D9%8A%D8%AB%D9%8A%D8%A7%D8%AA-%D8%AD%D9%83%D9%85-%D8%A5%D9%84%D8%BA%D8%A7%D8%A1-%D9%82%D8%B1%D8%A7%D8%B1-%D9%85%D9%86%D8%B9-%D8%A7%D9%84%D8%B2%D9%8A%D8%A7%D8%B1%D8%A9-%D8%B9%D9%86-%D8%B9%D8%B5%D8%A7%D9%85-%D8%B3%D9%84%D8%B7%D8%A7%D9%86" TargetMode="External"/><Relationship Id="rId5" Type="http://schemas.openxmlformats.org/officeDocument/2006/relationships/hyperlink" Target="https://www.dw.com/ar/%D8%A7%D9%84%D8%AA%D9%84%D9%81%D8%B2%D9%8A%D9%88%D9%86-%D8%A7%D9%84%D9%85%D8%B5%D8%B1%D9%8A-%D9%88%D9%81%D8%A7%D8%A9-%D8%A7%D9%84%D8%B1%D8%A6%D9%8A%D8%B3-%D8%A7%D9%84%D8%A3%D8%B3%D8%A8%D9%82-%D9%85%D8%AD%D9%85%D8%AF-%D9%85%D8%B1%D8%B3%D9%8A-%D9%81%D9%8A-%D8%A7%D9%84%D9%85%D8%AD%D9%83%D9%85%D8%A9/a-49238310" TargetMode="External"/><Relationship Id="rId15" Type="http://schemas.openxmlformats.org/officeDocument/2006/relationships/hyperlink" Target="https://www.almasryalyoum.com/news/details/747660" TargetMode="External"/><Relationship Id="rId10" Type="http://schemas.openxmlformats.org/officeDocument/2006/relationships/hyperlink" Target="http://hfpss.com/topics/s-326" TargetMode="External"/><Relationship Id="rId4" Type="http://schemas.openxmlformats.org/officeDocument/2006/relationships/hyperlink" Target="https://cihrs.org/%D8%A7%D9%84%D8%A5%D9%87%D9%85%D8%A7%D9%84-%D8%A7%D9%84%D8%B7%D8%A8%D9%8A-%D8%B9%D8%A8%D8%AF-%D8%A7%D9%84%D9%85%D9%86%D8%B9%D9%85-%D8%A3%D8%A8%D9%88-%D8%A7%D9%84%D9%81%D8%AA%D9%88%D8%AD/" TargetMode="External"/><Relationship Id="rId9" Type="http://schemas.openxmlformats.org/officeDocument/2006/relationships/hyperlink" Target="https://egyptianfront.org/ar/2020/08/essam-elerian/" TargetMode="External"/><Relationship Id="rId14" Type="http://schemas.openxmlformats.org/officeDocument/2006/relationships/hyperlink" Target="https://sharek.almasryalyoum.com/cities/almonufya/496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3435</Words>
  <Characters>19585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M.Hassan</dc:creator>
  <cp:keywords/>
  <dc:description/>
  <cp:lastModifiedBy>Hussien</cp:lastModifiedBy>
  <cp:revision>2</cp:revision>
  <dcterms:created xsi:type="dcterms:W3CDTF">2021-03-24T09:21:00Z</dcterms:created>
  <dcterms:modified xsi:type="dcterms:W3CDTF">2021-03-24T09:21:00Z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