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الشبكة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لمعلومات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1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تعبير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والحركات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00" w:line="276" w:lineRule="auto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مؤشر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الاحتجاجات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العمالية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والاجتماعية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خلال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شهر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مايو</w:t>
      </w:r>
      <w:r w:rsidDel="00000000" w:rsidR="00000000" w:rsidRPr="00000000">
        <w:rPr>
          <w:b w:val="1"/>
          <w:sz w:val="36"/>
          <w:szCs w:val="36"/>
          <w:rtl w:val="1"/>
        </w:rPr>
        <w:t xml:space="preserve"> 2018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مقدمة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إجراء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توقف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دام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 12 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عاما</w:t>
      </w:r>
      <w:r w:rsidDel="00000000" w:rsidR="00000000" w:rsidRPr="00000000">
        <w:rPr>
          <w:color w:val="222222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وشهدت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بوليسية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للسياسات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القائمة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وق</w:t>
      </w:r>
      <w:r w:rsidDel="00000000" w:rsidR="00000000" w:rsidRPr="00000000">
        <w:rPr>
          <w:sz w:val="28"/>
          <w:szCs w:val="28"/>
          <w:rtl w:val="1"/>
        </w:rPr>
        <w:t xml:space="preserve">ٌ</w:t>
      </w:r>
      <w:r w:rsidDel="00000000" w:rsidR="00000000" w:rsidRPr="00000000">
        <w:rPr>
          <w:sz w:val="28"/>
          <w:szCs w:val="28"/>
          <w:rtl w:val="1"/>
        </w:rPr>
        <w:t xml:space="preserve">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النشطاء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المستبعدين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بالآلاف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المرشحون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المستبعدون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الأشكال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اﻻعتراض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اﻻستبعاد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النجدة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لـ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اثبات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واقامة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قضائية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وشهدت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أوراق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المرشحين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ومشادات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كلامية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المسؤولين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دعت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سعفان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إيقاف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بالقاهرة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التظلمات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الأشكال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إنما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والتظاهرات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ونفضل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يونيو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sz w:val="28"/>
          <w:szCs w:val="28"/>
          <w:rtl w:val="1"/>
        </w:rPr>
        <w:t xml:space="preserve"> ( 61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الشهر</w:t>
      </w:r>
      <w:r w:rsidDel="00000000" w:rsidR="00000000" w:rsidRPr="00000000">
        <w:rPr>
          <w:sz w:val="28"/>
          <w:szCs w:val="28"/>
          <w:rtl w:val="1"/>
        </w:rPr>
        <w:t xml:space="preserve">..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بينهم</w:t>
      </w:r>
      <w:r w:rsidDel="00000000" w:rsidR="00000000" w:rsidRPr="00000000">
        <w:rPr>
          <w:sz w:val="28"/>
          <w:szCs w:val="28"/>
          <w:rtl w:val="1"/>
        </w:rPr>
        <w:t xml:space="preserve"> (15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ومهنيا</w:t>
      </w:r>
      <w:r w:rsidDel="00000000" w:rsidR="00000000" w:rsidRPr="00000000">
        <w:rPr>
          <w:sz w:val="28"/>
          <w:szCs w:val="28"/>
          <w:rtl w:val="1"/>
        </w:rPr>
        <w:t xml:space="preserve"> )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(46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اجتماعيا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نوجزها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715000" cy="3533775"/>
            <wp:effectExtent b="0" l="0" r="0" t="0"/>
            <wp:docPr descr="Chart" id="1" name="image4.png"/>
            <a:graphic>
              <a:graphicData uri="http://schemas.openxmlformats.org/drawingml/2006/picture">
                <pic:pic>
                  <pic:nvPicPr>
                    <pic:cNvPr descr="Chart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20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200"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أولا</w:t>
      </w:r>
      <w:r w:rsidDel="00000000" w:rsidR="00000000" w:rsidRPr="00000000">
        <w:rPr>
          <w:b w:val="1"/>
          <w:sz w:val="36"/>
          <w:szCs w:val="36"/>
          <w:rtl w:val="1"/>
        </w:rPr>
        <w:t xml:space="preserve"> :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الاحتجاجات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العمالية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والمهنية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1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 –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 – </w:t>
      </w:r>
      <w:r w:rsidDel="00000000" w:rsidR="00000000" w:rsidRPr="00000000">
        <w:rPr>
          <w:sz w:val="28"/>
          <w:szCs w:val="28"/>
          <w:rtl w:val="1"/>
        </w:rPr>
        <w:t xml:space="preserve">التلويح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باحتجاج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3 -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3 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 –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2 (</w:t>
      </w:r>
      <w:r w:rsidDel="00000000" w:rsidR="00000000" w:rsidRPr="00000000">
        <w:rPr>
          <w:sz w:val="28"/>
          <w:szCs w:val="28"/>
          <w:rtl w:val="1"/>
        </w:rPr>
        <w:t xml:space="preserve">حالتين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14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5 - </w:t>
      </w:r>
      <w:r w:rsidDel="00000000" w:rsidR="00000000" w:rsidRPr="00000000">
        <w:rPr>
          <w:sz w:val="28"/>
          <w:szCs w:val="28"/>
          <w:rtl w:val="1"/>
        </w:rPr>
        <w:t xml:space="preserve">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1 (</w:t>
      </w:r>
      <w:r w:rsidDel="00000000" w:rsidR="00000000" w:rsidRPr="00000000">
        <w:rPr>
          <w:sz w:val="28"/>
          <w:szCs w:val="28"/>
          <w:rtl w:val="1"/>
        </w:rPr>
        <w:t xml:space="preserve">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 – </w:t>
      </w:r>
      <w:r w:rsidDel="00000000" w:rsidR="00000000" w:rsidRPr="00000000">
        <w:rPr>
          <w:sz w:val="28"/>
          <w:szCs w:val="28"/>
          <w:rtl w:val="1"/>
        </w:rPr>
        <w:t xml:space="preserve">عريضة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1 (</w:t>
      </w:r>
      <w:r w:rsidDel="00000000" w:rsidR="00000000" w:rsidRPr="00000000">
        <w:rPr>
          <w:sz w:val="28"/>
          <w:szCs w:val="28"/>
          <w:rtl w:val="1"/>
        </w:rPr>
        <w:t xml:space="preserve">شكوى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200"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3533775"/>
            <wp:effectExtent b="0" l="0" r="0" t="0"/>
            <wp:docPr descr="Chart" id="7" name="image14.png"/>
            <a:graphic>
              <a:graphicData uri="http://schemas.openxmlformats.org/drawingml/2006/picture">
                <pic:pic>
                  <pic:nvPicPr>
                    <pic:cNvPr descr="Chart"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ونفصل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A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الوقفات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الاحتجاجية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، 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21 ، 27، 28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بتثبيتهم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الوظيفة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للإجراءات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الدلتا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للأسمدة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والصناعات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الكيماوية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بطلخا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27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إنتاج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اليوريا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إيقافا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كليا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والمطالبة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برحيل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الإهمال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الصيانة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تؤدى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للإنشاء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نظرا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لأنهم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يتقاضوا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مستحقاتهم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18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التلويح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بالاحتجاج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أبريل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ظهر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السبت</w:t>
      </w:r>
      <w:r w:rsidDel="00000000" w:rsidR="00000000" w:rsidRPr="00000000">
        <w:rPr>
          <w:sz w:val="28"/>
          <w:szCs w:val="28"/>
          <w:rtl w:val="1"/>
        </w:rPr>
        <w:t xml:space="preserve"> 12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تضررهم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الموضوعة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لتجديد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بطاقة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العضوية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2018.</w:t>
      </w:r>
    </w:p>
    <w:p w:rsidR="00000000" w:rsidDel="00000000" w:rsidP="00000000" w:rsidRDefault="00000000" w:rsidRPr="00000000" w14:paraId="0000002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بحلوان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زملائه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استبعادهم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الكشوف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النهائية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لانتخابات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اللجنة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بالشركة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برنامج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دائرة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يقدمه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إبراهيم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حجازي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القناة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الأربعاء</w:t>
      </w:r>
      <w:r w:rsidDel="00000000" w:rsidR="00000000" w:rsidRPr="00000000">
        <w:rPr>
          <w:sz w:val="28"/>
          <w:szCs w:val="28"/>
          <w:rtl w:val="1"/>
        </w:rPr>
        <w:t xml:space="preserve"> 16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مستحقاتهم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ورواتبهم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شهور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أفندى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راتبهم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الشهرى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المتأخر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ومكافأة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ميزانية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الماضى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رمضان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الإضراب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العمل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25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أضرب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بشبرا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وإصابته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وتمكنت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إستمراره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متواصلة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تعهدها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الامتحانات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أفراد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معاودة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الأربعاء</w:t>
      </w:r>
      <w:r w:rsidDel="00000000" w:rsidR="00000000" w:rsidRPr="00000000">
        <w:rPr>
          <w:sz w:val="28"/>
          <w:szCs w:val="28"/>
          <w:rtl w:val="1"/>
        </w:rPr>
        <w:t xml:space="preserve"> 23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نحو</w:t>
      </w:r>
      <w:r w:rsidDel="00000000" w:rsidR="00000000" w:rsidRPr="00000000">
        <w:rPr>
          <w:sz w:val="28"/>
          <w:szCs w:val="28"/>
          <w:rtl w:val="1"/>
        </w:rPr>
        <w:t xml:space="preserve"> 90 </w:t>
      </w:r>
      <w:r w:rsidDel="00000000" w:rsidR="00000000" w:rsidRPr="00000000">
        <w:rPr>
          <w:sz w:val="28"/>
          <w:szCs w:val="28"/>
          <w:rtl w:val="1"/>
        </w:rPr>
        <w:t xml:space="preserve">فرد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الجامعي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بتثبيتهم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لمؤهلاتهم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الحاصلين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والإدارة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مماطلة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لتحقيق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مطالبهم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فبراير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الماضي</w:t>
      </w:r>
      <w:r w:rsidDel="00000000" w:rsidR="00000000" w:rsidRPr="00000000">
        <w:rPr>
          <w:sz w:val="28"/>
          <w:szCs w:val="28"/>
          <w:rtl w:val="1"/>
        </w:rPr>
        <w:t xml:space="preserve">،</w:t>
      </w:r>
    </w:p>
    <w:p w:rsidR="00000000" w:rsidDel="00000000" w:rsidP="00000000" w:rsidRDefault="00000000" w:rsidRPr="00000000" w14:paraId="00000027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موظفي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المطامير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الأربعاء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المستشفى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مستحقاتهم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أشهر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المسؤولة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وانتقل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للمستشفى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لإقناع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الموظفين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بالعدول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قرارهم</w:t>
      </w:r>
    </w:p>
    <w:p w:rsidR="00000000" w:rsidDel="00000000" w:rsidP="00000000" w:rsidRDefault="00000000" w:rsidRPr="00000000" w14:paraId="00000028">
      <w:pPr>
        <w:bidi w:val="1"/>
        <w:contextualSpacing w:val="0"/>
        <w:rPr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الإضراب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الطعام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2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هانم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اعتراضا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وصفته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تعسفيا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بنقلها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فتحية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الأبيض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مديرة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الإعدادية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بدمياط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والشراب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فارسكور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اعتراضا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بفارسكور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واستبعادها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منصبها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هـ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الإعتصام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ومهني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40 </w:t>
      </w:r>
      <w:r w:rsidDel="00000000" w:rsidR="00000000" w:rsidRPr="00000000">
        <w:rPr>
          <w:sz w:val="28"/>
          <w:szCs w:val="28"/>
          <w:rtl w:val="1"/>
        </w:rPr>
        <w:t xml:space="preserve">عاملا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القدامى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تكستايل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الجاهزة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مفتوحا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الخميس</w:t>
      </w:r>
      <w:r w:rsidDel="00000000" w:rsidR="00000000" w:rsidRPr="00000000">
        <w:rPr>
          <w:sz w:val="28"/>
          <w:szCs w:val="28"/>
          <w:rtl w:val="1"/>
        </w:rPr>
        <w:t xml:space="preserve"> 24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بادخالهم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منظومة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بالمصنع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تشغيله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الماضي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أجورهم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المتأخرة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أكثر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عريضة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شكوى</w:t>
      </w:r>
      <w:r w:rsidDel="00000000" w:rsidR="00000000" w:rsidRPr="00000000">
        <w:rPr>
          <w:b w:val="1"/>
          <w:sz w:val="32"/>
          <w:szCs w:val="3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الشكوى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تمثلت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استغاثة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الموظف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بجريدة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لمؤسسة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التحرير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للطبع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للتدخل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لعودته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200"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ثانيا</w:t>
      </w:r>
      <w:r w:rsidDel="00000000" w:rsidR="00000000" w:rsidRPr="00000000">
        <w:rPr>
          <w:b w:val="1"/>
          <w:sz w:val="36"/>
          <w:szCs w:val="36"/>
          <w:rtl w:val="1"/>
        </w:rPr>
        <w:t xml:space="preserve">: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الاحتجاجات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b w:val="1"/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36">
      <w:pPr>
        <w:bidi w:val="1"/>
        <w:spacing w:after="200" w:line="276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رصد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شهر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مايو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46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احتجاجا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اجتماعيا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ونرى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أنه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لزاما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علينا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التنويه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انه</w:t>
      </w:r>
      <w:r w:rsidDel="00000000" w:rsidR="00000000" w:rsidRPr="00000000">
        <w:rPr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للمرة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الأولى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رصدنا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للاحتجاجات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العمالية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والمهنية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واﻻجتماعية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نرصد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ميل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لاستخدام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العنف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ضد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المنشآت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حالتين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واحدة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كفر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الدوار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عندما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اقتحم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أهالي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كفر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الدوار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بالبحيرة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يوم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24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مايو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مقر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شركة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مياه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الشرب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وحطموا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محتوياتها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احتجاج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انقطاع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المياه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يوميا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شهر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رمضان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والثانية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قامت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بها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مجموعة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أ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لتراس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وايت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نايتس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التي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حطمت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حافلة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الزمالك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المتجهة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ستاد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برج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العرب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داخل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النادى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بإلقاء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الطوب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عليها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".</w:t>
      </w:r>
    </w:p>
    <w:p w:rsidR="00000000" w:rsidDel="00000000" w:rsidP="00000000" w:rsidRDefault="00000000" w:rsidRPr="00000000" w14:paraId="00000037">
      <w:pPr>
        <w:bidi w:val="1"/>
        <w:spacing w:after="200" w:line="276" w:lineRule="auto"/>
        <w:contextualSpacing w:val="0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وهي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ظاهرة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ناتجة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تقاعس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جهة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اﻻدارة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عن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التفاعل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مع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مطالب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المواطنين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مما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أدى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إلى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هذا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السلوك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الذي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نحمل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الإدارة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مسؤوليته</w:t>
      </w:r>
      <w:r w:rsidDel="00000000" w:rsidR="00000000" w:rsidRPr="00000000">
        <w:rPr>
          <w:b w:val="1"/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bidi w:val="1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وكان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توزيع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اﻻحتجاجات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اﻻجتماعية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كالتالي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3A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1 –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14 (</w:t>
      </w:r>
      <w:r w:rsidDel="00000000" w:rsidR="00000000" w:rsidRPr="00000000">
        <w:rPr>
          <w:sz w:val="28"/>
          <w:szCs w:val="28"/>
          <w:rtl w:val="1"/>
        </w:rPr>
        <w:t xml:space="preserve">أربع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انتحار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3B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2 –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9 (</w:t>
      </w:r>
      <w:r w:rsidDel="00000000" w:rsidR="00000000" w:rsidRPr="00000000">
        <w:rPr>
          <w:sz w:val="28"/>
          <w:szCs w:val="28"/>
          <w:rtl w:val="1"/>
        </w:rPr>
        <w:t xml:space="preserve">تسع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C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3 - </w:t>
      </w:r>
      <w:r w:rsidDel="00000000" w:rsidR="00000000" w:rsidRPr="00000000">
        <w:rPr>
          <w:sz w:val="28"/>
          <w:szCs w:val="28"/>
          <w:rtl w:val="1"/>
        </w:rPr>
        <w:t xml:space="preserve">التظاهر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6 (</w:t>
      </w:r>
      <w:r w:rsidDel="00000000" w:rsidR="00000000" w:rsidRPr="00000000">
        <w:rPr>
          <w:sz w:val="28"/>
          <w:szCs w:val="28"/>
          <w:rtl w:val="1"/>
        </w:rPr>
        <w:t xml:space="preserve">ست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تظاهر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D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4 - </w:t>
      </w:r>
      <w:r w:rsidDel="00000000" w:rsidR="00000000" w:rsidRPr="00000000">
        <w:rPr>
          <w:sz w:val="28"/>
          <w:szCs w:val="28"/>
          <w:rtl w:val="1"/>
        </w:rPr>
        <w:t xml:space="preserve">التلويح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اربعة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تلويح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3E">
      <w:pPr>
        <w:bidi w:val="1"/>
        <w:spacing w:after="200"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5 - </w:t>
      </w:r>
      <w:r w:rsidDel="00000000" w:rsidR="00000000" w:rsidRPr="00000000">
        <w:rPr>
          <w:sz w:val="28"/>
          <w:szCs w:val="28"/>
          <w:rtl w:val="1"/>
        </w:rPr>
        <w:t xml:space="preserve">عريضة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شكوى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عرائض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6 - </w:t>
      </w:r>
      <w:r w:rsidDel="00000000" w:rsidR="00000000" w:rsidRPr="00000000">
        <w:rPr>
          <w:sz w:val="28"/>
          <w:szCs w:val="28"/>
          <w:rtl w:val="1"/>
        </w:rPr>
        <w:t xml:space="preserve">وجاء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3 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إضرابات</w:t>
      </w:r>
      <w:r w:rsidDel="00000000" w:rsidR="00000000" w:rsidRPr="00000000">
        <w:rPr>
          <w:sz w:val="28"/>
          <w:szCs w:val="28"/>
          <w:rtl w:val="1"/>
        </w:rPr>
        <w:t xml:space="preserve">).</w:t>
      </w:r>
    </w:p>
    <w:p w:rsidR="00000000" w:rsidDel="00000000" w:rsidP="00000000" w:rsidRDefault="00000000" w:rsidRPr="00000000" w14:paraId="0000004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7 -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3 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8 - </w:t>
      </w:r>
      <w:r w:rsidDel="00000000" w:rsidR="00000000" w:rsidRPr="00000000">
        <w:rPr>
          <w:sz w:val="28"/>
          <w:szCs w:val="28"/>
          <w:rtl w:val="1"/>
        </w:rPr>
        <w:t xml:space="preserve">التجمهر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3 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تجمهر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42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200"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3533775"/>
            <wp:effectExtent b="0" l="0" r="0" t="0"/>
            <wp:docPr descr="Chart" id="2" name="image7.png"/>
            <a:graphic>
              <a:graphicData uri="http://schemas.openxmlformats.org/drawingml/2006/picture">
                <pic:pic>
                  <pic:nvPicPr>
                    <pic:cNvPr descr="Chart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ونفصل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كله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التالى</w:t>
      </w:r>
      <w:r w:rsidDel="00000000" w:rsidR="00000000" w:rsidRPr="00000000">
        <w:rPr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47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الانتحار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لأسباب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اقتصادية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8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اقتصادية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رأس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14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انتحار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4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انتشل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الأربعاء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جثة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محسن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بيومي</w:t>
      </w:r>
      <w:r w:rsidDel="00000000" w:rsidR="00000000" w:rsidRPr="00000000">
        <w:rPr>
          <w:sz w:val="28"/>
          <w:szCs w:val="28"/>
          <w:rtl w:val="1"/>
        </w:rPr>
        <w:t xml:space="preserve">، ٣٠ </w:t>
      </w:r>
      <w:r w:rsidDel="00000000" w:rsidR="00000000" w:rsidRPr="00000000">
        <w:rPr>
          <w:sz w:val="28"/>
          <w:szCs w:val="28"/>
          <w:rtl w:val="1"/>
        </w:rPr>
        <w:t xml:space="preserve">عاما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بطلخا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غرقا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لمروره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عثوره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يكفيه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س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” ٣٢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عاطل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بـ</w:t>
      </w:r>
      <w:r w:rsidDel="00000000" w:rsidR="00000000" w:rsidRPr="00000000">
        <w:rPr>
          <w:sz w:val="28"/>
          <w:szCs w:val="28"/>
          <w:rtl w:val="1"/>
        </w:rPr>
        <w:t xml:space="preserve"> ”</w:t>
      </w:r>
      <w:r w:rsidDel="00000000" w:rsidR="00000000" w:rsidRPr="00000000">
        <w:rPr>
          <w:sz w:val="28"/>
          <w:szCs w:val="28"/>
          <w:rtl w:val="1"/>
        </w:rPr>
        <w:t xml:space="preserve">الإسكندرية</w:t>
      </w:r>
      <w:r w:rsidDel="00000000" w:rsidR="00000000" w:rsidRPr="00000000">
        <w:rPr>
          <w:sz w:val="28"/>
          <w:szCs w:val="28"/>
          <w:rtl w:val="1"/>
        </w:rPr>
        <w:t xml:space="preserve">”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سيئة</w:t>
      </w:r>
      <w:r w:rsidDel="00000000" w:rsidR="00000000" w:rsidRPr="00000000">
        <w:rPr>
          <w:sz w:val="28"/>
          <w:szCs w:val="28"/>
          <w:rtl w:val="1"/>
        </w:rPr>
        <w:t xml:space="preserve"> ، </w:t>
      </w:r>
      <w:r w:rsidDel="00000000" w:rsidR="00000000" w:rsidRPr="00000000">
        <w:rPr>
          <w:sz w:val="28"/>
          <w:szCs w:val="28"/>
          <w:rtl w:val="1"/>
        </w:rPr>
        <w:t xml:space="preserve">لترك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الزوجية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أقدم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" 35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عاطل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وابنه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وتناولوا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أقراص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القمح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ومالية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إثر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انفصاله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وإقامته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بمفرده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حسين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" ٣٢ </w:t>
      </w:r>
      <w:r w:rsidDel="00000000" w:rsidR="00000000" w:rsidRPr="00000000">
        <w:rPr>
          <w:sz w:val="28"/>
          <w:szCs w:val="28"/>
          <w:rtl w:val="1"/>
        </w:rPr>
        <w:t xml:space="preserve">عاما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فكهانى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بمدينة</w:t>
      </w:r>
      <w:r w:rsidDel="00000000" w:rsidR="00000000" w:rsidRPr="00000000">
        <w:rPr>
          <w:sz w:val="28"/>
          <w:szCs w:val="28"/>
          <w:rtl w:val="1"/>
        </w:rPr>
        <w:t xml:space="preserve"> ٦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7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سيئة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نتيجة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المعيشة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توافر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</w:p>
    <w:p w:rsidR="00000000" w:rsidDel="00000000" w:rsidP="00000000" w:rsidRDefault="00000000" w:rsidRPr="00000000" w14:paraId="0000005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عبدالحميد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</w:t>
      </w:r>
      <w:r w:rsidDel="00000000" w:rsidR="00000000" w:rsidRPr="00000000">
        <w:rPr>
          <w:sz w:val="28"/>
          <w:szCs w:val="28"/>
          <w:rtl w:val="1"/>
        </w:rPr>
        <w:t xml:space="preserve"> 24 </w:t>
      </w:r>
      <w:r w:rsidDel="00000000" w:rsidR="00000000" w:rsidRPr="00000000">
        <w:rPr>
          <w:sz w:val="28"/>
          <w:szCs w:val="28"/>
          <w:rtl w:val="1"/>
        </w:rPr>
        <w:t xml:space="preserve">عامل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7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أقدم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مبارك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"، 37 </w:t>
      </w:r>
      <w:r w:rsidDel="00000000" w:rsidR="00000000" w:rsidRPr="00000000">
        <w:rPr>
          <w:sz w:val="28"/>
          <w:szCs w:val="28"/>
          <w:rtl w:val="1"/>
        </w:rPr>
        <w:t xml:space="preserve">سنة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عاطل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كوبري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الساحل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إمبابة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الثلاثاء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وطلاق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زوجته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5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العامل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رجب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ص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بقرية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جنشو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أبشواى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بالفيوم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لمروره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 32 </w:t>
      </w:r>
      <w:r w:rsidDel="00000000" w:rsidR="00000000" w:rsidRPr="00000000">
        <w:rPr>
          <w:sz w:val="28"/>
          <w:szCs w:val="28"/>
          <w:rtl w:val="1"/>
        </w:rPr>
        <w:t xml:space="preserve">عاما</w:t>
      </w:r>
      <w:r w:rsidDel="00000000" w:rsidR="00000000" w:rsidRPr="00000000">
        <w:rPr>
          <w:sz w:val="28"/>
          <w:szCs w:val="28"/>
          <w:rtl w:val="1"/>
        </w:rPr>
        <w:t xml:space="preserve">)، </w:t>
      </w:r>
      <w:r w:rsidDel="00000000" w:rsidR="00000000" w:rsidRPr="00000000">
        <w:rPr>
          <w:sz w:val="28"/>
          <w:szCs w:val="28"/>
          <w:rtl w:val="1"/>
        </w:rPr>
        <w:t xml:space="preserve">شنقا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شقته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كرداسة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16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للهرب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إهانة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أسرتها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قدرته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منزل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17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الزاوية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الحمراء</w:t>
      </w:r>
      <w:r w:rsidDel="00000000" w:rsidR="00000000" w:rsidRPr="00000000">
        <w:rPr>
          <w:sz w:val="28"/>
          <w:szCs w:val="28"/>
          <w:rtl w:val="1"/>
        </w:rPr>
        <w:t xml:space="preserve">،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مرورها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بظروف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صعبة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جمال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المقيم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بالمعصرة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19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توبيخ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زوجته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بقائه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رغم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الضائقة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السائق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احمد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ع</w:t>
      </w:r>
      <w:r w:rsidDel="00000000" w:rsidR="00000000" w:rsidRPr="00000000">
        <w:rPr>
          <w:sz w:val="28"/>
          <w:szCs w:val="28"/>
          <w:rtl w:val="1"/>
        </w:rPr>
        <w:t xml:space="preserve">" 22 </w:t>
      </w:r>
      <w:r w:rsidDel="00000000" w:rsidR="00000000" w:rsidRPr="00000000">
        <w:rPr>
          <w:sz w:val="28"/>
          <w:szCs w:val="28"/>
          <w:rtl w:val="1"/>
        </w:rPr>
        <w:t xml:space="preserve">عاما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19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وكثرة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يقوى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تحقيقها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تخلص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حياته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بإلقاء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نفسه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الزقازيق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الشرقية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الأجهزة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لـ</w:t>
      </w:r>
      <w:r w:rsidDel="00000000" w:rsidR="00000000" w:rsidRPr="00000000">
        <w:rPr>
          <w:sz w:val="28"/>
          <w:szCs w:val="28"/>
          <w:rtl w:val="1"/>
        </w:rPr>
        <w:t xml:space="preserve">"</w:t>
      </w:r>
      <w:r w:rsidDel="00000000" w:rsidR="00000000" w:rsidRPr="00000000">
        <w:rPr>
          <w:sz w:val="28"/>
          <w:szCs w:val="28"/>
          <w:rtl w:val="1"/>
        </w:rPr>
        <w:t xml:space="preserve">توك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توك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انتحر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الشاب</w:t>
      </w:r>
      <w:r w:rsidDel="00000000" w:rsidR="00000000" w:rsidRPr="00000000">
        <w:rPr>
          <w:sz w:val="28"/>
          <w:szCs w:val="28"/>
          <w:rtl w:val="1"/>
        </w:rPr>
        <w:t xml:space="preserve"> “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” .</w:t>
      </w:r>
      <w:r w:rsidDel="00000000" w:rsidR="00000000" w:rsidRPr="00000000">
        <w:rPr>
          <w:sz w:val="28"/>
          <w:szCs w:val="28"/>
          <w:rtl w:val="1"/>
        </w:rPr>
        <w:t xml:space="preserve">بمدينة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أرمنت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غربي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الأقصر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1"/>
        </w:rPr>
        <w:t xml:space="preserve">انتحر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المهندس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محمد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وزوجته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البيطرية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ميار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بمنطقة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فيصل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في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الهرم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الجيزة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يوم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26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مايو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بسبب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سوء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الأحوال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وظروفه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المعيشية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الوقفات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الاحتجاجية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67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9 </w:t>
      </w:r>
      <w:r w:rsidDel="00000000" w:rsidR="00000000" w:rsidRPr="00000000">
        <w:rPr>
          <w:sz w:val="28"/>
          <w:szCs w:val="28"/>
          <w:rtl w:val="1"/>
        </w:rPr>
        <w:t xml:space="preserve">وقفات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ملاك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الأخضر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أكتوبر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الإثنين</w:t>
      </w:r>
      <w:r w:rsidDel="00000000" w:rsidR="00000000" w:rsidRPr="00000000">
        <w:rPr>
          <w:sz w:val="28"/>
          <w:szCs w:val="28"/>
          <w:rtl w:val="1"/>
        </w:rPr>
        <w:t xml:space="preserve"> 28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الإسكان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أوضاع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أراضيهم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التجريبية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ومدارس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اعتراض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تصريحات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رياض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الأطفال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والمرحلة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الابتدائية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أقارب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الفتاة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المختطفة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أمانى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موسي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بمركز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زفتى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مظاهرات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البابوي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العباسية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مطالبين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بعودة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ابنتهم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اختفت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خروجها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</w:p>
    <w:p w:rsidR="00000000" w:rsidDel="00000000" w:rsidP="00000000" w:rsidRDefault="00000000" w:rsidRPr="00000000" w14:paraId="0000006A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سلالم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بشارع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العيني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لمناقشة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الملفات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حسن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B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والتطبيقية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سويف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اعتراضا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لائحة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C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الأساتذة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المعاونين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سويف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رمزية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رفضهم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التطبيقية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أخصائي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التخرج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D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نظم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العشرات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بائعي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الملابس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المستعملة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ببورسعيد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البالة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بنطاق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اخلائهم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المحال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نظمت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السيدات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سريوة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بكفر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29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بالجراكن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الفارغة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بيلا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اعتراض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12 </w:t>
      </w:r>
      <w:r w:rsidDel="00000000" w:rsidR="00000000" w:rsidRPr="00000000">
        <w:rPr>
          <w:sz w:val="28"/>
          <w:szCs w:val="28"/>
          <w:rtl w:val="1"/>
        </w:rPr>
        <w:t xml:space="preserve">يوما</w:t>
      </w:r>
      <w:r w:rsidDel="00000000" w:rsidR="00000000" w:rsidRPr="00000000">
        <w:rPr>
          <w:sz w:val="28"/>
          <w:szCs w:val="28"/>
          <w:rtl w:val="1"/>
        </w:rPr>
        <w:t xml:space="preserve">ً.</w:t>
      </w:r>
    </w:p>
    <w:p w:rsidR="00000000" w:rsidDel="00000000" w:rsidP="00000000" w:rsidRDefault="00000000" w:rsidRPr="00000000" w14:paraId="0000006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التظاهر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(6)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؛ </w:t>
      </w:r>
      <w:r w:rsidDel="00000000" w:rsidR="00000000" w:rsidRPr="00000000">
        <w:rPr>
          <w:sz w:val="28"/>
          <w:szCs w:val="28"/>
          <w:rtl w:val="1"/>
        </w:rPr>
        <w:t xml:space="preserve">تمثلت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جامعة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فاروس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بالإسكندرية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الخميس</w:t>
      </w:r>
      <w:r w:rsidDel="00000000" w:rsidR="00000000" w:rsidRPr="00000000">
        <w:rPr>
          <w:sz w:val="28"/>
          <w:szCs w:val="28"/>
          <w:rtl w:val="1"/>
        </w:rPr>
        <w:t xml:space="preserve"> 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مكتب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احتجاج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تغيير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المسمى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الوظيفي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لخريجي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أخصائي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تقني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2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الخميس</w:t>
      </w:r>
      <w:r w:rsidDel="00000000" w:rsidR="00000000" w:rsidRPr="00000000">
        <w:rPr>
          <w:sz w:val="28"/>
          <w:szCs w:val="28"/>
          <w:rtl w:val="1"/>
        </w:rPr>
        <w:t xml:space="preserve"> 10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أهالى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الصارم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بالإفراج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هشام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الدمرداش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المحامى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احتجازه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بالسعودية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عودته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مواليد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اليمن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منتفعي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التعمير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15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لاستلام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أراضيهم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يحصلوا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مقابل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التعمير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4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خرج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مستخدمي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يومي</w:t>
      </w:r>
      <w:r w:rsidDel="00000000" w:rsidR="00000000" w:rsidRPr="00000000">
        <w:rPr>
          <w:sz w:val="28"/>
          <w:szCs w:val="28"/>
          <w:rtl w:val="1"/>
        </w:rPr>
        <w:t xml:space="preserve"> 11،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12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مترو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الأنفاق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وقاموا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بالتظاهر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المرج</w:t>
      </w:r>
      <w:r w:rsidDel="00000000" w:rsidR="00000000" w:rsidRPr="00000000">
        <w:rPr>
          <w:sz w:val="28"/>
          <w:szCs w:val="28"/>
          <w:rtl w:val="1"/>
        </w:rPr>
        <w:t xml:space="preserve"> – </w:t>
      </w:r>
      <w:r w:rsidDel="00000000" w:rsidR="00000000" w:rsidRPr="00000000">
        <w:rPr>
          <w:sz w:val="28"/>
          <w:szCs w:val="28"/>
          <w:rtl w:val="1"/>
        </w:rPr>
        <w:t xml:space="preserve">حلوان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حلوان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والتحرير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والمرج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تظاهرات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غاضبة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سعر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تذكرة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المترو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5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التلويح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بالاحتجاج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7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التلويح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اربعة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تلويح</w:t>
      </w:r>
      <w:r w:rsidDel="00000000" w:rsidR="00000000" w:rsidRPr="00000000">
        <w:rPr>
          <w:sz w:val="28"/>
          <w:szCs w:val="28"/>
          <w:rtl w:val="1"/>
        </w:rPr>
        <w:t xml:space="preserve">)</w:t>
      </w:r>
    </w:p>
    <w:p w:rsidR="00000000" w:rsidDel="00000000" w:rsidP="00000000" w:rsidRDefault="00000000" w:rsidRPr="00000000" w14:paraId="00000078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جماهير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الإسماعيلى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التنسيق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الأنباء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تتردد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التفريط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نجوم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القدم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اللاعبين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بالترسانة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الترسانة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بإقالة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السباحة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والمدير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A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السائقون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طريق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سندوب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أجا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السريع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بالدخول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بسرعة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إعادة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رصف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الاكتفاء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بترميم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المناطق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تكسيرها</w:t>
      </w:r>
    </w:p>
    <w:p w:rsidR="00000000" w:rsidDel="00000000" w:rsidP="00000000" w:rsidRDefault="00000000" w:rsidRPr="00000000" w14:paraId="0000007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المعترضون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شروط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بتقديم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للحراسة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اعتصام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مفتوح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ببطلان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7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عريضة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أو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شكوى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7E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عريضة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شكوى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4 (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عرائض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) </w:t>
      </w:r>
    </w:p>
    <w:p w:rsidR="00000000" w:rsidDel="00000000" w:rsidP="00000000" w:rsidRDefault="00000000" w:rsidRPr="00000000" w14:paraId="0000007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عرائض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اتحاد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المعاشات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8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جنحة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بدعوى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اﻻمتناع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بصرف</w:t>
      </w:r>
      <w:r w:rsidDel="00000000" w:rsidR="00000000" w:rsidRPr="00000000">
        <w:rPr>
          <w:sz w:val="28"/>
          <w:szCs w:val="28"/>
          <w:rtl w:val="1"/>
        </w:rPr>
        <w:t xml:space="preserve"> ٨٠%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العلاوات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بدأ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أولياء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أمور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المدارس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للغات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توكيلات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المحامين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تمهيد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لرفع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قضية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التعريب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قدموا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شكاوى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فيسبوك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الدراسة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84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أرسلت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للأطباء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خطابا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الدكتور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النواب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للمطالبة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بتعديل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رقم</w:t>
      </w:r>
      <w:r w:rsidDel="00000000" w:rsidR="00000000" w:rsidRPr="00000000">
        <w:rPr>
          <w:sz w:val="28"/>
          <w:szCs w:val="28"/>
          <w:rtl w:val="1"/>
        </w:rPr>
        <w:t xml:space="preserve"> 14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2014 </w:t>
      </w:r>
      <w:r w:rsidDel="00000000" w:rsidR="00000000" w:rsidRPr="00000000">
        <w:rPr>
          <w:sz w:val="28"/>
          <w:szCs w:val="28"/>
          <w:rtl w:val="1"/>
        </w:rPr>
        <w:t xml:space="preserve">والخاص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شئون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المهن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الطبية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هـ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الإضراب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7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3 (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إضرابات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</w:p>
    <w:p w:rsidR="00000000" w:rsidDel="00000000" w:rsidP="00000000" w:rsidRDefault="00000000" w:rsidRPr="00000000" w14:paraId="00000088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سائقي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عربات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الك</w:t>
      </w:r>
      <w:r w:rsidDel="00000000" w:rsidR="00000000" w:rsidRPr="00000000">
        <w:rPr>
          <w:sz w:val="28"/>
          <w:szCs w:val="28"/>
          <w:rtl w:val="1"/>
        </w:rPr>
        <w:t xml:space="preserve">َ</w:t>
      </w:r>
      <w:r w:rsidDel="00000000" w:rsidR="00000000" w:rsidRPr="00000000">
        <w:rPr>
          <w:sz w:val="28"/>
          <w:szCs w:val="28"/>
          <w:rtl w:val="1"/>
        </w:rPr>
        <w:t xml:space="preserve">بوت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بخط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المحمودية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بأسوان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17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سحب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مجموعة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والاعتداء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يدعى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أدهم</w:t>
      </w:r>
      <w:r w:rsidDel="00000000" w:rsidR="00000000" w:rsidRPr="00000000">
        <w:rPr>
          <w:sz w:val="28"/>
          <w:szCs w:val="28"/>
          <w:rtl w:val="1"/>
        </w:rPr>
        <w:t xml:space="preserve">"،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الوقوف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9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سائقو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خط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نبروه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طلخا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الأحد</w:t>
      </w:r>
      <w:r w:rsidDel="00000000" w:rsidR="00000000" w:rsidRPr="00000000">
        <w:rPr>
          <w:sz w:val="28"/>
          <w:szCs w:val="28"/>
          <w:rtl w:val="1"/>
        </w:rPr>
        <w:t xml:space="preserve"> 20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احتجاج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سياراتهم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كوبري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طلخا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المحافظة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A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دخل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سائقو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الميكروباص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بموقف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الغربية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19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حدوث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مشاجرة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السائقين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وأمين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شرطة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الشلل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المدينة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8B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الإضراب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الطعام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8E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مواطنين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مستشفى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الأحد</w:t>
      </w:r>
      <w:r w:rsidDel="00000000" w:rsidR="00000000" w:rsidRPr="00000000">
        <w:rPr>
          <w:sz w:val="28"/>
          <w:szCs w:val="28"/>
          <w:rtl w:val="1"/>
        </w:rPr>
        <w:t xml:space="preserve"> 13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وجميعهم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تابعين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لقرية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البغدادي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ومدينة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البياضية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اعتراض</w:t>
      </w:r>
      <w:r w:rsidDel="00000000" w:rsidR="00000000" w:rsidRPr="00000000">
        <w:rPr>
          <w:sz w:val="28"/>
          <w:szCs w:val="28"/>
          <w:rtl w:val="1"/>
        </w:rPr>
        <w:t xml:space="preserve">ً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إزالة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نفذته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المدينة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8F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وأعلن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محمود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الامين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لحزب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مصر</w:t>
      </w:r>
      <w:r w:rsidDel="00000000" w:rsidR="00000000" w:rsidRPr="00000000">
        <w:rPr>
          <w:sz w:val="28"/>
          <w:szCs w:val="28"/>
          <w:rtl w:val="1"/>
        </w:rPr>
        <w:t xml:space="preserve"> 2000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صفحته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موقع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التواصل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فيسبوك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9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مضرب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الحزب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مهددا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بعزمه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الجمعة</w:t>
      </w:r>
      <w:r w:rsidDel="00000000" w:rsidR="00000000" w:rsidRPr="00000000">
        <w:rPr>
          <w:sz w:val="28"/>
          <w:szCs w:val="28"/>
          <w:rtl w:val="1"/>
        </w:rPr>
        <w:t xml:space="preserve"> 11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بميدان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تجاهل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الآثار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ووزير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السياحة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لمطالبه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1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علن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يوم</w:t>
      </w:r>
      <w:r w:rsidDel="00000000" w:rsidR="00000000" w:rsidRPr="00000000">
        <w:rPr>
          <w:sz w:val="28"/>
          <w:szCs w:val="28"/>
          <w:rtl w:val="1"/>
        </w:rPr>
        <w:t xml:space="preserve"> 23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دخول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حازم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صلاح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أبوإسماعيل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بمحبسه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بسجن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طره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الزيارة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وحرمانه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الالتقاء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بمحاميه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تجاوزت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ومنعه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التريض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after="200" w:line="276" w:lineRule="auto"/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التجمهر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95">
      <w:pPr>
        <w:bidi w:val="1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مكرر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اﻻضراب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تجمهر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العنف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اقتحم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عدد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أهالي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كفر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الدوار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بالبحيرة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يوم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24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مايو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مقر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شركة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مياه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الشرب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وحطموا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محتوياتها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احتجاج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ً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انقطاع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المياه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يوميا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خلال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شهر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رمضان</w:t>
      </w:r>
    </w:p>
    <w:p w:rsidR="00000000" w:rsidDel="00000000" w:rsidP="00000000" w:rsidRDefault="00000000" w:rsidRPr="00000000" w14:paraId="00000096">
      <w:pPr>
        <w:bidi w:val="1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1"/>
        </w:rPr>
        <w:t xml:space="preserve">وقامت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مجموعة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ُ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لتراس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"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وايت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نايتس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"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بتحطيم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حافلة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الزمالك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المتجهة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إلى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ستاد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برج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العرب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داخل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النادى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حيث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قاموا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بإلقاء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الطوب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مما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أدى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إلى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حدوث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تلفيات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بالحافلة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97">
      <w:pPr>
        <w:bidi w:val="1"/>
        <w:contextualSpacing w:val="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1"/>
        </w:rPr>
        <w:t xml:space="preserve">ومن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ناحية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أخرى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تجمهر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عدد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أصحاب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المعاشات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بماسبيرو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يوم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2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مايو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أمام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مكتب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رئيس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الهيئة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الوطنية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للإعلام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،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مطالبين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بمستحقاتهم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المالية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وصرف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مكافأة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نهاية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الخدمة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لمن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تم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إحالتهم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للتقاعد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منذ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عامين</w:t>
      </w:r>
      <w:r w:rsidDel="00000000" w:rsidR="00000000" w:rsidRPr="00000000">
        <w:rPr>
          <w:sz w:val="28"/>
          <w:szCs w:val="28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spacing w:after="200" w:line="276" w:lineRule="auto"/>
        <w:contextualSpacing w:val="0"/>
        <w:rPr>
          <w:b w:val="1"/>
          <w:sz w:val="32"/>
          <w:szCs w:val="32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715000" cy="3533775"/>
            <wp:effectExtent b="0" l="0" r="0" t="0"/>
            <wp:docPr descr="Chart" id="3" name="image8.png"/>
            <a:graphic>
              <a:graphicData uri="http://schemas.openxmlformats.org/drawingml/2006/picture">
                <pic:pic>
                  <pic:nvPicPr>
                    <pic:cNvPr descr="Chart"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ثالثا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الجغرافى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للاحتجاجات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والمهنية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9B">
      <w:pPr>
        <w:bidi w:val="1"/>
        <w:contextualSpacing w:val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تصدرت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7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4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وتلتها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البحيرة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ودمياط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943600" cy="3670300"/>
            <wp:effectExtent b="0" l="0" r="0" t="0"/>
            <wp:docPr descr="Chart" id="6" name="image13.png"/>
            <a:graphic>
              <a:graphicData uri="http://schemas.openxmlformats.org/drawingml/2006/picture">
                <pic:pic>
                  <pic:nvPicPr>
                    <pic:cNvPr descr="Chart" id="0" name="image1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2"/>
          <w:szCs w:val="32"/>
          <w:rtl w:val="1"/>
        </w:rPr>
        <w:t xml:space="preserve">رابعا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الجغرافى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للاحتجاجات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9E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تصدرت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القاهرة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أيضا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17 </w:t>
      </w:r>
      <w:r w:rsidDel="00000000" w:rsidR="00000000" w:rsidRPr="00000000">
        <w:rPr>
          <w:sz w:val="28"/>
          <w:szCs w:val="28"/>
          <w:rtl w:val="1"/>
        </w:rPr>
        <w:t xml:space="preserve">احتجاجا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اجتماعيا</w:t>
      </w:r>
      <w:r w:rsidDel="00000000" w:rsidR="00000000" w:rsidRPr="00000000">
        <w:rPr>
          <w:sz w:val="28"/>
          <w:szCs w:val="28"/>
          <w:rtl w:val="1"/>
        </w:rPr>
        <w:t xml:space="preserve">ً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الجيزة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الترتيب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ستة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اجتماعية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9F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الدقهلية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أربعة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الشهر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الأقصر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والفيوم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سويف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واﻻسكندرية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2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السادس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احتلته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محافظات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أسوان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الإسماعيلية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البحيرة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الشرقية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الغربية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القليوبية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المنوفية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بورسعيد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وكفر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الشيخ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باحتجاج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A3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خامسا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القطاعي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للاحتجاجات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العمالية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والمهنية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 </w:t>
      </w:r>
    </w:p>
    <w:p w:rsidR="00000000" w:rsidDel="00000000" w:rsidP="00000000" w:rsidRDefault="00000000" w:rsidRPr="00000000" w14:paraId="000000A6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715000" cy="3533775"/>
            <wp:effectExtent b="0" l="0" r="0" t="0"/>
            <wp:docPr descr="Chart" id="5" name="image11.png"/>
            <a:graphic>
              <a:graphicData uri="http://schemas.openxmlformats.org/drawingml/2006/picture">
                <pic:pic>
                  <pic:nvPicPr>
                    <pic:cNvPr descr="Chart" id="0" name="image1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33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القطاعات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العمالية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والمهنية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(4)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8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(3)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9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المرتبة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والصحافة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والطباعة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عماليين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فقد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شغله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قطاعات</w:t>
      </w:r>
      <w:r w:rsidDel="00000000" w:rsidR="00000000" w:rsidRPr="00000000">
        <w:rPr>
          <w:sz w:val="28"/>
          <w:szCs w:val="28"/>
          <w:rtl w:val="1"/>
        </w:rPr>
        <w:t xml:space="preserve">  (</w:t>
      </w:r>
      <w:r w:rsidDel="00000000" w:rsidR="00000000" w:rsidRPr="00000000">
        <w:rPr>
          <w:sz w:val="28"/>
          <w:szCs w:val="28"/>
          <w:rtl w:val="1"/>
        </w:rPr>
        <w:t xml:space="preserve">الغزل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والنسيج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المحامين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الكيماوية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المعدنية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المقاولات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البناء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التجارة</w:t>
      </w:r>
      <w:r w:rsidDel="00000000" w:rsidR="00000000" w:rsidRPr="00000000">
        <w:rPr>
          <w:sz w:val="28"/>
          <w:szCs w:val="28"/>
          <w:rtl w:val="1"/>
        </w:rPr>
        <w:t xml:space="preserve">)</w:t>
        <w:br w:type="textWrapping"/>
      </w:r>
    </w:p>
    <w:p w:rsidR="00000000" w:rsidDel="00000000" w:rsidP="00000000" w:rsidRDefault="00000000" w:rsidRPr="00000000" w14:paraId="000000AB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سادسا</w:t>
      </w:r>
      <w:r w:rsidDel="00000000" w:rsidR="00000000" w:rsidRPr="00000000">
        <w:rPr>
          <w:b w:val="1"/>
          <w:sz w:val="32"/>
          <w:szCs w:val="32"/>
          <w:rtl w:val="1"/>
        </w:rPr>
        <w:t xml:space="preserve"> :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التوزيع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القطاعي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للاحتجاجات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:</w:t>
      </w:r>
    </w:p>
    <w:p w:rsidR="00000000" w:rsidDel="00000000" w:rsidP="00000000" w:rsidRDefault="00000000" w:rsidRPr="00000000" w14:paraId="000000AC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</w:rPr>
        <w:drawing>
          <wp:inline distB="114300" distT="114300" distL="114300" distR="114300">
            <wp:extent cx="5943600" cy="3670300"/>
            <wp:effectExtent b="0" l="0" r="0" t="0"/>
            <wp:docPr descr="Chart" id="4" name="image9.png"/>
            <a:graphic>
              <a:graphicData uri="http://schemas.openxmlformats.org/drawingml/2006/picture">
                <pic:pic>
                  <pic:nvPicPr>
                    <pic:cNvPr descr="Chart"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مايو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لسوء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الأحوال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المعيشية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أشكال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اﻻجتماعي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بواقع</w:t>
      </w:r>
      <w:r w:rsidDel="00000000" w:rsidR="00000000" w:rsidRPr="00000000">
        <w:rPr>
          <w:sz w:val="28"/>
          <w:szCs w:val="28"/>
          <w:rtl w:val="1"/>
        </w:rPr>
        <w:t xml:space="preserve"> (14)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انتحار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بداية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E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العلمي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النقل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والمواصلات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(7) </w:t>
      </w:r>
      <w:r w:rsidDel="00000000" w:rsidR="00000000" w:rsidRPr="00000000">
        <w:rPr>
          <w:sz w:val="28"/>
          <w:szCs w:val="28"/>
          <w:rtl w:val="1"/>
        </w:rPr>
        <w:t xml:space="preserve">حالات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ثم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وقطاع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الرياضة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الثالث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ثلاثة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احتجاجات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منهما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0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المركز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الرابع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الزراعة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والصيد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الصحة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المحليات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المياه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والصرف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والكهرباء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باحتجاجين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اثنين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1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الترتيب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الخامس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والأخير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قطاعات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أصحاب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المعاشات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الإسكان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والصحافة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والطباعة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والمحامين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باحتجاج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واحد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منهم</w:t>
      </w:r>
      <w:r w:rsidDel="00000000" w:rsidR="00000000" w:rsidRPr="00000000">
        <w:rPr>
          <w:sz w:val="28"/>
          <w:szCs w:val="28"/>
          <w:rtl w:val="1"/>
        </w:rPr>
        <w:t xml:space="preserve">.</w:t>
        <w:br w:type="textWrapping"/>
      </w:r>
    </w:p>
    <w:p w:rsidR="00000000" w:rsidDel="00000000" w:rsidP="00000000" w:rsidRDefault="00000000" w:rsidRPr="00000000" w14:paraId="000000B2">
      <w:pPr>
        <w:bidi w:val="1"/>
        <w:spacing w:after="200"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1"/>
        </w:rPr>
        <w:t xml:space="preserve">وهكذا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يتبين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العرض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السابق</w:t>
      </w:r>
      <w:r w:rsidDel="00000000" w:rsidR="00000000" w:rsidRPr="00000000">
        <w:rPr>
          <w:b w:val="1"/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B3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محافظة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القاهرة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زالت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تتصدر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كافة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محافظات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الجمهورية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حيث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عدد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الاحتجاجات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العمالية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والمهنية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والاحتجاجات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الاجتماعية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أيضا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واحتل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قطاع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الصحة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المركز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للاحتجاجات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العمالية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بينما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ظل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اﻻنتحار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هو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الوسيلة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اﻻولى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للتعبير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سوء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الأوضاع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الإقتصادية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واﻻجتماعية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للفئات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اﻻجتماعية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الأخرى</w:t>
      </w:r>
      <w:r w:rsidDel="00000000" w:rsidR="00000000" w:rsidRPr="00000000">
        <w:rPr>
          <w:sz w:val="32"/>
          <w:szCs w:val="32"/>
          <w:rtl w:val="1"/>
        </w:rPr>
        <w:t xml:space="preserve">.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after="200" w:line="276" w:lineRule="auto"/>
        <w:ind w:left="43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الشبكة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لمعلومات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حقوق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الإنسان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B5">
      <w:pPr>
        <w:bidi w:val="1"/>
        <w:spacing w:after="200"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8"/>
          <w:szCs w:val="28"/>
          <w:rtl w:val="1"/>
        </w:rPr>
        <w:t xml:space="preserve">                             </w:t>
        <w:tab/>
        <w:tab/>
        <w:tab/>
        <w:t xml:space="preserve">  </w:t>
      </w:r>
      <w:r w:rsidDel="00000000" w:rsidR="00000000" w:rsidRPr="00000000">
        <w:rPr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حرية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تعبير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العمال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والحركات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الاجتماعية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spacing w:after="200" w:line="276" w:lineRule="auto"/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B7">
      <w:pPr>
        <w:bidi w:val="1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اعتمد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التقرير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عدد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المصادر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هي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الرصد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الميداني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لبرنامج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حرية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تعبير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والحركات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اﻻجتماعية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والقضايا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العمالية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تباشرها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الشبكة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لمعلومات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حقوق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الإنسان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العديد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الصحف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الورقية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والمواقع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الإلكترونية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منها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الوطن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المصري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اليوم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الوفد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مصراوي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البوابة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نيوز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الفجر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السابع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وغيرها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8.png"/><Relationship Id="rId13" Type="http://schemas.openxmlformats.org/officeDocument/2006/relationships/image" Target="media/image9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4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