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rsidR="00136A41" w:rsidRDefault="00136A41">
      <w:pPr>
        <w:bidi/>
        <w:jc w:val="center"/>
        <w:rPr>
          <w:rFonts w:asciiTheme="majorBidi" w:hAnsiTheme="majorBidi" w:cstheme="majorBidi"/>
          <w:b/>
          <w:bCs/>
          <w:sz w:val="28"/>
          <w:szCs w:val="28"/>
          <w:rtl/>
          <w:lang w:bidi="ar-SA"/>
        </w:rPr>
      </w:pPr>
      <w:r>
        <w:rPr>
          <w:rFonts w:asciiTheme="majorBidi" w:hAnsiTheme="majorBidi" w:cstheme="majorBidi"/>
          <w:b/>
          <w:bCs/>
          <w:noProof/>
          <w:sz w:val="28"/>
          <w:szCs w:val="28"/>
          <w:rtl/>
          <w:lang w:eastAsia="en-US" w:bidi="ar-SA"/>
        </w:rPr>
        <w:drawing>
          <wp:anchor distT="0" distB="0" distL="114300" distR="114300" simplePos="0" relativeHeight="251658240" behindDoc="0" locked="0" layoutInCell="1" allowOverlap="1">
            <wp:simplePos x="0" y="0"/>
            <wp:positionH relativeFrom="column">
              <wp:posOffset>-720090</wp:posOffset>
            </wp:positionH>
            <wp:positionV relativeFrom="paragraph">
              <wp:posOffset>-697230</wp:posOffset>
            </wp:positionV>
            <wp:extent cx="7772400" cy="100279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27920"/>
                    </a:xfrm>
                    <a:prstGeom prst="rect">
                      <a:avLst/>
                    </a:prstGeom>
                  </pic:spPr>
                </pic:pic>
              </a:graphicData>
            </a:graphic>
            <wp14:sizeRelH relativeFrom="margin">
              <wp14:pctWidth>0</wp14:pctWidth>
            </wp14:sizeRelH>
            <wp14:sizeRelV relativeFrom="margin">
              <wp14:pctHeight>0</wp14:pctHeight>
            </wp14:sizeRelV>
          </wp:anchor>
        </w:drawing>
      </w: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136A41" w:rsidRDefault="00136A41" w:rsidP="00136A41">
      <w:pPr>
        <w:bidi/>
        <w:jc w:val="center"/>
        <w:rPr>
          <w:rFonts w:asciiTheme="majorBidi" w:hAnsiTheme="majorBidi" w:cstheme="majorBidi"/>
          <w:b/>
          <w:bCs/>
          <w:sz w:val="28"/>
          <w:szCs w:val="28"/>
          <w:rtl/>
          <w:lang w:bidi="ar-SA"/>
        </w:rPr>
      </w:pPr>
    </w:p>
    <w:p w:rsidR="00C81238" w:rsidRPr="00136A41" w:rsidRDefault="00422B70" w:rsidP="00136A41">
      <w:pPr>
        <w:bidi/>
        <w:jc w:val="center"/>
        <w:rPr>
          <w:rFonts w:asciiTheme="majorBidi" w:hAnsiTheme="majorBidi" w:cstheme="majorBidi"/>
          <w:b/>
          <w:bCs/>
          <w:sz w:val="36"/>
          <w:szCs w:val="36"/>
          <w:lang w:bidi="ar-EG"/>
        </w:rPr>
      </w:pPr>
      <w:r w:rsidRPr="00136A41">
        <w:rPr>
          <w:rFonts w:asciiTheme="majorBidi" w:hAnsiTheme="majorBidi" w:cstheme="majorBidi"/>
          <w:b/>
          <w:bCs/>
          <w:sz w:val="36"/>
          <w:szCs w:val="36"/>
          <w:rtl/>
          <w:lang w:bidi="ar-SA"/>
        </w:rPr>
        <w:lastRenderedPageBreak/>
        <w:t>مصر</w:t>
      </w:r>
      <w:r w:rsidRPr="00136A41">
        <w:rPr>
          <w:rFonts w:asciiTheme="majorBidi" w:hAnsiTheme="majorBidi" w:cstheme="majorBidi"/>
          <w:b/>
          <w:bCs/>
          <w:sz w:val="36"/>
          <w:szCs w:val="36"/>
          <w:rtl/>
          <w:lang w:bidi="ar-SA"/>
        </w:rPr>
        <w:t xml:space="preserve">: </w:t>
      </w:r>
      <w:r w:rsidRPr="00136A41">
        <w:rPr>
          <w:rFonts w:asciiTheme="majorBidi" w:hAnsiTheme="majorBidi" w:cstheme="majorBidi"/>
          <w:b/>
          <w:bCs/>
          <w:sz w:val="36"/>
          <w:szCs w:val="36"/>
          <w:rtl/>
          <w:lang w:bidi="ar-SA"/>
        </w:rPr>
        <w:t>التذرع بوباء كورونا</w:t>
      </w:r>
      <w:r w:rsidRPr="00136A41">
        <w:rPr>
          <w:rFonts w:asciiTheme="majorBidi" w:hAnsiTheme="majorBidi" w:cstheme="majorBidi"/>
          <w:b/>
          <w:bCs/>
          <w:sz w:val="36"/>
          <w:szCs w:val="36"/>
          <w:rtl/>
          <w:cs/>
        </w:rPr>
        <w:t xml:space="preserve"> </w:t>
      </w:r>
      <w:r w:rsidRPr="00136A41">
        <w:rPr>
          <w:rFonts w:asciiTheme="majorBidi" w:hAnsiTheme="majorBidi" w:cstheme="majorBidi"/>
          <w:b/>
          <w:bCs/>
          <w:sz w:val="36"/>
          <w:szCs w:val="36"/>
          <w:rtl/>
          <w:lang w:bidi="ar-EG"/>
        </w:rPr>
        <w:t>لسجن الصحفيين ،،</w:t>
      </w:r>
    </w:p>
    <w:p w:rsidR="00C81238" w:rsidRDefault="00422B70">
      <w:pPr>
        <w:bidi/>
        <w:jc w:val="center"/>
        <w:rPr>
          <w:rFonts w:asciiTheme="majorBidi" w:hAnsiTheme="majorBidi" w:cstheme="majorBidi"/>
          <w:b/>
          <w:bCs/>
          <w:sz w:val="28"/>
          <w:szCs w:val="28"/>
        </w:rPr>
      </w:pPr>
      <w:bookmarkStart w:id="0" w:name="_GoBack"/>
      <w:bookmarkEnd w:id="0"/>
      <w:r w:rsidRPr="00136A41">
        <w:rPr>
          <w:rFonts w:asciiTheme="majorBidi" w:hAnsiTheme="majorBidi" w:cstheme="majorBidi"/>
          <w:b/>
          <w:bCs/>
          <w:sz w:val="36"/>
          <w:szCs w:val="36"/>
          <w:rtl/>
          <w:lang w:bidi="ar-SA"/>
        </w:rPr>
        <w:t>سجن عشرة صحفيين خلال شهرين</w:t>
      </w:r>
      <w:r w:rsidRPr="00136A41">
        <w:rPr>
          <w:rFonts w:asciiTheme="majorBidi" w:hAnsiTheme="majorBidi" w:cstheme="majorBidi"/>
          <w:b/>
          <w:bCs/>
          <w:sz w:val="36"/>
          <w:szCs w:val="36"/>
          <w:rtl/>
          <w:lang w:bidi="ar-SA"/>
        </w:rPr>
        <w:t>.</w:t>
      </w:r>
    </w:p>
    <w:p w:rsidR="00C81238" w:rsidRDefault="00C81238">
      <w:pPr>
        <w:bidi/>
        <w:jc w:val="both"/>
        <w:rPr>
          <w:rFonts w:asciiTheme="majorBidi" w:hAnsiTheme="majorBidi" w:cstheme="majorBidi"/>
          <w:b/>
          <w:bCs/>
          <w:sz w:val="28"/>
          <w:szCs w:val="28"/>
        </w:rPr>
      </w:pPr>
    </w:p>
    <w:p w:rsidR="00C81238" w:rsidRDefault="00422B70">
      <w:pPr>
        <w:bidi/>
        <w:jc w:val="both"/>
        <w:rPr>
          <w:rFonts w:asciiTheme="majorBidi" w:hAnsiTheme="majorBidi" w:cstheme="majorBidi"/>
          <w:b/>
          <w:bCs/>
          <w:sz w:val="28"/>
          <w:szCs w:val="28"/>
          <w:lang w:bidi="ar-EG"/>
        </w:rPr>
      </w:pPr>
      <w:r>
        <w:rPr>
          <w:rFonts w:asciiTheme="majorBidi" w:hAnsiTheme="majorBidi" w:cstheme="majorBidi"/>
          <w:b/>
          <w:bCs/>
          <w:sz w:val="28"/>
          <w:szCs w:val="28"/>
          <w:rtl/>
          <w:lang w:bidi="ar-SA"/>
        </w:rPr>
        <w:t>تقديم</w:t>
      </w:r>
    </w:p>
    <w:p w:rsidR="00C81238" w:rsidRDefault="00422B70">
      <w:pPr>
        <w:bidi/>
        <w:jc w:val="both"/>
        <w:rPr>
          <w:rFonts w:asciiTheme="majorBidi" w:hAnsiTheme="majorBidi" w:cstheme="majorBidi"/>
          <w:sz w:val="28"/>
          <w:szCs w:val="28"/>
          <w:lang w:bidi="ar-SA"/>
        </w:rPr>
      </w:pPr>
      <w:r>
        <w:rPr>
          <w:rFonts w:asciiTheme="majorBidi" w:hAnsiTheme="majorBidi" w:cstheme="majorBidi"/>
          <w:sz w:val="28"/>
          <w:szCs w:val="28"/>
          <w:rtl/>
          <w:lang w:bidi="ar-SA"/>
        </w:rPr>
        <w:t>في الوقت الذي يعاني فيه العالم من جائحة خطيرة، عانت  فيها أكثر الدول تقدما صعوبة في السيطرة على أنظمتها الصحية، وتوفي نتيجتها مئات الآلاف في مختلف انحاء العالم ،</w:t>
      </w: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 </w:t>
      </w:r>
      <w:r>
        <w:rPr>
          <w:rFonts w:asciiTheme="majorBidi" w:hAnsiTheme="majorBidi" w:cstheme="majorBidi"/>
          <w:sz w:val="28"/>
          <w:szCs w:val="28"/>
          <w:rtl/>
          <w:lang w:bidi="ar-SA"/>
        </w:rPr>
        <w:t xml:space="preserve">وبينما تحاول </w:t>
      </w:r>
      <w:r>
        <w:rPr>
          <w:rFonts w:asciiTheme="majorBidi" w:hAnsiTheme="majorBidi" w:cstheme="majorBidi"/>
          <w:sz w:val="28"/>
          <w:szCs w:val="28"/>
          <w:rtl/>
          <w:lang w:bidi="ar-SA"/>
        </w:rPr>
        <w:t>دول العالم التخفيف من الضغط على النظام الصحي بتقليل انتشار الوباء، واتخاذ الإجراءات الاحترازية لوقاية المواطنين، بما في ذلك السجناء، حيث قامت الولايات المتحدة بالإفراج عن عدد كبير من المحكومين</w:t>
      </w:r>
      <w:r>
        <w:rPr>
          <w:rStyle w:val="FootnoteAnchor"/>
          <w:rFonts w:asciiTheme="majorBidi" w:hAnsiTheme="majorBidi" w:cstheme="majorBidi"/>
          <w:sz w:val="28"/>
          <w:szCs w:val="28"/>
          <w:rtl/>
        </w:rPr>
        <w:footnoteReference w:id="1"/>
      </w:r>
      <w:r>
        <w:rPr>
          <w:rFonts w:asciiTheme="majorBidi" w:hAnsiTheme="majorBidi" w:cstheme="majorBidi"/>
          <w:sz w:val="28"/>
          <w:szCs w:val="28"/>
          <w:rtl/>
          <w:lang w:bidi="ar-SA"/>
        </w:rPr>
        <w:t xml:space="preserve"> بل إن أكثر الأنظمة ديكتاتورية، مثل النظام الإيراني، قامت بإطلا</w:t>
      </w:r>
      <w:r>
        <w:rPr>
          <w:rFonts w:asciiTheme="majorBidi" w:hAnsiTheme="majorBidi" w:cstheme="majorBidi"/>
          <w:sz w:val="28"/>
          <w:szCs w:val="28"/>
          <w:rtl/>
          <w:lang w:bidi="ar-SA"/>
        </w:rPr>
        <w:t>ق سراح عدد من المعتقلين في إطار الإجراءات الاحترازية للوقاية من الإصابة بوباء الكورونا</w:t>
      </w:r>
      <w:r>
        <w:rPr>
          <w:rFonts w:asciiTheme="majorBidi" w:hAnsiTheme="majorBidi" w:cstheme="majorBidi"/>
          <w:sz w:val="28"/>
          <w:szCs w:val="28"/>
          <w:rtl/>
          <w:cs/>
        </w:rPr>
        <w:t xml:space="preserve">. </w:t>
      </w:r>
      <w:r>
        <w:rPr>
          <w:rStyle w:val="FootnoteAnchor"/>
          <w:rFonts w:asciiTheme="majorBidi" w:hAnsiTheme="majorBidi" w:cstheme="majorBidi"/>
          <w:sz w:val="28"/>
          <w:szCs w:val="28"/>
          <w:rtl/>
        </w:rPr>
        <w:footnoteReference w:id="2"/>
      </w:r>
      <w:r>
        <w:rPr>
          <w:rFonts w:asciiTheme="majorBidi" w:hAnsiTheme="majorBidi" w:cstheme="majorBidi"/>
          <w:sz w:val="28"/>
          <w:szCs w:val="28"/>
          <w:rtl/>
          <w:cs/>
        </w:rPr>
        <w:t xml:space="preserve"> </w:t>
      </w:r>
      <w:r>
        <w:rPr>
          <w:rFonts w:asciiTheme="majorBidi" w:hAnsiTheme="majorBidi" w:cstheme="majorBidi"/>
          <w:sz w:val="28"/>
          <w:szCs w:val="28"/>
          <w:rtl/>
          <w:lang w:bidi="ar-SA"/>
        </w:rPr>
        <w:t>وبينما يطالب العالم بالإفراج عن المعتقلين بل والمحكومين، تحسبا لانتشار الوباء، فإن السلطات المصرية، لم تستجب لنداءات العالم بإطلاق سراح المعتقلين فحسب، بل إنها تزيد من تكدس السجون باعتقالات لا تستند للقانون ، بل اقرب للانتقام وتكيم الافواه طالت مواطنين وصح</w:t>
      </w:r>
      <w:r>
        <w:rPr>
          <w:rFonts w:asciiTheme="majorBidi" w:hAnsiTheme="majorBidi" w:cstheme="majorBidi"/>
          <w:sz w:val="28"/>
          <w:szCs w:val="28"/>
          <w:rtl/>
          <w:lang w:bidi="ar-SA"/>
        </w:rPr>
        <w:t xml:space="preserve">فيين ونشطاء ومترجمين، إضافة إلى ذلك، فإن النظام المصري يزاول نشاطه المعتاد في إخفاء المقبوض عليهم قسريا قبل إظهارهم في النيابة لاتهامهم بالاتهامات المعتادة والتي أصبحت محفوظة من فرط تكرارها </w:t>
      </w:r>
      <w:r>
        <w:rPr>
          <w:rFonts w:asciiTheme="majorBidi" w:hAnsiTheme="majorBidi" w:cstheme="majorBidi"/>
          <w:sz w:val="28"/>
          <w:szCs w:val="28"/>
          <w:rtl/>
          <w:cs/>
        </w:rPr>
        <w:t>"</w:t>
      </w:r>
      <w:r>
        <w:rPr>
          <w:rFonts w:asciiTheme="majorBidi" w:hAnsiTheme="majorBidi" w:cstheme="majorBidi"/>
          <w:sz w:val="28"/>
          <w:szCs w:val="28"/>
          <w:rtl/>
          <w:lang w:bidi="ar-SA"/>
        </w:rPr>
        <w:t xml:space="preserve">الانضمام إلى جماعة إرهابية، بث أخبار كاذبة من شأنها زعزعة الأمن، </w:t>
      </w:r>
      <w:r>
        <w:rPr>
          <w:rFonts w:asciiTheme="majorBidi" w:hAnsiTheme="majorBidi" w:cstheme="majorBidi"/>
          <w:sz w:val="28"/>
          <w:szCs w:val="28"/>
          <w:rtl/>
          <w:lang w:bidi="ar-SA"/>
        </w:rPr>
        <w:t>سوء استغلال مواقع التواصل الاجتماعي</w:t>
      </w:r>
      <w:r>
        <w:rPr>
          <w:rFonts w:asciiTheme="majorBidi" w:hAnsiTheme="majorBidi" w:cstheme="majorBidi"/>
          <w:sz w:val="28"/>
          <w:szCs w:val="28"/>
          <w:rtl/>
          <w:cs/>
        </w:rPr>
        <w:t>...</w:t>
      </w:r>
      <w:r>
        <w:rPr>
          <w:rFonts w:asciiTheme="majorBidi" w:hAnsiTheme="majorBidi" w:cstheme="majorBidi"/>
          <w:sz w:val="28"/>
          <w:szCs w:val="28"/>
          <w:rtl/>
          <w:lang w:bidi="ar-SA"/>
        </w:rPr>
        <w:t>إلخ</w:t>
      </w:r>
      <w:r>
        <w:rPr>
          <w:rFonts w:asciiTheme="majorBidi" w:hAnsiTheme="majorBidi" w:cstheme="majorBidi"/>
          <w:sz w:val="28"/>
          <w:szCs w:val="28"/>
          <w:rtl/>
          <w:cs/>
        </w:rPr>
        <w:t xml:space="preserve">". </w:t>
      </w:r>
    </w:p>
    <w:p w:rsidR="00C81238" w:rsidRDefault="00422B70">
      <w:pPr>
        <w:bidi/>
        <w:jc w:val="both"/>
        <w:rPr>
          <w:rFonts w:asciiTheme="majorBidi" w:hAnsiTheme="majorBidi" w:cstheme="majorBidi"/>
          <w:sz w:val="28"/>
          <w:szCs w:val="28"/>
          <w:lang w:bidi="ar-EG"/>
        </w:rPr>
      </w:pPr>
      <w:r>
        <w:rPr>
          <w:rFonts w:asciiTheme="majorBidi" w:hAnsiTheme="majorBidi" w:cstheme="majorBidi"/>
          <w:sz w:val="28"/>
          <w:szCs w:val="28"/>
          <w:rtl/>
          <w:lang w:bidi="ar-SA"/>
        </w:rPr>
        <w:t>كما عمدت السلطات المصرية لمنع زيارات أسر للمعتقلين سواء المحبوسين احتياطيا أو المحكومين، وتمنع أي اتصال بين المسجونين وذويهم، مما يثير القلق بين ذوي المعتقلين، خاصة مع وفاة المخرج فادي حبش داخل السجون المصرية</w:t>
      </w:r>
      <w:r>
        <w:rPr>
          <w:rFonts w:asciiTheme="majorBidi" w:hAnsiTheme="majorBidi" w:cstheme="majorBidi"/>
          <w:sz w:val="28"/>
          <w:szCs w:val="28"/>
          <w:rtl/>
          <w:cs/>
        </w:rPr>
        <w:t xml:space="preserve"> </w:t>
      </w:r>
      <w:r>
        <w:rPr>
          <w:rFonts w:asciiTheme="majorBidi" w:hAnsiTheme="majorBidi" w:cstheme="majorBidi"/>
          <w:sz w:val="28"/>
          <w:szCs w:val="28"/>
          <w:rtl/>
          <w:lang w:bidi="ar-EG"/>
        </w:rPr>
        <w:t>بش</w:t>
      </w:r>
      <w:r>
        <w:rPr>
          <w:rFonts w:asciiTheme="majorBidi" w:hAnsiTheme="majorBidi" w:cstheme="majorBidi"/>
          <w:sz w:val="28"/>
          <w:szCs w:val="28"/>
          <w:rtl/>
          <w:lang w:bidi="ar-EG"/>
        </w:rPr>
        <w:t>كل يثير الشكوك حول طبيعة وفاته ، لاسيما وانه كان قد تجاوز فترة الحبس الاحتياطي التي ينص القانون على الا تتجاوز سنتين ، في حينتم حبسه سنتين وشهرين</w:t>
      </w:r>
      <w:r>
        <w:rPr>
          <w:rFonts w:asciiTheme="majorBidi" w:hAnsiTheme="majorBidi" w:cstheme="majorBidi"/>
          <w:sz w:val="28"/>
          <w:szCs w:val="28"/>
          <w:rtl/>
          <w:lang w:bidi="ar-EG"/>
        </w:rPr>
        <w:t>.</w:t>
      </w: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الجدير بالذكر أن الأوضاع الصحية في السجون المصرية سيئة للغاية، والمسجونون لا يتلقون الرعاية الصحية اللازمة لا</w:t>
      </w:r>
      <w:r>
        <w:rPr>
          <w:rFonts w:asciiTheme="majorBidi" w:hAnsiTheme="majorBidi" w:cstheme="majorBidi"/>
          <w:sz w:val="28"/>
          <w:szCs w:val="28"/>
          <w:rtl/>
          <w:lang w:bidi="ar-SA"/>
        </w:rPr>
        <w:t>سيما المرضى منهم بأمراض مزمنة، وبناء عليه، فإن هناك مخاوف جادة من أن ينتشر وباء الكورونا في السجون المصرية وهو ما قد يؤدي إلى كارثة حتمية</w:t>
      </w:r>
      <w:r>
        <w:rPr>
          <w:rFonts w:asciiTheme="majorBidi" w:hAnsiTheme="majorBidi" w:cstheme="majorBidi"/>
          <w:sz w:val="28"/>
          <w:szCs w:val="28"/>
          <w:rtl/>
          <w:cs/>
        </w:rPr>
        <w:t xml:space="preserve">. </w:t>
      </w: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في هذه الورقة، نستعرض الصحفيين الذين تم اعتقالهم في الفترة ما بين </w:t>
      </w:r>
      <w:r>
        <w:rPr>
          <w:rFonts w:asciiTheme="majorBidi" w:hAnsiTheme="majorBidi" w:cstheme="majorBidi"/>
          <w:sz w:val="28"/>
          <w:szCs w:val="28"/>
          <w:lang w:bidi="ar-EG"/>
        </w:rPr>
        <w:t>18</w:t>
      </w:r>
      <w:r>
        <w:rPr>
          <w:rFonts w:asciiTheme="majorBidi" w:hAnsiTheme="majorBidi" w:cstheme="majorBidi"/>
          <w:sz w:val="28"/>
          <w:szCs w:val="28"/>
          <w:rtl/>
          <w:lang w:bidi="ar-SA"/>
        </w:rPr>
        <w:t xml:space="preserve">مارس </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فترة اعلان الوباء بشكل رسمي في مصر </w:t>
      </w:r>
      <w:r>
        <w:rPr>
          <w:rFonts w:asciiTheme="majorBidi" w:hAnsiTheme="majorBidi" w:cstheme="majorBidi"/>
          <w:sz w:val="28"/>
          <w:szCs w:val="28"/>
          <w:rtl/>
          <w:cs/>
        </w:rPr>
        <w:t xml:space="preserve">– </w:t>
      </w:r>
      <w:r>
        <w:rPr>
          <w:rFonts w:asciiTheme="majorBidi" w:hAnsiTheme="majorBidi" w:cstheme="majorBidi"/>
          <w:sz w:val="28"/>
          <w:szCs w:val="28"/>
          <w:rtl/>
          <w:lang w:bidi="ar-SA"/>
        </w:rPr>
        <w:t>وحتى</w:t>
      </w:r>
      <w:r>
        <w:rPr>
          <w:rFonts w:asciiTheme="majorBidi" w:hAnsiTheme="majorBidi" w:cstheme="majorBidi"/>
          <w:sz w:val="28"/>
          <w:szCs w:val="28"/>
          <w:rtl/>
          <w:lang w:bidi="ar-SA"/>
        </w:rPr>
        <w:t xml:space="preserve"> يوم </w:t>
      </w:r>
      <w:r>
        <w:rPr>
          <w:rFonts w:asciiTheme="majorBidi" w:hAnsiTheme="majorBidi" w:cstheme="majorBidi"/>
          <w:sz w:val="28"/>
          <w:szCs w:val="28"/>
          <w:lang w:bidi="ar-EG"/>
        </w:rPr>
        <w:t>18</w:t>
      </w:r>
      <w:r>
        <w:rPr>
          <w:rFonts w:asciiTheme="majorBidi" w:hAnsiTheme="majorBidi" w:cstheme="majorBidi"/>
          <w:sz w:val="28"/>
          <w:szCs w:val="28"/>
          <w:rtl/>
          <w:cs/>
        </w:rPr>
        <w:t xml:space="preserve"> </w:t>
      </w:r>
      <w:r>
        <w:rPr>
          <w:rFonts w:asciiTheme="majorBidi" w:hAnsiTheme="majorBidi" w:cstheme="majorBidi"/>
          <w:sz w:val="28"/>
          <w:szCs w:val="28"/>
          <w:rtl/>
          <w:lang w:bidi="ar-SA"/>
        </w:rPr>
        <w:t>مايو، وسنعرض الأسماء والحالات بالترتيب الزمني من الأحدث إلى الأقدم</w:t>
      </w:r>
      <w:r>
        <w:rPr>
          <w:rFonts w:asciiTheme="majorBidi" w:hAnsiTheme="majorBidi" w:cstheme="majorBidi"/>
          <w:sz w:val="28"/>
          <w:szCs w:val="28"/>
          <w:rtl/>
          <w:cs/>
        </w:rPr>
        <w:t>.</w:t>
      </w:r>
    </w:p>
    <w:p w:rsidR="00C81238" w:rsidRDefault="00C81238">
      <w:pPr>
        <w:bidi/>
        <w:jc w:val="both"/>
        <w:rPr>
          <w:rFonts w:asciiTheme="majorBidi" w:hAnsiTheme="majorBidi" w:cstheme="majorBidi"/>
          <w:sz w:val="28"/>
          <w:szCs w:val="28"/>
          <w:lang w:bidi="ar-EG"/>
        </w:rPr>
      </w:pP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lang w:bidi="ar-EG"/>
        </w:rPr>
        <w:t>1</w:t>
      </w:r>
      <w:r>
        <w:rPr>
          <w:rFonts w:asciiTheme="majorBidi" w:hAnsiTheme="majorBidi" w:cstheme="majorBidi"/>
          <w:b/>
          <w:bCs/>
          <w:sz w:val="28"/>
          <w:szCs w:val="28"/>
          <w:rtl/>
          <w:lang w:bidi="ar-EG"/>
        </w:rPr>
        <w:t>-</w:t>
      </w:r>
      <w:r>
        <w:rPr>
          <w:rFonts w:asciiTheme="majorBidi" w:hAnsiTheme="majorBidi" w:cstheme="majorBidi"/>
          <w:b/>
          <w:bCs/>
          <w:sz w:val="28"/>
          <w:szCs w:val="28"/>
          <w:rtl/>
          <w:lang w:bidi="ar-SA"/>
        </w:rPr>
        <w:t xml:space="preserve"> </w:t>
      </w:r>
      <w:r>
        <w:rPr>
          <w:rFonts w:asciiTheme="majorBidi" w:hAnsiTheme="majorBidi" w:cstheme="majorBidi"/>
          <w:b/>
          <w:bCs/>
          <w:sz w:val="28"/>
          <w:szCs w:val="28"/>
          <w:rtl/>
          <w:lang w:bidi="ar-SA"/>
        </w:rPr>
        <w:t>لينا عطا الله</w:t>
      </w:r>
      <w:r>
        <w:rPr>
          <w:rFonts w:asciiTheme="majorBidi" w:hAnsiTheme="majorBidi" w:cstheme="majorBidi"/>
          <w:b/>
          <w:bCs/>
          <w:sz w:val="28"/>
          <w:szCs w:val="28"/>
          <w:rtl/>
          <w:cs/>
        </w:rPr>
        <w:t xml:space="preserve">: </w:t>
      </w:r>
    </w:p>
    <w:p w:rsidR="00C81238" w:rsidRDefault="00422B70">
      <w:pPr>
        <w:bidi/>
        <w:jc w:val="both"/>
        <w:rPr>
          <w:rStyle w:val="FootnoteAnchor"/>
          <w:rFonts w:asciiTheme="majorBidi" w:hAnsiTheme="majorBidi" w:cstheme="majorBidi"/>
          <w:sz w:val="28"/>
          <w:szCs w:val="28"/>
        </w:rPr>
      </w:pPr>
      <w:r>
        <w:rPr>
          <w:rFonts w:asciiTheme="majorBidi" w:hAnsiTheme="majorBidi" w:cstheme="majorBidi"/>
          <w:sz w:val="28"/>
          <w:szCs w:val="28"/>
          <w:rtl/>
          <w:lang w:bidi="ar-SA"/>
        </w:rPr>
        <w:t xml:space="preserve">قامت القوات المصرية بإلقاء القبض على الصحفية ورئيسة تحرير مدى مصر لينا عطا الله، في </w:t>
      </w:r>
      <w:r>
        <w:rPr>
          <w:rFonts w:asciiTheme="majorBidi" w:hAnsiTheme="majorBidi" w:cstheme="majorBidi"/>
          <w:sz w:val="28"/>
          <w:szCs w:val="28"/>
        </w:rPr>
        <w:t>17</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مايو </w:t>
      </w:r>
      <w:r>
        <w:rPr>
          <w:rFonts w:asciiTheme="majorBidi" w:hAnsiTheme="majorBidi" w:cstheme="majorBidi"/>
          <w:sz w:val="28"/>
          <w:szCs w:val="28"/>
        </w:rPr>
        <w:t>2020</w:t>
      </w:r>
      <w:r>
        <w:rPr>
          <w:rFonts w:asciiTheme="majorBidi" w:hAnsiTheme="majorBidi" w:cstheme="majorBidi"/>
          <w:sz w:val="28"/>
          <w:szCs w:val="28"/>
          <w:rtl/>
          <w:lang w:bidi="ar-SA"/>
        </w:rPr>
        <w:t>، بعد قيامها بإجراء حوار مع د</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ليلى سويف المضربة عن الطعام </w:t>
      </w:r>
      <w:r>
        <w:rPr>
          <w:rFonts w:asciiTheme="majorBidi" w:hAnsiTheme="majorBidi" w:cstheme="majorBidi"/>
          <w:sz w:val="28"/>
          <w:szCs w:val="28"/>
          <w:rtl/>
          <w:lang w:bidi="ar-SA"/>
        </w:rPr>
        <w:t>تضامنا مع ابنها المعتقل علاء عبد الفتاح، والذي أضرب عن الطعام احتجاجا على سوء الأوضاع في السجن، وحرمانه من زيارة أسرته</w:t>
      </w:r>
      <w:r>
        <w:rPr>
          <w:rFonts w:asciiTheme="majorBidi" w:hAnsiTheme="majorBidi" w:cstheme="majorBidi"/>
          <w:sz w:val="28"/>
          <w:szCs w:val="28"/>
          <w:rtl/>
          <w:cs/>
        </w:rPr>
        <w:t xml:space="preserve">. </w:t>
      </w:r>
      <w:r>
        <w:rPr>
          <w:rFonts w:asciiTheme="majorBidi" w:hAnsiTheme="majorBidi" w:cstheme="majorBidi"/>
          <w:sz w:val="28"/>
          <w:szCs w:val="28"/>
          <w:rtl/>
          <w:lang w:bidi="ar-EG"/>
        </w:rPr>
        <w:t>ورغم عدم ثبوت أي جريمة بحق لينا عطالله ، فقد</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قامت النيابة العامة بإطلاق سراحها بكفالة قدرها </w:t>
      </w:r>
      <w:r>
        <w:rPr>
          <w:rFonts w:asciiTheme="majorBidi" w:hAnsiTheme="majorBidi" w:cstheme="majorBidi"/>
          <w:sz w:val="28"/>
          <w:szCs w:val="28"/>
        </w:rPr>
        <w:t>2000</w:t>
      </w:r>
      <w:r>
        <w:rPr>
          <w:rFonts w:asciiTheme="majorBidi" w:hAnsiTheme="majorBidi" w:cstheme="majorBidi"/>
          <w:sz w:val="28"/>
          <w:szCs w:val="28"/>
          <w:rtl/>
          <w:cs/>
        </w:rPr>
        <w:t xml:space="preserve"> </w:t>
      </w:r>
      <w:r>
        <w:rPr>
          <w:rFonts w:asciiTheme="majorBidi" w:hAnsiTheme="majorBidi" w:cstheme="majorBidi"/>
          <w:sz w:val="28"/>
          <w:szCs w:val="28"/>
          <w:rtl/>
          <w:lang w:bidi="ar-SA"/>
        </w:rPr>
        <w:t>جنيه مصري</w:t>
      </w:r>
      <w:r>
        <w:rPr>
          <w:rFonts w:asciiTheme="majorBidi" w:hAnsiTheme="majorBidi" w:cstheme="majorBidi"/>
          <w:sz w:val="28"/>
          <w:szCs w:val="28"/>
          <w:rtl/>
          <w:cs/>
        </w:rPr>
        <w:t xml:space="preserve">. </w:t>
      </w:r>
      <w:r>
        <w:rPr>
          <w:rStyle w:val="FootnoteAnchor"/>
          <w:rFonts w:asciiTheme="majorBidi" w:hAnsiTheme="majorBidi" w:cstheme="majorBidi"/>
          <w:sz w:val="28"/>
          <w:szCs w:val="28"/>
          <w:rtl/>
        </w:rPr>
        <w:footnoteReference w:id="3"/>
      </w:r>
      <w:r>
        <w:rPr>
          <w:rStyle w:val="FootnoteAnchor"/>
          <w:rFonts w:asciiTheme="majorBidi" w:hAnsiTheme="majorBidi" w:cstheme="majorBidi"/>
          <w:sz w:val="28"/>
          <w:szCs w:val="28"/>
          <w:rtl/>
          <w:cs/>
        </w:rPr>
        <w:t xml:space="preserve"> </w:t>
      </w: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lang w:bidi="ar-EG"/>
        </w:rPr>
        <w:lastRenderedPageBreak/>
        <w:t>2</w:t>
      </w:r>
      <w:r>
        <w:rPr>
          <w:rFonts w:asciiTheme="majorBidi" w:hAnsiTheme="majorBidi" w:cstheme="majorBidi"/>
          <w:b/>
          <w:bCs/>
          <w:sz w:val="28"/>
          <w:szCs w:val="28"/>
          <w:rtl/>
          <w:lang w:bidi="ar-EG"/>
        </w:rPr>
        <w:t xml:space="preserve">- </w:t>
      </w:r>
      <w:r>
        <w:rPr>
          <w:rFonts w:asciiTheme="majorBidi" w:hAnsiTheme="majorBidi" w:cstheme="majorBidi"/>
          <w:b/>
          <w:bCs/>
          <w:sz w:val="28"/>
          <w:szCs w:val="28"/>
          <w:rtl/>
          <w:lang w:bidi="ar-SA"/>
        </w:rPr>
        <w:t>سامح حنين</w:t>
      </w:r>
      <w:r>
        <w:rPr>
          <w:rFonts w:asciiTheme="majorBidi" w:hAnsiTheme="majorBidi" w:cstheme="majorBidi"/>
          <w:b/>
          <w:bCs/>
          <w:sz w:val="28"/>
          <w:szCs w:val="28"/>
          <w:rtl/>
          <w:cs/>
        </w:rPr>
        <w:t>:</w:t>
      </w:r>
    </w:p>
    <w:p w:rsidR="00C81238" w:rsidRDefault="00C81238">
      <w:pPr>
        <w:bidi/>
        <w:jc w:val="both"/>
        <w:rPr>
          <w:rFonts w:asciiTheme="majorBidi" w:hAnsiTheme="majorBidi" w:cstheme="majorBidi"/>
          <w:b/>
          <w:bCs/>
          <w:sz w:val="28"/>
          <w:szCs w:val="28"/>
        </w:rPr>
      </w:pPr>
    </w:p>
    <w:p w:rsidR="00C81238" w:rsidRDefault="00422B70">
      <w:pPr>
        <w:bidi/>
        <w:jc w:val="both"/>
        <w:rPr>
          <w:rStyle w:val="FootnoteAnchor"/>
          <w:rFonts w:asciiTheme="majorBidi" w:hAnsiTheme="majorBidi" w:cstheme="majorBidi"/>
          <w:sz w:val="28"/>
          <w:szCs w:val="28"/>
        </w:rPr>
      </w:pPr>
      <w:r>
        <w:rPr>
          <w:rFonts w:asciiTheme="majorBidi" w:hAnsiTheme="majorBidi" w:cstheme="majorBidi"/>
          <w:sz w:val="28"/>
          <w:szCs w:val="28"/>
          <w:rtl/>
          <w:lang w:bidi="ar-SA"/>
        </w:rPr>
        <w:t xml:space="preserve">في يوم </w:t>
      </w:r>
      <w:r>
        <w:rPr>
          <w:rFonts w:asciiTheme="majorBidi" w:hAnsiTheme="majorBidi" w:cstheme="majorBidi"/>
          <w:sz w:val="28"/>
          <w:szCs w:val="28"/>
        </w:rPr>
        <w:t>16</w:t>
      </w:r>
      <w:r>
        <w:rPr>
          <w:rFonts w:asciiTheme="majorBidi" w:hAnsiTheme="majorBidi" w:cstheme="majorBidi"/>
          <w:sz w:val="28"/>
          <w:szCs w:val="28"/>
          <w:rtl/>
          <w:cs/>
        </w:rPr>
        <w:t xml:space="preserve"> </w:t>
      </w:r>
      <w:r>
        <w:rPr>
          <w:rFonts w:asciiTheme="majorBidi" w:hAnsiTheme="majorBidi" w:cstheme="majorBidi"/>
          <w:sz w:val="28"/>
          <w:szCs w:val="28"/>
          <w:rtl/>
          <w:lang w:bidi="ar-SA"/>
        </w:rPr>
        <w:t>مايو، ألقت قوات الأمن المصرية القبض على الصحفي والمصور سامح حنين، مخرج فيلم حياة البابا، ووجهت إليه نيابة أمن الدولة بالقاهرة تهمة مشاركة جماعة إرهابية في تحقيق أهدافها على</w:t>
      </w:r>
      <w:r>
        <w:rPr>
          <w:rFonts w:asciiTheme="majorBidi" w:hAnsiTheme="majorBidi" w:cstheme="majorBidi"/>
          <w:sz w:val="28"/>
          <w:szCs w:val="28"/>
          <w:rtl/>
          <w:lang w:bidi="ar-EG"/>
        </w:rPr>
        <w:t xml:space="preserve"> </w:t>
      </w:r>
      <w:r>
        <w:rPr>
          <w:rFonts w:asciiTheme="majorBidi" w:hAnsiTheme="majorBidi" w:cs="Times New Roman"/>
          <w:sz w:val="28"/>
          <w:szCs w:val="28"/>
          <w:rtl/>
          <w:lang w:bidi="ar-EG"/>
        </w:rPr>
        <w:t xml:space="preserve">ذمة القضية رقم </w:t>
      </w:r>
      <w:r>
        <w:rPr>
          <w:rFonts w:asciiTheme="majorBidi" w:hAnsiTheme="majorBidi" w:cs="Times New Roman"/>
          <w:sz w:val="28"/>
          <w:szCs w:val="28"/>
          <w:lang w:bidi="ar-EG"/>
        </w:rPr>
        <w:t>586</w:t>
      </w:r>
      <w:r>
        <w:rPr>
          <w:rFonts w:asciiTheme="majorBidi" w:hAnsiTheme="majorBidi" w:cs="Times New Roman"/>
          <w:sz w:val="28"/>
          <w:szCs w:val="28"/>
          <w:rtl/>
          <w:lang w:bidi="ar-EG"/>
        </w:rPr>
        <w:t xml:space="preserve"> </w:t>
      </w:r>
      <w:r>
        <w:rPr>
          <w:rFonts w:asciiTheme="majorBidi" w:hAnsiTheme="majorBidi" w:cs="Times New Roman"/>
          <w:sz w:val="28"/>
          <w:szCs w:val="28"/>
          <w:rtl/>
          <w:lang w:bidi="ar-EG"/>
        </w:rPr>
        <w:t xml:space="preserve">لسنة </w:t>
      </w:r>
      <w:r>
        <w:rPr>
          <w:rFonts w:asciiTheme="majorBidi" w:hAnsiTheme="majorBidi" w:cs="Times New Roman"/>
          <w:sz w:val="28"/>
          <w:szCs w:val="28"/>
          <w:lang w:bidi="ar-EG"/>
        </w:rPr>
        <w:t>2020</w:t>
      </w:r>
      <w:r>
        <w:rPr>
          <w:rFonts w:asciiTheme="majorBidi" w:hAnsiTheme="majorBidi" w:cs="Times New Roman"/>
          <w:sz w:val="28"/>
          <w:szCs w:val="28"/>
          <w:rtl/>
          <w:lang w:bidi="ar-EG"/>
        </w:rPr>
        <w:t xml:space="preserve"> </w:t>
      </w:r>
      <w:r>
        <w:rPr>
          <w:rFonts w:asciiTheme="majorBidi" w:hAnsiTheme="majorBidi" w:cs="Times New Roman"/>
          <w:sz w:val="28"/>
          <w:szCs w:val="28"/>
          <w:rtl/>
          <w:lang w:bidi="ar-EG"/>
        </w:rPr>
        <w:t xml:space="preserve">حصر أمن دولة عليا، </w:t>
      </w:r>
      <w:r>
        <w:rPr>
          <w:rFonts w:asciiTheme="majorBidi" w:hAnsiTheme="majorBidi" w:cs="Times New Roman"/>
          <w:sz w:val="28"/>
          <w:szCs w:val="28"/>
          <w:rtl/>
          <w:lang w:bidi="ar-EG"/>
        </w:rPr>
        <w:t xml:space="preserve">... </w:t>
      </w:r>
      <w:r>
        <w:rPr>
          <w:rFonts w:asciiTheme="majorBidi" w:hAnsiTheme="majorBidi" w:cstheme="majorBidi"/>
          <w:sz w:val="28"/>
          <w:szCs w:val="28"/>
          <w:rtl/>
          <w:lang w:bidi="ar-EG"/>
        </w:rPr>
        <w:t xml:space="preserve">" </w:t>
      </w:r>
      <w:r>
        <w:rPr>
          <w:rFonts w:asciiTheme="majorBidi" w:hAnsiTheme="majorBidi" w:cstheme="majorBidi"/>
          <w:sz w:val="28"/>
          <w:szCs w:val="28"/>
          <w:rtl/>
          <w:lang w:bidi="ar-EG"/>
        </w:rPr>
        <w:t>رغم انه علماني مسيحي</w:t>
      </w:r>
      <w:r>
        <w:rPr>
          <w:rFonts w:asciiTheme="majorBidi" w:hAnsiTheme="majorBidi" w:cstheme="majorBidi"/>
          <w:sz w:val="28"/>
          <w:szCs w:val="28"/>
          <w:rtl/>
          <w:lang w:bidi="ar-EG"/>
        </w:rPr>
        <w:t>"</w:t>
      </w:r>
      <w:r>
        <w:rPr>
          <w:rFonts w:asciiTheme="majorBidi" w:hAnsiTheme="majorBidi" w:cstheme="majorBidi"/>
          <w:sz w:val="28"/>
          <w:szCs w:val="28"/>
          <w:rtl/>
          <w:lang w:bidi="ar-SA"/>
        </w:rPr>
        <w:t xml:space="preserve">، على إثر قيامه بالإعداد لفيلم وثائقي عن فرقة </w:t>
      </w:r>
      <w:r>
        <w:rPr>
          <w:rFonts w:asciiTheme="majorBidi" w:hAnsiTheme="majorBidi" w:cstheme="majorBidi"/>
          <w:sz w:val="28"/>
          <w:szCs w:val="28"/>
          <w:rtl/>
          <w:cs/>
        </w:rPr>
        <w:t>"</w:t>
      </w:r>
      <w:r>
        <w:rPr>
          <w:rFonts w:asciiTheme="majorBidi" w:hAnsiTheme="majorBidi" w:cstheme="majorBidi"/>
          <w:sz w:val="28"/>
          <w:szCs w:val="28"/>
          <w:rtl/>
          <w:lang w:bidi="ar-SA"/>
        </w:rPr>
        <w:t>ثلاثي أضواء المسرح</w:t>
      </w:r>
      <w:r>
        <w:rPr>
          <w:rFonts w:asciiTheme="majorBidi" w:hAnsiTheme="majorBidi" w:cstheme="majorBidi"/>
          <w:sz w:val="28"/>
          <w:szCs w:val="28"/>
          <w:rtl/>
          <w:cs/>
        </w:rPr>
        <w:t xml:space="preserve">" </w:t>
      </w:r>
      <w:r>
        <w:rPr>
          <w:rFonts w:asciiTheme="majorBidi" w:hAnsiTheme="majorBidi" w:cstheme="majorBidi"/>
          <w:sz w:val="28"/>
          <w:szCs w:val="28"/>
          <w:rtl/>
          <w:lang w:bidi="ar-SA"/>
        </w:rPr>
        <w:t>وبيعه لقناة الجزيرة</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وأمرت النيابة بحبسه </w:t>
      </w:r>
      <w:r>
        <w:rPr>
          <w:rFonts w:asciiTheme="majorBidi" w:hAnsiTheme="majorBidi" w:cstheme="majorBidi"/>
          <w:sz w:val="28"/>
          <w:szCs w:val="28"/>
        </w:rPr>
        <w:t>15</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يوما على ذمة التحقيق في قضية </w:t>
      </w:r>
      <w:r>
        <w:rPr>
          <w:rFonts w:asciiTheme="majorBidi" w:hAnsiTheme="majorBidi" w:cstheme="majorBidi"/>
          <w:sz w:val="28"/>
          <w:szCs w:val="28"/>
        </w:rPr>
        <w:t>586</w:t>
      </w:r>
      <w:r>
        <w:rPr>
          <w:rFonts w:asciiTheme="majorBidi" w:hAnsiTheme="majorBidi" w:cstheme="majorBidi"/>
          <w:sz w:val="28"/>
          <w:szCs w:val="28"/>
          <w:rtl/>
          <w:cs/>
        </w:rPr>
        <w:t xml:space="preserve"> </w:t>
      </w:r>
      <w:r>
        <w:rPr>
          <w:rFonts w:asciiTheme="majorBidi" w:hAnsiTheme="majorBidi" w:cstheme="majorBidi"/>
          <w:sz w:val="28"/>
          <w:szCs w:val="28"/>
          <w:rtl/>
          <w:lang w:bidi="ar-SA"/>
        </w:rPr>
        <w:t>حصر أمن دولة عليا</w:t>
      </w:r>
      <w:r>
        <w:rPr>
          <w:rFonts w:asciiTheme="majorBidi" w:hAnsiTheme="majorBidi" w:cstheme="majorBidi"/>
          <w:sz w:val="28"/>
          <w:szCs w:val="28"/>
          <w:rtl/>
          <w:cs/>
        </w:rPr>
        <w:t xml:space="preserve">. </w:t>
      </w:r>
      <w:r>
        <w:rPr>
          <w:rStyle w:val="FootnoteAnchor"/>
          <w:rFonts w:asciiTheme="majorBidi" w:hAnsiTheme="majorBidi" w:cstheme="majorBidi"/>
          <w:sz w:val="28"/>
          <w:szCs w:val="28"/>
          <w:rtl/>
        </w:rPr>
        <w:footnoteReference w:id="4"/>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lang w:bidi="ar-EG"/>
        </w:rPr>
        <w:t>3</w:t>
      </w:r>
      <w:r>
        <w:rPr>
          <w:rFonts w:asciiTheme="majorBidi" w:hAnsiTheme="majorBidi" w:cstheme="majorBidi"/>
          <w:b/>
          <w:bCs/>
          <w:sz w:val="28"/>
          <w:szCs w:val="28"/>
          <w:rtl/>
          <w:lang w:bidi="ar-EG"/>
        </w:rPr>
        <w:t xml:space="preserve">- </w:t>
      </w:r>
      <w:r>
        <w:rPr>
          <w:rFonts w:asciiTheme="majorBidi" w:hAnsiTheme="majorBidi" w:cstheme="majorBidi"/>
          <w:b/>
          <w:bCs/>
          <w:sz w:val="28"/>
          <w:szCs w:val="28"/>
          <w:rtl/>
          <w:lang w:bidi="ar-SA"/>
        </w:rPr>
        <w:t>هيثم حسن</w:t>
      </w:r>
    </w:p>
    <w:p w:rsidR="00C81238" w:rsidRDefault="00C81238">
      <w:pPr>
        <w:bidi/>
        <w:jc w:val="both"/>
        <w:rPr>
          <w:rFonts w:asciiTheme="majorBidi" w:hAnsiTheme="majorBidi" w:cstheme="majorBidi"/>
          <w:b/>
          <w:bCs/>
          <w:sz w:val="28"/>
          <w:szCs w:val="28"/>
        </w:rPr>
      </w:pPr>
    </w:p>
    <w:p w:rsidR="00C81238" w:rsidRDefault="00422B70">
      <w:pPr>
        <w:bidi/>
        <w:jc w:val="both"/>
        <w:rPr>
          <w:rStyle w:val="FootnoteAnchor"/>
          <w:rFonts w:asciiTheme="majorBidi" w:hAnsiTheme="majorBidi" w:cstheme="majorBidi"/>
          <w:sz w:val="28"/>
          <w:szCs w:val="28"/>
        </w:rPr>
      </w:pPr>
      <w:r>
        <w:rPr>
          <w:rFonts w:asciiTheme="majorBidi" w:hAnsiTheme="majorBidi" w:cstheme="majorBidi"/>
          <w:sz w:val="28"/>
          <w:szCs w:val="28"/>
          <w:rtl/>
          <w:lang w:bidi="ar-SA"/>
        </w:rPr>
        <w:t xml:space="preserve">في يوم </w:t>
      </w:r>
      <w:r>
        <w:rPr>
          <w:rFonts w:asciiTheme="majorBidi" w:hAnsiTheme="majorBidi" w:cstheme="majorBidi"/>
          <w:sz w:val="28"/>
          <w:szCs w:val="28"/>
        </w:rPr>
        <w:t>11</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مايو </w:t>
      </w:r>
      <w:r>
        <w:rPr>
          <w:rFonts w:asciiTheme="majorBidi" w:hAnsiTheme="majorBidi" w:cstheme="majorBidi"/>
          <w:sz w:val="28"/>
          <w:szCs w:val="28"/>
        </w:rPr>
        <w:t>2020</w:t>
      </w:r>
      <w:r>
        <w:rPr>
          <w:rFonts w:asciiTheme="majorBidi" w:hAnsiTheme="majorBidi" w:cstheme="majorBidi"/>
          <w:sz w:val="28"/>
          <w:szCs w:val="28"/>
          <w:rtl/>
          <w:lang w:bidi="ar-SA"/>
        </w:rPr>
        <w:t xml:space="preserve">، ألقت قوات الأمن المصرية القبض على هيثم حسن، صحفي بجريدة </w:t>
      </w:r>
      <w:r>
        <w:rPr>
          <w:rFonts w:asciiTheme="majorBidi" w:hAnsiTheme="majorBidi" w:cstheme="majorBidi"/>
          <w:sz w:val="28"/>
          <w:szCs w:val="28"/>
          <w:rtl/>
          <w:lang w:bidi="ar-SA"/>
        </w:rPr>
        <w:t>المصري اليوم،  وذلك بعد اتهامات له بالإنضمام لجماعة إرهابية وتمويل تلك الجماعة ونشر وإذاعة أخبار كاذبة، وذلك على خلفية مشاركته سامح حنين في تصوير الفيلم التسجيلي عن ثلاثي أضواء المسرح وبيعه لقناة الجزيرة</w:t>
      </w:r>
      <w:r>
        <w:rPr>
          <w:rFonts w:asciiTheme="majorBidi" w:hAnsiTheme="majorBidi" w:cstheme="majorBidi"/>
          <w:sz w:val="28"/>
          <w:szCs w:val="28"/>
          <w:rtl/>
          <w:cs/>
        </w:rPr>
        <w:t>.</w:t>
      </w:r>
      <w:r>
        <w:rPr>
          <w:rStyle w:val="FootnoteAnchor"/>
          <w:rFonts w:asciiTheme="majorBidi" w:hAnsiTheme="majorBidi" w:cstheme="majorBidi"/>
          <w:sz w:val="28"/>
          <w:szCs w:val="28"/>
          <w:rtl/>
        </w:rPr>
        <w:footnoteReference w:id="5"/>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lang w:bidi="ar-EG"/>
        </w:rPr>
        <w:t>4</w:t>
      </w:r>
      <w:r>
        <w:rPr>
          <w:rFonts w:asciiTheme="majorBidi" w:hAnsiTheme="majorBidi" w:cstheme="majorBidi"/>
          <w:b/>
          <w:bCs/>
          <w:sz w:val="28"/>
          <w:szCs w:val="28"/>
          <w:rtl/>
          <w:lang w:bidi="ar-EG"/>
        </w:rPr>
        <w:t xml:space="preserve">- </w:t>
      </w:r>
      <w:r>
        <w:rPr>
          <w:rFonts w:asciiTheme="majorBidi" w:hAnsiTheme="majorBidi" w:cstheme="majorBidi"/>
          <w:b/>
          <w:bCs/>
          <w:sz w:val="28"/>
          <w:szCs w:val="28"/>
          <w:rtl/>
          <w:lang w:bidi="ar-SA"/>
        </w:rPr>
        <w:t>معتز عبد الوهاب</w:t>
      </w:r>
      <w:r>
        <w:rPr>
          <w:rFonts w:asciiTheme="majorBidi" w:hAnsiTheme="majorBidi" w:cstheme="majorBidi"/>
          <w:b/>
          <w:bCs/>
          <w:sz w:val="28"/>
          <w:szCs w:val="28"/>
          <w:rtl/>
          <w:cs/>
        </w:rPr>
        <w:t>:</w:t>
      </w:r>
    </w:p>
    <w:p w:rsidR="00C81238" w:rsidRDefault="00C81238">
      <w:pPr>
        <w:bidi/>
        <w:jc w:val="both"/>
        <w:rPr>
          <w:rFonts w:asciiTheme="majorBidi" w:hAnsiTheme="majorBidi" w:cstheme="majorBidi"/>
          <w:b/>
          <w:bCs/>
          <w:sz w:val="28"/>
          <w:szCs w:val="28"/>
        </w:rPr>
      </w:pP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في يوم </w:t>
      </w:r>
      <w:r>
        <w:rPr>
          <w:rFonts w:asciiTheme="majorBidi" w:hAnsiTheme="majorBidi" w:cstheme="majorBidi"/>
          <w:sz w:val="28"/>
          <w:szCs w:val="28"/>
        </w:rPr>
        <w:t>5</w:t>
      </w:r>
      <w:r>
        <w:rPr>
          <w:rFonts w:asciiTheme="majorBidi" w:hAnsiTheme="majorBidi" w:cstheme="majorBidi"/>
          <w:sz w:val="28"/>
          <w:szCs w:val="28"/>
          <w:rtl/>
          <w:cs/>
        </w:rPr>
        <w:t xml:space="preserve"> </w:t>
      </w:r>
      <w:r>
        <w:rPr>
          <w:rFonts w:asciiTheme="majorBidi" w:hAnsiTheme="majorBidi" w:cstheme="majorBidi"/>
          <w:sz w:val="28"/>
          <w:szCs w:val="28"/>
          <w:rtl/>
          <w:lang w:bidi="ar-SA"/>
        </w:rPr>
        <w:t>مايو، ألقت قوات الأ</w:t>
      </w:r>
      <w:r>
        <w:rPr>
          <w:rFonts w:asciiTheme="majorBidi" w:hAnsiTheme="majorBidi" w:cstheme="majorBidi"/>
          <w:sz w:val="28"/>
          <w:szCs w:val="28"/>
          <w:rtl/>
          <w:lang w:bidi="ar-SA"/>
        </w:rPr>
        <w:t>من المصري القبض على المخرج الصحفي معتز عبد الوهاب، والذي كان يقوم بإخراج الفيلم المشار إليه أعلاه بالتشارك مع هيثم حسن وسامح حنين، وقامت السلطات المصرية بإخفاء المخرج خمسة أيام ثم ظهر بعدها في نيابة أمن الدولة العليا ليتم اتهامه بالانضمام إلى جماعة إرهابية</w:t>
      </w:r>
      <w:r>
        <w:rPr>
          <w:rFonts w:asciiTheme="majorBidi" w:hAnsiTheme="majorBidi" w:cstheme="majorBidi"/>
          <w:sz w:val="28"/>
          <w:szCs w:val="28"/>
          <w:rtl/>
          <w:lang w:bidi="ar-SA"/>
        </w:rPr>
        <w:t xml:space="preserve"> في القضية </w:t>
      </w:r>
      <w:r>
        <w:rPr>
          <w:rFonts w:asciiTheme="majorBidi" w:hAnsiTheme="majorBidi" w:cstheme="majorBidi"/>
          <w:sz w:val="28"/>
          <w:szCs w:val="28"/>
        </w:rPr>
        <w:t>586</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حصر أمن دولة عليا وحبسه </w:t>
      </w:r>
      <w:r>
        <w:rPr>
          <w:rFonts w:asciiTheme="majorBidi" w:hAnsiTheme="majorBidi" w:cstheme="majorBidi"/>
          <w:sz w:val="28"/>
          <w:szCs w:val="28"/>
        </w:rPr>
        <w:t>15</w:t>
      </w:r>
      <w:r>
        <w:rPr>
          <w:rFonts w:asciiTheme="majorBidi" w:hAnsiTheme="majorBidi" w:cstheme="majorBidi"/>
          <w:sz w:val="28"/>
          <w:szCs w:val="28"/>
          <w:rtl/>
          <w:cs/>
        </w:rPr>
        <w:t xml:space="preserve"> </w:t>
      </w:r>
      <w:r>
        <w:rPr>
          <w:rFonts w:asciiTheme="majorBidi" w:hAnsiTheme="majorBidi" w:cstheme="majorBidi"/>
          <w:sz w:val="28"/>
          <w:szCs w:val="28"/>
          <w:rtl/>
          <w:lang w:bidi="ar-SA"/>
        </w:rPr>
        <w:t>يوما على ذمة التحقيق</w:t>
      </w:r>
      <w:r>
        <w:rPr>
          <w:rFonts w:asciiTheme="majorBidi" w:hAnsiTheme="majorBidi" w:cstheme="majorBidi"/>
          <w:sz w:val="28"/>
          <w:szCs w:val="28"/>
          <w:rtl/>
          <w:cs/>
        </w:rPr>
        <w:t xml:space="preserve">. </w:t>
      </w:r>
    </w:p>
    <w:p w:rsidR="00C81238" w:rsidRDefault="00C81238">
      <w:pPr>
        <w:bidi/>
        <w:jc w:val="both"/>
        <w:rPr>
          <w:rFonts w:asciiTheme="majorBidi" w:hAnsiTheme="majorBidi" w:cstheme="majorBidi"/>
          <w:sz w:val="28"/>
          <w:szCs w:val="28"/>
          <w:lang w:bidi="ar-EG"/>
        </w:rPr>
      </w:pPr>
    </w:p>
    <w:p w:rsidR="00C81238" w:rsidRDefault="00422B70">
      <w:pPr>
        <w:bidi/>
        <w:jc w:val="both"/>
        <w:rPr>
          <w:rFonts w:asciiTheme="majorBidi" w:hAnsiTheme="majorBidi" w:cstheme="majorBidi"/>
          <w:b/>
          <w:bCs/>
          <w:sz w:val="28"/>
          <w:szCs w:val="28"/>
          <w:lang w:bidi="ar-EG"/>
        </w:rPr>
      </w:pPr>
      <w:r>
        <w:rPr>
          <w:rFonts w:asciiTheme="majorBidi" w:hAnsiTheme="majorBidi" w:cstheme="majorBidi"/>
          <w:b/>
          <w:bCs/>
          <w:sz w:val="28"/>
          <w:szCs w:val="28"/>
          <w:lang w:bidi="ar-EG"/>
        </w:rPr>
        <w:t>5</w:t>
      </w:r>
      <w:r>
        <w:rPr>
          <w:rFonts w:asciiTheme="majorBidi" w:hAnsiTheme="majorBidi" w:cstheme="majorBidi"/>
          <w:b/>
          <w:bCs/>
          <w:sz w:val="28"/>
          <w:szCs w:val="28"/>
          <w:rtl/>
          <w:lang w:bidi="ar-EG"/>
        </w:rPr>
        <w:t xml:space="preserve">- </w:t>
      </w:r>
      <w:r>
        <w:rPr>
          <w:rFonts w:asciiTheme="majorBidi" w:hAnsiTheme="majorBidi" w:cstheme="majorBidi"/>
          <w:b/>
          <w:bCs/>
          <w:sz w:val="28"/>
          <w:szCs w:val="28"/>
          <w:rtl/>
          <w:lang w:bidi="ar-SA"/>
        </w:rPr>
        <w:t>مصطفى صقر</w:t>
      </w:r>
      <w:r>
        <w:rPr>
          <w:rFonts w:asciiTheme="majorBidi" w:hAnsiTheme="majorBidi" w:cstheme="majorBidi"/>
          <w:b/>
          <w:bCs/>
          <w:sz w:val="28"/>
          <w:szCs w:val="28"/>
          <w:rtl/>
          <w:cs/>
        </w:rPr>
        <w:t>:</w:t>
      </w: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في يوم الأحد </w:t>
      </w:r>
      <w:r>
        <w:rPr>
          <w:rFonts w:asciiTheme="majorBidi" w:hAnsiTheme="majorBidi" w:cstheme="majorBidi"/>
          <w:sz w:val="28"/>
          <w:szCs w:val="28"/>
        </w:rPr>
        <w:t>12</w:t>
      </w:r>
      <w:r>
        <w:rPr>
          <w:rFonts w:asciiTheme="majorBidi" w:hAnsiTheme="majorBidi" w:cstheme="majorBidi"/>
          <w:sz w:val="28"/>
          <w:szCs w:val="28"/>
          <w:rtl/>
          <w:cs/>
        </w:rPr>
        <w:t xml:space="preserve"> </w:t>
      </w:r>
      <w:r>
        <w:rPr>
          <w:rFonts w:asciiTheme="majorBidi" w:hAnsiTheme="majorBidi" w:cstheme="majorBidi"/>
          <w:sz w:val="28"/>
          <w:szCs w:val="28"/>
          <w:rtl/>
          <w:lang w:bidi="ar-SA"/>
        </w:rPr>
        <w:t>إبريل، قامت قوات الأمن المصرية باعتقال الصحفي مصطفى صقر، رئيس تحرير موقع البورصة، ومالك شركة بيزنيس نيوز والتي يصدر عنها صحيفة ديلي نيوز إيجبت،</w:t>
      </w:r>
      <w:r>
        <w:rPr>
          <w:rFonts w:asciiTheme="majorBidi" w:hAnsiTheme="majorBidi" w:cs="Times New Roman"/>
          <w:sz w:val="28"/>
          <w:szCs w:val="28"/>
          <w:rtl/>
          <w:lang w:bidi="ar-SA"/>
        </w:rPr>
        <w:t xml:space="preserve"> على ذمة القضية رقم </w:t>
      </w:r>
      <w:r>
        <w:rPr>
          <w:rFonts w:asciiTheme="majorBidi" w:hAnsiTheme="majorBidi" w:cs="Times New Roman"/>
          <w:sz w:val="28"/>
          <w:szCs w:val="28"/>
          <w:lang w:bidi="ar-SA"/>
        </w:rPr>
        <w:t>1530</w:t>
      </w:r>
      <w:r>
        <w:rPr>
          <w:rFonts w:asciiTheme="majorBidi" w:hAnsiTheme="majorBidi" w:cs="Times New Roman"/>
          <w:sz w:val="28"/>
          <w:szCs w:val="28"/>
          <w:rtl/>
          <w:lang w:bidi="ar-SA"/>
        </w:rPr>
        <w:t xml:space="preserve"> </w:t>
      </w:r>
      <w:r>
        <w:rPr>
          <w:rFonts w:asciiTheme="majorBidi" w:hAnsiTheme="majorBidi" w:cs="Times New Roman"/>
          <w:sz w:val="28"/>
          <w:szCs w:val="28"/>
          <w:rtl/>
          <w:lang w:bidi="ar-SA"/>
        </w:rPr>
        <w:t xml:space="preserve">لسنة </w:t>
      </w:r>
      <w:r>
        <w:rPr>
          <w:rFonts w:asciiTheme="majorBidi" w:hAnsiTheme="majorBidi" w:cs="Times New Roman"/>
          <w:sz w:val="28"/>
          <w:szCs w:val="28"/>
          <w:lang w:bidi="ar-SA"/>
        </w:rPr>
        <w:t>2020</w:t>
      </w:r>
      <w:r>
        <w:rPr>
          <w:rFonts w:asciiTheme="majorBidi" w:hAnsiTheme="majorBidi" w:cs="Times New Roman"/>
          <w:sz w:val="28"/>
          <w:szCs w:val="28"/>
          <w:rtl/>
          <w:lang w:bidi="ar-SA"/>
        </w:rPr>
        <w:t xml:space="preserve"> </w:t>
      </w:r>
      <w:r>
        <w:rPr>
          <w:rFonts w:asciiTheme="majorBidi" w:hAnsiTheme="majorBidi" w:cs="Times New Roman"/>
          <w:sz w:val="28"/>
          <w:szCs w:val="28"/>
          <w:rtl/>
          <w:lang w:bidi="ar-SA"/>
        </w:rPr>
        <w:t>حصر أمن دولة عليا</w:t>
      </w:r>
      <w:r>
        <w:rPr>
          <w:rFonts w:asciiTheme="majorBidi" w:hAnsiTheme="majorBidi" w:cstheme="majorBidi"/>
          <w:sz w:val="28"/>
          <w:szCs w:val="28"/>
          <w:rtl/>
          <w:lang w:bidi="ar-SA"/>
        </w:rPr>
        <w:t xml:space="preserve"> وتم اقتياده إلى أحد مقرات الأمن الوطني، ثم عرض على نيابة أمن الدولة العليا صبيحة </w:t>
      </w:r>
      <w:r>
        <w:rPr>
          <w:rFonts w:asciiTheme="majorBidi" w:hAnsiTheme="majorBidi" w:cstheme="majorBidi"/>
          <w:sz w:val="28"/>
          <w:szCs w:val="28"/>
        </w:rPr>
        <w:t>13</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إبريل الاثنين، ووجهت له تهمة الانضمام </w:t>
      </w:r>
      <w:r>
        <w:rPr>
          <w:rFonts w:asciiTheme="majorBidi" w:hAnsiTheme="majorBidi" w:cstheme="majorBidi"/>
          <w:sz w:val="28"/>
          <w:szCs w:val="28"/>
          <w:rtl/>
          <w:cs/>
        </w:rPr>
        <w:t>"</w:t>
      </w:r>
      <w:r>
        <w:rPr>
          <w:rFonts w:asciiTheme="majorBidi" w:hAnsiTheme="majorBidi" w:cstheme="majorBidi"/>
          <w:sz w:val="28"/>
          <w:szCs w:val="28"/>
          <w:rtl/>
          <w:lang w:bidi="ar-SA"/>
        </w:rPr>
        <w:t>لجماعة مجهولة</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وأمرت بحبسه </w:t>
      </w:r>
      <w:r>
        <w:rPr>
          <w:rFonts w:asciiTheme="majorBidi" w:hAnsiTheme="majorBidi" w:cstheme="majorBidi"/>
          <w:sz w:val="28"/>
          <w:szCs w:val="28"/>
        </w:rPr>
        <w:t>15</w:t>
      </w:r>
      <w:r>
        <w:rPr>
          <w:rFonts w:asciiTheme="majorBidi" w:hAnsiTheme="majorBidi" w:cstheme="majorBidi"/>
          <w:sz w:val="28"/>
          <w:szCs w:val="28"/>
          <w:rtl/>
          <w:cs/>
        </w:rPr>
        <w:t xml:space="preserve"> </w:t>
      </w:r>
      <w:r>
        <w:rPr>
          <w:rFonts w:asciiTheme="majorBidi" w:hAnsiTheme="majorBidi" w:cstheme="majorBidi"/>
          <w:sz w:val="28"/>
          <w:szCs w:val="28"/>
          <w:rtl/>
          <w:lang w:bidi="ar-SA"/>
        </w:rPr>
        <w:t>يوما على ذمة التحقيق</w:t>
      </w:r>
      <w:r>
        <w:rPr>
          <w:rFonts w:asciiTheme="majorBidi" w:hAnsiTheme="majorBidi" w:cstheme="majorBidi"/>
          <w:sz w:val="28"/>
          <w:szCs w:val="28"/>
          <w:rtl/>
          <w:cs/>
        </w:rPr>
        <w:t xml:space="preserve">. </w:t>
      </w:r>
    </w:p>
    <w:p w:rsidR="00C81238" w:rsidRDefault="00422B70">
      <w:pPr>
        <w:bidi/>
        <w:jc w:val="both"/>
        <w:rPr>
          <w:rFonts w:asciiTheme="majorBidi" w:hAnsiTheme="majorBidi" w:cstheme="majorBidi"/>
          <w:sz w:val="28"/>
          <w:szCs w:val="28"/>
        </w:rPr>
      </w:pPr>
      <w:r>
        <w:rPr>
          <w:rFonts w:asciiTheme="majorBidi" w:hAnsiTheme="majorBidi" w:cs="Times New Roman"/>
          <w:sz w:val="28"/>
          <w:szCs w:val="28"/>
          <w:rtl/>
          <w:lang w:bidi="ar-EG"/>
        </w:rPr>
        <w:t xml:space="preserve">يذكر أن </w:t>
      </w:r>
      <w:r>
        <w:rPr>
          <w:rFonts w:asciiTheme="majorBidi" w:hAnsiTheme="majorBidi" w:cs="Times New Roman"/>
          <w:sz w:val="28"/>
          <w:szCs w:val="28"/>
          <w:rtl/>
          <w:lang w:bidi="ar-SA"/>
        </w:rPr>
        <w:t xml:space="preserve">مصطفى صقر، هو مؤسس </w:t>
      </w:r>
      <w:r>
        <w:rPr>
          <w:rFonts w:asciiTheme="majorBidi" w:hAnsiTheme="majorBidi" w:cs="Times New Roman"/>
          <w:sz w:val="28"/>
          <w:szCs w:val="28"/>
          <w:rtl/>
          <w:lang w:bidi="ar-SA"/>
        </w:rPr>
        <w:t>شركة بيزنس نيوز،</w:t>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sz w:val="28"/>
          <w:szCs w:val="28"/>
          <w:lang w:bidi="ar-SA"/>
        </w:rPr>
      </w:pPr>
      <w:r>
        <w:rPr>
          <w:rFonts w:asciiTheme="majorBidi" w:hAnsiTheme="majorBidi" w:cs="Times New Roman"/>
          <w:sz w:val="28"/>
          <w:szCs w:val="28"/>
          <w:rtl/>
          <w:lang w:bidi="ar-SA"/>
        </w:rPr>
        <w:t xml:space="preserve">التي صدر قرار لجنة التحفظ وإدارة أموال جماعة الإخوان من محكمة القاهرة للأمور المستعجلة في </w:t>
      </w:r>
      <w:r>
        <w:rPr>
          <w:rFonts w:asciiTheme="majorBidi" w:hAnsiTheme="majorBidi" w:cs="Times New Roman"/>
          <w:sz w:val="28"/>
          <w:szCs w:val="28"/>
          <w:lang w:bidi="ar-SA"/>
        </w:rPr>
        <w:t>2016</w:t>
      </w:r>
      <w:r>
        <w:rPr>
          <w:rFonts w:asciiTheme="majorBidi" w:hAnsiTheme="majorBidi" w:cs="Times New Roman"/>
          <w:sz w:val="28"/>
          <w:szCs w:val="28"/>
          <w:rtl/>
          <w:lang w:bidi="ar-SA"/>
        </w:rPr>
        <w:t xml:space="preserve"> </w:t>
      </w:r>
      <w:r>
        <w:rPr>
          <w:rFonts w:asciiTheme="majorBidi" w:hAnsiTheme="majorBidi" w:cs="Times New Roman"/>
          <w:sz w:val="28"/>
          <w:szCs w:val="28"/>
          <w:rtl/>
          <w:lang w:bidi="ar-SA"/>
        </w:rPr>
        <w:t xml:space="preserve">بالتحفظ على وتجميد أرصدة وحسابات وممتلكات والمنع من التصرف فيها لمصطفى مختار محمد صقر، رئيس شركة </w:t>
      </w:r>
      <w:r>
        <w:rPr>
          <w:rFonts w:asciiTheme="majorBidi" w:hAnsiTheme="majorBidi" w:cs="Times New Roman"/>
          <w:sz w:val="28"/>
          <w:szCs w:val="28"/>
          <w:rtl/>
          <w:lang w:bidi="ar-SA"/>
        </w:rPr>
        <w:t>«</w:t>
      </w:r>
      <w:r>
        <w:rPr>
          <w:rFonts w:asciiTheme="majorBidi" w:hAnsiTheme="majorBidi" w:cs="Times New Roman"/>
          <w:sz w:val="28"/>
          <w:szCs w:val="28"/>
          <w:rtl/>
          <w:lang w:bidi="ar-SA"/>
        </w:rPr>
        <w:t>بيزنس نيوز</w:t>
      </w:r>
      <w:r>
        <w:rPr>
          <w:rFonts w:asciiTheme="majorBidi" w:hAnsiTheme="majorBidi" w:cs="Times New Roman"/>
          <w:sz w:val="28"/>
          <w:szCs w:val="28"/>
          <w:rtl/>
          <w:lang w:bidi="ar-SA"/>
        </w:rPr>
        <w:t xml:space="preserve">» </w:t>
      </w:r>
      <w:r>
        <w:rPr>
          <w:rFonts w:asciiTheme="majorBidi" w:hAnsiTheme="majorBidi" w:cs="Times New Roman"/>
          <w:sz w:val="28"/>
          <w:szCs w:val="28"/>
          <w:rtl/>
          <w:lang w:bidi="ar-SA"/>
        </w:rPr>
        <w:t xml:space="preserve">وآخرين بزعم انتمائهم إلى العناصر </w:t>
      </w:r>
      <w:r>
        <w:rPr>
          <w:rFonts w:asciiTheme="majorBidi" w:hAnsiTheme="majorBidi" w:cs="Times New Roman"/>
          <w:sz w:val="28"/>
          <w:szCs w:val="28"/>
          <w:rtl/>
          <w:lang w:bidi="ar-SA"/>
        </w:rPr>
        <w:t>الإخوانية</w:t>
      </w:r>
      <w:r>
        <w:rPr>
          <w:rFonts w:asciiTheme="majorBidi" w:hAnsiTheme="majorBidi" w:cs="Times New Roman"/>
          <w:sz w:val="28"/>
          <w:szCs w:val="28"/>
          <w:rtl/>
          <w:lang w:bidi="ar-SA"/>
        </w:rPr>
        <w:t>.</w:t>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lang w:bidi="ar-EG"/>
        </w:rPr>
        <w:t>6</w:t>
      </w:r>
      <w:r>
        <w:rPr>
          <w:rFonts w:asciiTheme="majorBidi" w:hAnsiTheme="majorBidi" w:cstheme="majorBidi"/>
          <w:b/>
          <w:bCs/>
          <w:sz w:val="28"/>
          <w:szCs w:val="28"/>
          <w:rtl/>
          <w:lang w:bidi="ar-EG"/>
        </w:rPr>
        <w:t xml:space="preserve">- </w:t>
      </w:r>
      <w:r>
        <w:rPr>
          <w:rFonts w:asciiTheme="majorBidi" w:hAnsiTheme="majorBidi" w:cstheme="majorBidi"/>
          <w:b/>
          <w:bCs/>
          <w:sz w:val="28"/>
          <w:szCs w:val="28"/>
          <w:rtl/>
          <w:lang w:bidi="ar-SA"/>
        </w:rPr>
        <w:t>خالد غنيم</w:t>
      </w:r>
    </w:p>
    <w:p w:rsidR="00C81238" w:rsidRDefault="00C81238">
      <w:pPr>
        <w:bidi/>
        <w:jc w:val="both"/>
        <w:rPr>
          <w:rFonts w:asciiTheme="majorBidi" w:hAnsiTheme="majorBidi" w:cstheme="majorBidi"/>
          <w:b/>
          <w:bCs/>
          <w:sz w:val="28"/>
          <w:szCs w:val="28"/>
        </w:rPr>
      </w:pP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قامت القوات الأمنية المصرية بالقبض على خالد غنيم، المذيع بقناة الحياة ومقدم برنامج مشاكس، من منزله بمحافظة الإسكندرية يوم </w:t>
      </w:r>
      <w:r>
        <w:rPr>
          <w:rFonts w:asciiTheme="majorBidi" w:hAnsiTheme="majorBidi" w:cstheme="majorBidi"/>
          <w:sz w:val="28"/>
          <w:szCs w:val="28"/>
        </w:rPr>
        <w:t>13</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أبريل، وتم أخفائه لمدة </w:t>
      </w:r>
      <w:r>
        <w:rPr>
          <w:rFonts w:asciiTheme="majorBidi" w:hAnsiTheme="majorBidi" w:cstheme="majorBidi"/>
          <w:sz w:val="28"/>
          <w:szCs w:val="28"/>
        </w:rPr>
        <w:t>15</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يوم في مقر جهاز الأمن الوطني بمنطقة سموحة، إلي أن ظهر في نيابة أمن الدولة العليا اليوم </w:t>
      </w:r>
      <w:r>
        <w:rPr>
          <w:rFonts w:asciiTheme="majorBidi" w:hAnsiTheme="majorBidi" w:cstheme="majorBidi"/>
          <w:sz w:val="28"/>
          <w:szCs w:val="28"/>
        </w:rPr>
        <w:t>28</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أبريل </w:t>
      </w:r>
      <w:r>
        <w:rPr>
          <w:rFonts w:asciiTheme="majorBidi" w:hAnsiTheme="majorBidi" w:cstheme="majorBidi"/>
          <w:sz w:val="28"/>
          <w:szCs w:val="28"/>
        </w:rPr>
        <w:t>2020</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للتحقيق معه في القضية رقم </w:t>
      </w:r>
      <w:r>
        <w:rPr>
          <w:rFonts w:asciiTheme="majorBidi" w:hAnsiTheme="majorBidi" w:cstheme="majorBidi"/>
          <w:sz w:val="28"/>
          <w:szCs w:val="28"/>
        </w:rPr>
        <w:t>558</w:t>
      </w:r>
      <w:r>
        <w:rPr>
          <w:rFonts w:asciiTheme="majorBidi" w:hAnsiTheme="majorBidi" w:cstheme="majorBidi"/>
          <w:sz w:val="28"/>
          <w:szCs w:val="28"/>
          <w:rtl/>
          <w:cs/>
        </w:rPr>
        <w:t xml:space="preserve"> </w:t>
      </w:r>
      <w:r>
        <w:rPr>
          <w:rFonts w:asciiTheme="majorBidi" w:hAnsiTheme="majorBidi" w:cstheme="majorBidi"/>
          <w:sz w:val="28"/>
          <w:szCs w:val="28"/>
          <w:rtl/>
          <w:lang w:bidi="ar-SA"/>
        </w:rPr>
        <w:t>حصر أمن دولة، وتم اتهامه بالانضمام إلى جماعة أسست على خلاف القانون وبث أخبار كاذبة، على إثر نشره لخبر عن وباء الكورونا</w:t>
      </w:r>
      <w:r>
        <w:rPr>
          <w:rFonts w:asciiTheme="majorBidi" w:hAnsiTheme="majorBidi" w:cstheme="majorBidi"/>
          <w:sz w:val="28"/>
          <w:szCs w:val="28"/>
          <w:rtl/>
          <w:cs/>
        </w:rPr>
        <w:t xml:space="preserve">. </w:t>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lang w:bidi="ar-EG"/>
        </w:rPr>
        <w:t>7</w:t>
      </w:r>
      <w:r>
        <w:rPr>
          <w:rFonts w:asciiTheme="majorBidi" w:hAnsiTheme="majorBidi" w:cstheme="majorBidi"/>
          <w:b/>
          <w:bCs/>
          <w:sz w:val="28"/>
          <w:szCs w:val="28"/>
          <w:rtl/>
          <w:lang w:bidi="ar-EG"/>
        </w:rPr>
        <w:t xml:space="preserve">- </w:t>
      </w:r>
      <w:r>
        <w:rPr>
          <w:rFonts w:asciiTheme="majorBidi" w:hAnsiTheme="majorBidi" w:cstheme="majorBidi"/>
          <w:b/>
          <w:bCs/>
          <w:sz w:val="28"/>
          <w:szCs w:val="28"/>
          <w:rtl/>
          <w:lang w:bidi="ar-SA"/>
        </w:rPr>
        <w:t>أحمد علام</w:t>
      </w:r>
      <w:r>
        <w:rPr>
          <w:rFonts w:asciiTheme="majorBidi" w:hAnsiTheme="majorBidi" w:cstheme="majorBidi"/>
          <w:b/>
          <w:bCs/>
          <w:sz w:val="28"/>
          <w:szCs w:val="28"/>
          <w:rtl/>
          <w:cs/>
        </w:rPr>
        <w:t>:</w:t>
      </w:r>
    </w:p>
    <w:p w:rsidR="00C81238" w:rsidRDefault="00C81238">
      <w:pPr>
        <w:bidi/>
        <w:jc w:val="both"/>
        <w:rPr>
          <w:rFonts w:asciiTheme="majorBidi" w:hAnsiTheme="majorBidi" w:cstheme="majorBidi"/>
          <w:b/>
          <w:bCs/>
          <w:sz w:val="28"/>
          <w:szCs w:val="28"/>
        </w:rPr>
      </w:pP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ألقت قوات الأمن القبض على الصحفي أحمد علام من منزل أهله بالعياط بمحافظة الجيزة يوم </w:t>
      </w:r>
      <w:r>
        <w:rPr>
          <w:rFonts w:asciiTheme="majorBidi" w:hAnsiTheme="majorBidi" w:cstheme="majorBidi"/>
          <w:sz w:val="28"/>
          <w:szCs w:val="28"/>
        </w:rPr>
        <w:t>21</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أبريل، وتم أخفائه لمدة </w:t>
      </w:r>
      <w:r>
        <w:rPr>
          <w:rFonts w:asciiTheme="majorBidi" w:hAnsiTheme="majorBidi" w:cstheme="majorBidi"/>
          <w:sz w:val="28"/>
          <w:szCs w:val="28"/>
        </w:rPr>
        <w:t>6</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أيام في مركز شرطة العياط ومقر الأمن الوطني بالشيخ زايد إلي أن ظهر في نيابة أمن الدولة العليا اليوم </w:t>
      </w:r>
      <w:r>
        <w:rPr>
          <w:rFonts w:asciiTheme="majorBidi" w:hAnsiTheme="majorBidi" w:cstheme="majorBidi"/>
          <w:sz w:val="28"/>
          <w:szCs w:val="28"/>
        </w:rPr>
        <w:t>27</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أبريل </w:t>
      </w:r>
      <w:r>
        <w:rPr>
          <w:rFonts w:asciiTheme="majorBidi" w:hAnsiTheme="majorBidi" w:cstheme="majorBidi"/>
          <w:sz w:val="28"/>
          <w:szCs w:val="28"/>
        </w:rPr>
        <w:t>2020</w:t>
      </w:r>
      <w:r>
        <w:rPr>
          <w:rFonts w:asciiTheme="majorBidi" w:hAnsiTheme="majorBidi" w:cstheme="majorBidi"/>
          <w:sz w:val="28"/>
          <w:szCs w:val="28"/>
          <w:rtl/>
          <w:cs/>
        </w:rPr>
        <w:t xml:space="preserve"> </w:t>
      </w:r>
      <w:r>
        <w:rPr>
          <w:rFonts w:asciiTheme="majorBidi" w:hAnsiTheme="majorBidi" w:cstheme="majorBidi"/>
          <w:sz w:val="28"/>
          <w:szCs w:val="28"/>
          <w:rtl/>
          <w:lang w:bidi="ar-SA"/>
        </w:rPr>
        <w:t>للتحقيق معه في القضي</w:t>
      </w:r>
      <w:r>
        <w:rPr>
          <w:rFonts w:asciiTheme="majorBidi" w:hAnsiTheme="majorBidi" w:cstheme="majorBidi"/>
          <w:sz w:val="28"/>
          <w:szCs w:val="28"/>
          <w:rtl/>
          <w:lang w:bidi="ar-SA"/>
        </w:rPr>
        <w:t xml:space="preserve">ة رقم </w:t>
      </w:r>
      <w:r>
        <w:rPr>
          <w:rFonts w:asciiTheme="majorBidi" w:hAnsiTheme="majorBidi" w:cstheme="majorBidi"/>
          <w:sz w:val="28"/>
          <w:szCs w:val="28"/>
        </w:rPr>
        <w:t>558</w:t>
      </w:r>
      <w:r>
        <w:rPr>
          <w:rFonts w:asciiTheme="majorBidi" w:hAnsiTheme="majorBidi" w:cstheme="majorBidi"/>
          <w:sz w:val="28"/>
          <w:szCs w:val="28"/>
          <w:rtl/>
          <w:lang w:bidi="ar-SA"/>
        </w:rPr>
        <w:t xml:space="preserve">، بمحضر ضبط تاريخه </w:t>
      </w:r>
      <w:r>
        <w:rPr>
          <w:rFonts w:asciiTheme="majorBidi" w:hAnsiTheme="majorBidi" w:cstheme="majorBidi"/>
          <w:sz w:val="28"/>
          <w:szCs w:val="28"/>
        </w:rPr>
        <w:t>26</w:t>
      </w:r>
      <w:r>
        <w:rPr>
          <w:rFonts w:asciiTheme="majorBidi" w:hAnsiTheme="majorBidi" w:cstheme="majorBidi"/>
          <w:sz w:val="28"/>
          <w:szCs w:val="28"/>
          <w:rtl/>
          <w:cs/>
        </w:rPr>
        <w:t xml:space="preserve"> </w:t>
      </w:r>
      <w:r>
        <w:rPr>
          <w:rFonts w:asciiTheme="majorBidi" w:hAnsiTheme="majorBidi" w:cstheme="majorBidi"/>
          <w:sz w:val="28"/>
          <w:szCs w:val="28"/>
          <w:rtl/>
          <w:lang w:bidi="ar-SA"/>
        </w:rPr>
        <w:t>أبريل</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ووجهت له النيابة اتهامات الانضمام لجماعة إرهابية وبث أخبار كاذبة وإساءة استخدام وسائل التواصل الاجتماعي، وأمرت بحبسه </w:t>
      </w:r>
      <w:r>
        <w:rPr>
          <w:rFonts w:asciiTheme="majorBidi" w:hAnsiTheme="majorBidi" w:cstheme="majorBidi"/>
          <w:sz w:val="28"/>
          <w:szCs w:val="28"/>
        </w:rPr>
        <w:t>15</w:t>
      </w:r>
      <w:r>
        <w:rPr>
          <w:rFonts w:asciiTheme="majorBidi" w:hAnsiTheme="majorBidi" w:cstheme="majorBidi"/>
          <w:sz w:val="28"/>
          <w:szCs w:val="28"/>
          <w:rtl/>
          <w:cs/>
        </w:rPr>
        <w:t xml:space="preserve"> </w:t>
      </w:r>
      <w:r>
        <w:rPr>
          <w:rFonts w:asciiTheme="majorBidi" w:hAnsiTheme="majorBidi" w:cstheme="majorBidi"/>
          <w:sz w:val="28"/>
          <w:szCs w:val="28"/>
          <w:rtl/>
          <w:lang w:bidi="ar-SA"/>
        </w:rPr>
        <w:t>يوما على ذمة التحقيق</w:t>
      </w:r>
      <w:r>
        <w:rPr>
          <w:rFonts w:asciiTheme="majorBidi" w:hAnsiTheme="majorBidi" w:cstheme="majorBidi"/>
          <w:sz w:val="28"/>
          <w:szCs w:val="28"/>
          <w:rtl/>
          <w:cs/>
        </w:rPr>
        <w:t xml:space="preserve">. </w:t>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lang w:bidi="ar-EG"/>
        </w:rPr>
        <w:t>8</w:t>
      </w:r>
      <w:r>
        <w:rPr>
          <w:rFonts w:asciiTheme="majorBidi" w:hAnsiTheme="majorBidi" w:cstheme="majorBidi"/>
          <w:b/>
          <w:bCs/>
          <w:sz w:val="28"/>
          <w:szCs w:val="28"/>
          <w:rtl/>
          <w:lang w:bidi="ar-EG"/>
        </w:rPr>
        <w:t xml:space="preserve">- </w:t>
      </w:r>
      <w:r>
        <w:rPr>
          <w:rFonts w:asciiTheme="majorBidi" w:hAnsiTheme="majorBidi" w:cstheme="majorBidi"/>
          <w:b/>
          <w:bCs/>
          <w:sz w:val="28"/>
          <w:szCs w:val="28"/>
          <w:rtl/>
          <w:lang w:bidi="ar-SA"/>
        </w:rPr>
        <w:t>عاطف حسب الله</w:t>
      </w:r>
      <w:r>
        <w:rPr>
          <w:rFonts w:asciiTheme="majorBidi" w:hAnsiTheme="majorBidi" w:cstheme="majorBidi"/>
          <w:b/>
          <w:bCs/>
          <w:sz w:val="28"/>
          <w:szCs w:val="28"/>
          <w:rtl/>
          <w:cs/>
        </w:rPr>
        <w:t>:</w:t>
      </w:r>
    </w:p>
    <w:p w:rsidR="00C81238" w:rsidRDefault="00C81238">
      <w:pPr>
        <w:bidi/>
        <w:jc w:val="both"/>
        <w:rPr>
          <w:rFonts w:asciiTheme="majorBidi" w:hAnsiTheme="majorBidi" w:cstheme="majorBidi"/>
          <w:b/>
          <w:bCs/>
          <w:sz w:val="28"/>
          <w:szCs w:val="28"/>
        </w:rPr>
      </w:pP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ألقت القوات الأمنية المصرية القبض على عاطف حسب الله، رئيس تحرير جريدة القرار الدولي، من أمام منزله بمحافظة أسوان يوم </w:t>
      </w:r>
      <w:r>
        <w:rPr>
          <w:rFonts w:asciiTheme="majorBidi" w:hAnsiTheme="majorBidi" w:cstheme="majorBidi"/>
          <w:sz w:val="28"/>
          <w:szCs w:val="28"/>
        </w:rPr>
        <w:t>18</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مارس، وتم أخفائه لمدة شهر يوم في عدة أماكن في مركز شرطة نصر نوبة أسوان ثم قسم شرطة كوم امبو ثم مقر الأمن الوطني في أسوان، إلي أن ظهر في </w:t>
      </w:r>
      <w:r>
        <w:rPr>
          <w:rFonts w:asciiTheme="majorBidi" w:hAnsiTheme="majorBidi" w:cstheme="majorBidi"/>
          <w:sz w:val="28"/>
          <w:szCs w:val="28"/>
          <w:rtl/>
          <w:lang w:bidi="ar-SA"/>
        </w:rPr>
        <w:t xml:space="preserve">نيابة أمن الدولة العليا اليوم </w:t>
      </w:r>
      <w:r>
        <w:rPr>
          <w:rFonts w:asciiTheme="majorBidi" w:hAnsiTheme="majorBidi" w:cstheme="majorBidi"/>
          <w:sz w:val="28"/>
          <w:szCs w:val="28"/>
        </w:rPr>
        <w:t>14</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أبريل </w:t>
      </w:r>
      <w:r>
        <w:rPr>
          <w:rFonts w:asciiTheme="majorBidi" w:hAnsiTheme="majorBidi" w:cstheme="majorBidi"/>
          <w:sz w:val="28"/>
          <w:szCs w:val="28"/>
        </w:rPr>
        <w:t>2020</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للتحقيق معه في القضية رقم </w:t>
      </w:r>
      <w:r>
        <w:rPr>
          <w:rFonts w:asciiTheme="majorBidi" w:hAnsiTheme="majorBidi" w:cstheme="majorBidi"/>
          <w:sz w:val="28"/>
          <w:szCs w:val="28"/>
        </w:rPr>
        <w:t>558</w:t>
      </w:r>
      <w:r>
        <w:rPr>
          <w:rFonts w:asciiTheme="majorBidi" w:hAnsiTheme="majorBidi" w:cstheme="majorBidi"/>
          <w:sz w:val="28"/>
          <w:szCs w:val="28"/>
          <w:rtl/>
          <w:cs/>
        </w:rPr>
        <w:t xml:space="preserve"> </w:t>
      </w:r>
      <w:r>
        <w:rPr>
          <w:rFonts w:asciiTheme="majorBidi" w:hAnsiTheme="majorBidi" w:cstheme="majorBidi"/>
          <w:sz w:val="28"/>
          <w:szCs w:val="28"/>
          <w:rtl/>
          <w:lang w:bidi="ar-SA"/>
        </w:rPr>
        <w:t>حصر أمن دولة، حيث تم سؤاله في التحقيق أمام النيابة عن عمله في الجرائد التي عمله بها، وعن منشور كتبه على صفحته الشخصية على فيسبوك تعليقًا على أعداد المصابين في كورونا، وانتقاده للأعدا</w:t>
      </w:r>
      <w:r>
        <w:rPr>
          <w:rFonts w:asciiTheme="majorBidi" w:hAnsiTheme="majorBidi" w:cstheme="majorBidi"/>
          <w:sz w:val="28"/>
          <w:szCs w:val="28"/>
          <w:rtl/>
          <w:lang w:bidi="ar-SA"/>
        </w:rPr>
        <w:t>د الرسمية الواردة من الدولة</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ووجهت له اتهامات الانضمام لجماعة إرهابية وبث أخبار كاذبة، وأمرت بحبسه </w:t>
      </w:r>
      <w:r>
        <w:rPr>
          <w:rFonts w:asciiTheme="majorBidi" w:hAnsiTheme="majorBidi" w:cstheme="majorBidi"/>
          <w:sz w:val="28"/>
          <w:szCs w:val="28"/>
        </w:rPr>
        <w:t>15</w:t>
      </w:r>
      <w:r>
        <w:rPr>
          <w:rFonts w:asciiTheme="majorBidi" w:hAnsiTheme="majorBidi" w:cstheme="majorBidi"/>
          <w:sz w:val="28"/>
          <w:szCs w:val="28"/>
          <w:rtl/>
          <w:cs/>
        </w:rPr>
        <w:t xml:space="preserve"> </w:t>
      </w:r>
      <w:r>
        <w:rPr>
          <w:rFonts w:asciiTheme="majorBidi" w:hAnsiTheme="majorBidi" w:cstheme="majorBidi"/>
          <w:sz w:val="28"/>
          <w:szCs w:val="28"/>
          <w:rtl/>
          <w:lang w:bidi="ar-SA"/>
        </w:rPr>
        <w:t>يوما على ذمة التحقيق</w:t>
      </w:r>
      <w:r>
        <w:rPr>
          <w:rFonts w:asciiTheme="majorBidi" w:hAnsiTheme="majorBidi" w:cstheme="majorBidi"/>
          <w:sz w:val="28"/>
          <w:szCs w:val="28"/>
          <w:rtl/>
          <w:cs/>
        </w:rPr>
        <w:t xml:space="preserve">. </w:t>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lang w:bidi="ar-EG"/>
        </w:rPr>
        <w:t>9</w:t>
      </w:r>
      <w:r>
        <w:rPr>
          <w:rFonts w:asciiTheme="majorBidi" w:hAnsiTheme="majorBidi" w:cs="Times New Roman"/>
          <w:b/>
          <w:bCs/>
          <w:sz w:val="28"/>
          <w:szCs w:val="28"/>
          <w:rtl/>
          <w:lang w:bidi="ar-EG"/>
        </w:rPr>
        <w:t>،</w:t>
      </w:r>
      <w:r>
        <w:rPr>
          <w:rFonts w:asciiTheme="majorBidi" w:hAnsiTheme="majorBidi" w:cstheme="majorBidi"/>
          <w:b/>
          <w:bCs/>
          <w:sz w:val="28"/>
          <w:szCs w:val="28"/>
          <w:lang w:bidi="ar-EG"/>
        </w:rPr>
        <w:t>10</w:t>
      </w:r>
      <w:r>
        <w:rPr>
          <w:rFonts w:asciiTheme="majorBidi" w:hAnsiTheme="majorBidi" w:cstheme="majorBidi"/>
          <w:b/>
          <w:bCs/>
          <w:sz w:val="28"/>
          <w:szCs w:val="28"/>
          <w:rtl/>
          <w:lang w:bidi="ar-EG"/>
        </w:rPr>
        <w:t xml:space="preserve">- </w:t>
      </w:r>
      <w:r>
        <w:rPr>
          <w:rFonts w:asciiTheme="majorBidi" w:hAnsiTheme="majorBidi" w:cstheme="majorBidi"/>
          <w:b/>
          <w:bCs/>
          <w:sz w:val="28"/>
          <w:szCs w:val="28"/>
          <w:rtl/>
          <w:lang w:bidi="ar-SA"/>
        </w:rPr>
        <w:t>تدوير مصطفى الأعصر ومعتز ودنان</w:t>
      </w:r>
      <w:r>
        <w:rPr>
          <w:rFonts w:asciiTheme="majorBidi" w:hAnsiTheme="majorBidi" w:cstheme="majorBidi"/>
          <w:b/>
          <w:bCs/>
          <w:sz w:val="28"/>
          <w:szCs w:val="28"/>
          <w:rtl/>
          <w:cs/>
        </w:rPr>
        <w:t>:</w:t>
      </w:r>
    </w:p>
    <w:p w:rsidR="00C81238" w:rsidRDefault="00C81238">
      <w:pPr>
        <w:bidi/>
        <w:jc w:val="both"/>
        <w:rPr>
          <w:rFonts w:asciiTheme="majorBidi" w:hAnsiTheme="majorBidi" w:cstheme="majorBidi"/>
          <w:b/>
          <w:bCs/>
          <w:sz w:val="28"/>
          <w:szCs w:val="28"/>
        </w:rPr>
      </w:pP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معتز ودنان، هو صحفي بموقع هافنجتون بوست العربي، وكان قد أجرى حوارا مع هشام جنينة عقب إعلان سامي عنان رغبته في الترشح للانتخابات الرئاسية، وكان هشام جنينة، الرئيس السابق للجهاز المركزي للمحاسبات، ومسؤول حملة سامي عنان، قد أطلق تصريحات مثيرة للجدل في حواره م</w:t>
      </w:r>
      <w:r>
        <w:rPr>
          <w:rFonts w:asciiTheme="majorBidi" w:hAnsiTheme="majorBidi" w:cstheme="majorBidi"/>
          <w:sz w:val="28"/>
          <w:szCs w:val="28"/>
          <w:rtl/>
          <w:lang w:bidi="ar-SA"/>
        </w:rPr>
        <w:t xml:space="preserve">ع معتز ودنان، وبعد القبض عليه هو وسامي عنان تم القبض على معتز ودنان في فبراير </w:t>
      </w:r>
      <w:r>
        <w:rPr>
          <w:rFonts w:asciiTheme="majorBidi" w:hAnsiTheme="majorBidi" w:cstheme="majorBidi"/>
          <w:sz w:val="28"/>
          <w:szCs w:val="28"/>
        </w:rPr>
        <w:t>2018</w:t>
      </w:r>
      <w:r>
        <w:rPr>
          <w:rFonts w:asciiTheme="majorBidi" w:hAnsiTheme="majorBidi" w:cstheme="majorBidi"/>
          <w:sz w:val="28"/>
          <w:szCs w:val="28"/>
          <w:rtl/>
          <w:lang w:bidi="ar-SA"/>
        </w:rPr>
        <w:t xml:space="preserve">، واتهم في القضية رقم </w:t>
      </w:r>
      <w:r>
        <w:rPr>
          <w:rFonts w:asciiTheme="majorBidi" w:hAnsiTheme="majorBidi" w:cstheme="majorBidi"/>
          <w:sz w:val="28"/>
          <w:szCs w:val="28"/>
        </w:rPr>
        <w:t>1898</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لسنة </w:t>
      </w:r>
      <w:r>
        <w:rPr>
          <w:rFonts w:asciiTheme="majorBidi" w:hAnsiTheme="majorBidi" w:cstheme="majorBidi"/>
          <w:sz w:val="28"/>
          <w:szCs w:val="28"/>
        </w:rPr>
        <w:t>2019</w:t>
      </w:r>
      <w:r>
        <w:rPr>
          <w:rFonts w:asciiTheme="majorBidi" w:hAnsiTheme="majorBidi" w:cstheme="majorBidi"/>
          <w:sz w:val="28"/>
          <w:szCs w:val="28"/>
          <w:rtl/>
          <w:cs/>
        </w:rPr>
        <w:t xml:space="preserve"> </w:t>
      </w:r>
      <w:r>
        <w:rPr>
          <w:rFonts w:asciiTheme="majorBidi" w:hAnsiTheme="majorBidi" w:cstheme="majorBidi"/>
          <w:sz w:val="28"/>
          <w:szCs w:val="28"/>
          <w:rtl/>
          <w:lang w:bidi="ar-SA"/>
        </w:rPr>
        <w:t>بالانضمام لجماعة إرهابية وبث أخبار كاذبة</w:t>
      </w:r>
      <w:r>
        <w:rPr>
          <w:rFonts w:asciiTheme="majorBidi" w:hAnsiTheme="majorBidi" w:cstheme="majorBidi"/>
          <w:sz w:val="28"/>
          <w:szCs w:val="28"/>
          <w:rtl/>
          <w:cs/>
        </w:rPr>
        <w:t xml:space="preserve">. </w:t>
      </w:r>
    </w:p>
    <w:p w:rsidR="00C81238" w:rsidRDefault="00422B70">
      <w:pPr>
        <w:bidi/>
        <w:jc w:val="both"/>
        <w:rPr>
          <w:rFonts w:asciiTheme="majorBidi" w:hAnsiTheme="majorBidi" w:cstheme="majorBidi"/>
          <w:sz w:val="28"/>
          <w:szCs w:val="28"/>
          <w:lang w:bidi="ar-EG"/>
        </w:rPr>
      </w:pPr>
      <w:r>
        <w:rPr>
          <w:rFonts w:asciiTheme="majorBidi" w:hAnsiTheme="majorBidi" w:cstheme="majorBidi"/>
          <w:sz w:val="28"/>
          <w:szCs w:val="28"/>
          <w:rtl/>
          <w:lang w:bidi="ar-EG"/>
        </w:rPr>
        <w:t xml:space="preserve">وتم الافراج عنه في </w:t>
      </w:r>
      <w:r>
        <w:rPr>
          <w:rFonts w:asciiTheme="majorBidi" w:hAnsiTheme="majorBidi" w:cstheme="majorBidi"/>
          <w:sz w:val="28"/>
          <w:szCs w:val="28"/>
          <w:lang w:bidi="ar-EG"/>
        </w:rPr>
        <w:t>7</w:t>
      </w:r>
      <w:r>
        <w:rPr>
          <w:rFonts w:asciiTheme="majorBidi" w:hAnsiTheme="majorBidi" w:cstheme="majorBidi"/>
          <w:sz w:val="28"/>
          <w:szCs w:val="28"/>
          <w:rtl/>
          <w:lang w:bidi="ar-EG"/>
        </w:rPr>
        <w:t xml:space="preserve">مايو </w:t>
      </w:r>
      <w:r>
        <w:rPr>
          <w:rFonts w:asciiTheme="majorBidi" w:hAnsiTheme="majorBidi" w:cstheme="majorBidi"/>
          <w:sz w:val="28"/>
          <w:szCs w:val="28"/>
          <w:lang w:bidi="ar-EG"/>
        </w:rPr>
        <w:t>2020</w:t>
      </w:r>
      <w:r>
        <w:rPr>
          <w:rFonts w:asciiTheme="majorBidi" w:hAnsiTheme="majorBidi" w:cstheme="majorBidi"/>
          <w:sz w:val="28"/>
          <w:szCs w:val="28"/>
          <w:rtl/>
          <w:lang w:bidi="ar-EG"/>
        </w:rPr>
        <w:t xml:space="preserve"> </w:t>
      </w:r>
      <w:r>
        <w:rPr>
          <w:rFonts w:asciiTheme="majorBidi" w:hAnsiTheme="majorBidi" w:cstheme="majorBidi"/>
          <w:sz w:val="28"/>
          <w:szCs w:val="28"/>
          <w:rtl/>
          <w:lang w:bidi="ar-EG"/>
        </w:rPr>
        <w:t xml:space="preserve">بعد تجاوزه فترة الحبس الاحتياطي القانونية ، لكنه كان افراج ورقي </w:t>
      </w:r>
      <w:r>
        <w:rPr>
          <w:rFonts w:asciiTheme="majorBidi" w:hAnsiTheme="majorBidi" w:cstheme="majorBidi"/>
          <w:sz w:val="28"/>
          <w:szCs w:val="28"/>
          <w:rtl/>
          <w:lang w:bidi="ar-EG"/>
        </w:rPr>
        <w:t xml:space="preserve">، حيث تم حبسه بعد ضمه لقضية جديد </w:t>
      </w:r>
      <w:r>
        <w:rPr>
          <w:rFonts w:asciiTheme="majorBidi" w:hAnsiTheme="majorBidi" w:cstheme="majorBidi"/>
          <w:sz w:val="28"/>
          <w:szCs w:val="28"/>
          <w:rtl/>
          <w:lang w:bidi="ar-EG"/>
        </w:rPr>
        <w:t xml:space="preserve">" </w:t>
      </w:r>
      <w:r>
        <w:rPr>
          <w:rFonts w:asciiTheme="majorBidi" w:hAnsiTheme="majorBidi" w:cstheme="majorBidi"/>
          <w:sz w:val="28"/>
          <w:szCs w:val="28"/>
          <w:rtl/>
          <w:lang w:bidi="ar-EG"/>
        </w:rPr>
        <w:t>التدوير</w:t>
      </w:r>
      <w:r>
        <w:rPr>
          <w:rFonts w:asciiTheme="majorBidi" w:hAnsiTheme="majorBidi" w:cstheme="majorBidi"/>
          <w:sz w:val="28"/>
          <w:szCs w:val="28"/>
          <w:rtl/>
          <w:lang w:bidi="ar-EG"/>
        </w:rPr>
        <w:t xml:space="preserve">" </w:t>
      </w:r>
      <w:r>
        <w:rPr>
          <w:rFonts w:asciiTheme="majorBidi" w:hAnsiTheme="majorBidi" w:cstheme="majorBidi"/>
          <w:sz w:val="28"/>
          <w:szCs w:val="28"/>
          <w:rtl/>
          <w:lang w:bidi="ar-EG"/>
        </w:rPr>
        <w:t xml:space="preserve">هو ومصطفى الاعصر بتاريخ </w:t>
      </w:r>
      <w:r>
        <w:rPr>
          <w:rFonts w:asciiTheme="majorBidi" w:hAnsiTheme="majorBidi" w:cstheme="majorBidi"/>
          <w:sz w:val="28"/>
          <w:szCs w:val="28"/>
          <w:lang w:bidi="ar-EG"/>
        </w:rPr>
        <w:t>8</w:t>
      </w:r>
      <w:r>
        <w:rPr>
          <w:rFonts w:asciiTheme="majorBidi" w:hAnsiTheme="majorBidi" w:cstheme="majorBidi"/>
          <w:sz w:val="28"/>
          <w:szCs w:val="28"/>
          <w:rtl/>
          <w:lang w:bidi="ar-EG"/>
        </w:rPr>
        <w:t xml:space="preserve">مايو </w:t>
      </w:r>
      <w:r>
        <w:rPr>
          <w:rFonts w:asciiTheme="majorBidi" w:hAnsiTheme="majorBidi" w:cstheme="majorBidi"/>
          <w:sz w:val="28"/>
          <w:szCs w:val="28"/>
          <w:lang w:bidi="ar-EG"/>
        </w:rPr>
        <w:t>2020</w:t>
      </w:r>
      <w:r>
        <w:rPr>
          <w:rFonts w:asciiTheme="majorBidi" w:hAnsiTheme="majorBidi" w:cstheme="majorBidi"/>
          <w:sz w:val="28"/>
          <w:szCs w:val="28"/>
          <w:rtl/>
          <w:lang w:bidi="ar-EG"/>
        </w:rPr>
        <w:t>.</w:t>
      </w: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أما مصطفى الأعصر فهو صحفي، اعتقل أيضا في سنة </w:t>
      </w:r>
      <w:r>
        <w:rPr>
          <w:rFonts w:asciiTheme="majorBidi" w:hAnsiTheme="majorBidi" w:cstheme="majorBidi"/>
          <w:sz w:val="28"/>
          <w:szCs w:val="28"/>
        </w:rPr>
        <w:t>2018</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على ذمة القضية رقم </w:t>
      </w:r>
      <w:r>
        <w:rPr>
          <w:rFonts w:asciiTheme="majorBidi" w:hAnsiTheme="majorBidi" w:cstheme="majorBidi"/>
          <w:sz w:val="28"/>
          <w:szCs w:val="28"/>
        </w:rPr>
        <w:t>441</w:t>
      </w:r>
      <w:r>
        <w:rPr>
          <w:rFonts w:asciiTheme="majorBidi" w:hAnsiTheme="majorBidi" w:cstheme="majorBidi"/>
          <w:sz w:val="28"/>
          <w:szCs w:val="28"/>
          <w:rtl/>
          <w:cs/>
        </w:rPr>
        <w:t xml:space="preserve">. </w:t>
      </w:r>
      <w:r>
        <w:rPr>
          <w:rFonts w:asciiTheme="majorBidi" w:hAnsiTheme="majorBidi" w:cstheme="majorBidi"/>
          <w:sz w:val="28"/>
          <w:szCs w:val="28"/>
          <w:rtl/>
          <w:lang w:bidi="ar-SA"/>
        </w:rPr>
        <w:t>كلاهما، ودنان والأعصر كانا قد اجتازا مدة الحبس الاحتياطي المنصوص عليها دستوريا، وبعد أن أمر النيابة بإ</w:t>
      </w:r>
      <w:r>
        <w:rPr>
          <w:rFonts w:asciiTheme="majorBidi" w:hAnsiTheme="majorBidi" w:cstheme="majorBidi"/>
          <w:sz w:val="28"/>
          <w:szCs w:val="28"/>
          <w:rtl/>
          <w:lang w:bidi="ar-SA"/>
        </w:rPr>
        <w:t xml:space="preserve">خلاء سبيلهما ، على الورق ، حيث قامت النيابة العامة  بتدويرهما، وإدراجهما في القضية رقم </w:t>
      </w:r>
      <w:r>
        <w:rPr>
          <w:rFonts w:asciiTheme="majorBidi" w:hAnsiTheme="majorBidi" w:cstheme="majorBidi"/>
          <w:sz w:val="28"/>
          <w:szCs w:val="28"/>
        </w:rPr>
        <w:t>588</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لسنة </w:t>
      </w:r>
      <w:r>
        <w:rPr>
          <w:rFonts w:asciiTheme="majorBidi" w:hAnsiTheme="majorBidi" w:cstheme="majorBidi"/>
          <w:sz w:val="28"/>
          <w:szCs w:val="28"/>
        </w:rPr>
        <w:t>2020</w:t>
      </w:r>
      <w:r>
        <w:rPr>
          <w:rFonts w:asciiTheme="majorBidi" w:hAnsiTheme="majorBidi" w:cstheme="majorBidi"/>
          <w:sz w:val="28"/>
          <w:szCs w:val="28"/>
          <w:rtl/>
          <w:cs/>
        </w:rPr>
        <w:t xml:space="preserve"> </w:t>
      </w:r>
      <w:r>
        <w:rPr>
          <w:rFonts w:asciiTheme="majorBidi" w:hAnsiTheme="majorBidi" w:cstheme="majorBidi"/>
          <w:sz w:val="28"/>
          <w:szCs w:val="28"/>
          <w:rtl/>
          <w:lang w:bidi="ar-SA"/>
        </w:rPr>
        <w:t xml:space="preserve">بالرغم من وجودهما في السجن </w:t>
      </w:r>
      <w:r>
        <w:rPr>
          <w:rFonts w:asciiTheme="majorBidi" w:hAnsiTheme="majorBidi" w:cstheme="majorBidi"/>
          <w:sz w:val="28"/>
          <w:szCs w:val="28"/>
          <w:rtl/>
          <w:lang w:bidi="ar-SA"/>
        </w:rPr>
        <w:lastRenderedPageBreak/>
        <w:t>لمدة تزيد عن عامين، وعدم ممارستهما أي نشاطات من أي نوع</w:t>
      </w:r>
      <w:r>
        <w:rPr>
          <w:rFonts w:asciiTheme="majorBidi" w:hAnsiTheme="majorBidi" w:cstheme="majorBidi"/>
          <w:sz w:val="28"/>
          <w:szCs w:val="28"/>
          <w:rtl/>
          <w:cs/>
        </w:rPr>
        <w:t xml:space="preserve">. </w:t>
      </w:r>
      <w:r>
        <w:rPr>
          <w:rFonts w:asciiTheme="majorBidi" w:hAnsiTheme="majorBidi" w:cstheme="majorBidi"/>
          <w:sz w:val="28"/>
          <w:szCs w:val="28"/>
          <w:rtl/>
          <w:lang w:bidi="ar-SA"/>
        </w:rPr>
        <w:t>وبمجرد أن أخلي سبيلهما من القضيتين اللتين كانا محتجزين فيها، أمر بحبسهما</w:t>
      </w:r>
      <w:r>
        <w:rPr>
          <w:rFonts w:asciiTheme="majorBidi" w:hAnsiTheme="majorBidi" w:cstheme="majorBidi"/>
          <w:sz w:val="28"/>
          <w:szCs w:val="28"/>
          <w:rtl/>
          <w:lang w:bidi="ar-SA"/>
        </w:rPr>
        <w:t xml:space="preserve"> على ذمة قضية جديدة لمدة </w:t>
      </w:r>
      <w:r>
        <w:rPr>
          <w:rFonts w:asciiTheme="majorBidi" w:hAnsiTheme="majorBidi" w:cstheme="majorBidi"/>
          <w:sz w:val="28"/>
          <w:szCs w:val="28"/>
        </w:rPr>
        <w:t>15</w:t>
      </w:r>
      <w:r>
        <w:rPr>
          <w:rFonts w:asciiTheme="majorBidi" w:hAnsiTheme="majorBidi" w:cstheme="majorBidi"/>
          <w:sz w:val="28"/>
          <w:szCs w:val="28"/>
          <w:rtl/>
          <w:cs/>
        </w:rPr>
        <w:t xml:space="preserve"> </w:t>
      </w:r>
      <w:r>
        <w:rPr>
          <w:rFonts w:asciiTheme="majorBidi" w:hAnsiTheme="majorBidi" w:cstheme="majorBidi"/>
          <w:sz w:val="28"/>
          <w:szCs w:val="28"/>
          <w:rtl/>
          <w:lang w:bidi="ar-SA"/>
        </w:rPr>
        <w:t>يوما</w:t>
      </w:r>
      <w:r>
        <w:rPr>
          <w:rFonts w:asciiTheme="majorBidi" w:hAnsiTheme="majorBidi" w:cstheme="majorBidi"/>
          <w:sz w:val="28"/>
          <w:szCs w:val="28"/>
          <w:rtl/>
          <w:cs/>
        </w:rPr>
        <w:t xml:space="preserve">. </w:t>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b/>
          <w:bCs/>
          <w:sz w:val="28"/>
          <w:szCs w:val="28"/>
        </w:rPr>
      </w:pPr>
      <w:r>
        <w:rPr>
          <w:rFonts w:asciiTheme="majorBidi" w:hAnsiTheme="majorBidi" w:cstheme="majorBidi"/>
          <w:b/>
          <w:bCs/>
          <w:sz w:val="28"/>
          <w:szCs w:val="28"/>
          <w:rtl/>
          <w:lang w:bidi="ar-SA"/>
        </w:rPr>
        <w:t>خاتمة</w:t>
      </w:r>
      <w:r>
        <w:rPr>
          <w:rFonts w:asciiTheme="majorBidi" w:hAnsiTheme="majorBidi" w:cstheme="majorBidi"/>
          <w:b/>
          <w:bCs/>
          <w:sz w:val="28"/>
          <w:szCs w:val="28"/>
          <w:rtl/>
          <w:cs/>
        </w:rPr>
        <w:t>:</w:t>
      </w:r>
    </w:p>
    <w:p w:rsidR="00C81238" w:rsidRDefault="00C81238">
      <w:pPr>
        <w:bidi/>
        <w:jc w:val="both"/>
        <w:rPr>
          <w:rFonts w:asciiTheme="majorBidi" w:hAnsiTheme="majorBidi" w:cstheme="majorBidi"/>
          <w:b/>
          <w:bCs/>
          <w:sz w:val="28"/>
          <w:szCs w:val="28"/>
        </w:rPr>
      </w:pP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 xml:space="preserve">عشرة صحفيين تم سلب حريتهم منذ اعلان عن وباء كورونا </w:t>
      </w:r>
      <w:r>
        <w:rPr>
          <w:rFonts w:asciiTheme="majorBidi" w:hAnsiTheme="majorBidi" w:cstheme="majorBidi"/>
          <w:sz w:val="28"/>
          <w:szCs w:val="28"/>
          <w:rtl/>
          <w:lang w:bidi="ar-SA"/>
        </w:rPr>
        <w:t>!</w:t>
      </w:r>
      <w:r>
        <w:rPr>
          <w:rFonts w:asciiTheme="majorBidi" w:hAnsiTheme="majorBidi" w:cstheme="majorBidi"/>
          <w:sz w:val="28"/>
          <w:szCs w:val="28"/>
          <w:rtl/>
          <w:lang w:bidi="ar-SA"/>
        </w:rPr>
        <w:t xml:space="preserve">، و سواء كانوا تابعين للصحافة الرسمية أو الإلكترونية، فهو عدد هائل من الصحفيين في نحو شهرين ،  وضمهم لقضايا تبدو أنها معدة لكل من يتحدث عن الجائحة والظروف التي </w:t>
      </w:r>
      <w:r>
        <w:rPr>
          <w:rFonts w:asciiTheme="majorBidi" w:hAnsiTheme="majorBidi" w:cstheme="majorBidi"/>
          <w:sz w:val="28"/>
          <w:szCs w:val="28"/>
          <w:rtl/>
          <w:lang w:bidi="ar-SA"/>
        </w:rPr>
        <w:t>تمر بها البلاد، واتهام كل من فيها بنشر أخبار كاذبة والانضمام لجماعة إرهابية</w:t>
      </w:r>
      <w:r>
        <w:rPr>
          <w:rFonts w:asciiTheme="majorBidi" w:hAnsiTheme="majorBidi" w:cstheme="majorBidi"/>
          <w:sz w:val="28"/>
          <w:szCs w:val="28"/>
          <w:rtl/>
          <w:cs/>
        </w:rPr>
        <w:t xml:space="preserve">. </w:t>
      </w:r>
      <w:r>
        <w:rPr>
          <w:rFonts w:asciiTheme="majorBidi" w:hAnsiTheme="majorBidi" w:cstheme="majorBidi"/>
          <w:sz w:val="28"/>
          <w:szCs w:val="28"/>
          <w:rtl/>
          <w:lang w:bidi="ar-SA"/>
        </w:rPr>
        <w:t>وتضم القضية عددا من نشطاء الإنترنت والمحامين إلى جانب الصحفيين</w:t>
      </w:r>
      <w:r>
        <w:rPr>
          <w:rFonts w:asciiTheme="majorBidi" w:hAnsiTheme="majorBidi" w:cstheme="majorBidi"/>
          <w:sz w:val="28"/>
          <w:szCs w:val="28"/>
          <w:rtl/>
          <w:cs/>
        </w:rPr>
        <w:t xml:space="preserve">. </w:t>
      </w:r>
    </w:p>
    <w:p w:rsidR="00C81238" w:rsidRDefault="00C81238">
      <w:pPr>
        <w:bidi/>
        <w:jc w:val="both"/>
        <w:rPr>
          <w:rFonts w:asciiTheme="majorBidi" w:hAnsiTheme="majorBidi" w:cstheme="majorBidi"/>
          <w:sz w:val="28"/>
          <w:szCs w:val="28"/>
        </w:rPr>
      </w:pPr>
    </w:p>
    <w:p w:rsidR="00C81238" w:rsidRDefault="00422B70">
      <w:pPr>
        <w:bidi/>
        <w:jc w:val="both"/>
        <w:rPr>
          <w:rFonts w:asciiTheme="majorBidi" w:hAnsiTheme="majorBidi" w:cstheme="majorBidi"/>
          <w:sz w:val="28"/>
          <w:szCs w:val="28"/>
        </w:rPr>
      </w:pPr>
      <w:r>
        <w:rPr>
          <w:rFonts w:asciiTheme="majorBidi" w:hAnsiTheme="majorBidi" w:cstheme="majorBidi"/>
          <w:sz w:val="28"/>
          <w:szCs w:val="28"/>
          <w:rtl/>
          <w:lang w:bidi="ar-SA"/>
        </w:rPr>
        <w:t>وبالرغم من توصيات منظمة الصحة العالمية وتشديدها على ضرورة التباعد الاجتماعي، وارتداء الكمامات، وتطهير كل المنقولا</w:t>
      </w:r>
      <w:r>
        <w:rPr>
          <w:rFonts w:asciiTheme="majorBidi" w:hAnsiTheme="majorBidi" w:cstheme="majorBidi"/>
          <w:sz w:val="28"/>
          <w:szCs w:val="28"/>
          <w:rtl/>
          <w:lang w:bidi="ar-SA"/>
        </w:rPr>
        <w:t>ت قبل وبعد استخدامها، وبالرغم من تشديدها على ضرورة التحرك في أضيق الحدود للحيلولة دون انتشار العدوى، وبالرغم من انصياع العديد من الدول، ديمقراطية كانت أم ديكتاتورية، لهذه التوصيات، إلا أن النظام المصري يبدو أن له رأي آخر، فهو يخاطر بحياة المواطنين، بل وبحي</w:t>
      </w:r>
      <w:r>
        <w:rPr>
          <w:rFonts w:asciiTheme="majorBidi" w:hAnsiTheme="majorBidi" w:cstheme="majorBidi"/>
          <w:sz w:val="28"/>
          <w:szCs w:val="28"/>
          <w:rtl/>
          <w:lang w:bidi="ar-SA"/>
        </w:rPr>
        <w:t>اة الضباط الذين يكلفهم بمهمة الخروج في مهام لإلقاء القبض على كل من يعبر عن رأيه، دون اتخاذ الإجراءات والتدابير اللازمة، وبدلا من تخفيف الأحمال بداخل السجون المصرية التي تعاني من تردي الأوضاع الصحية بداخلها، فإن النظام المصري يمعن في تكديس المساجين بداخل ال</w:t>
      </w:r>
      <w:r>
        <w:rPr>
          <w:rFonts w:asciiTheme="majorBidi" w:hAnsiTheme="majorBidi" w:cstheme="majorBidi"/>
          <w:sz w:val="28"/>
          <w:szCs w:val="28"/>
          <w:rtl/>
          <w:lang w:bidi="ar-SA"/>
        </w:rPr>
        <w:t>سجون، وتعريض حياة الجميع، بما فيهم المسؤولين والضباط ووكلاء النيابة لخطر الإصابة بالعدوى</w:t>
      </w:r>
      <w:r>
        <w:rPr>
          <w:rFonts w:asciiTheme="majorBidi" w:hAnsiTheme="majorBidi" w:cstheme="majorBidi"/>
          <w:sz w:val="28"/>
          <w:szCs w:val="28"/>
          <w:rtl/>
          <w:cs/>
        </w:rPr>
        <w:t xml:space="preserve">. </w:t>
      </w:r>
    </w:p>
    <w:p w:rsidR="00C81238" w:rsidRDefault="00C81238">
      <w:pPr>
        <w:bidi/>
        <w:jc w:val="both"/>
        <w:rPr>
          <w:rFonts w:asciiTheme="majorBidi" w:hAnsiTheme="majorBidi" w:cstheme="majorBidi"/>
          <w:sz w:val="28"/>
          <w:szCs w:val="28"/>
        </w:rPr>
      </w:pPr>
    </w:p>
    <w:p w:rsidR="00C81238" w:rsidRDefault="00C81238">
      <w:pPr>
        <w:bidi/>
        <w:jc w:val="both"/>
      </w:pPr>
    </w:p>
    <w:sectPr w:rsidR="00C81238" w:rsidSect="00136A41">
      <w:pgSz w:w="12240" w:h="15840"/>
      <w:pgMar w:top="1134" w:right="1134" w:bottom="1134" w:left="1134" w:header="0" w:footer="0" w:gutter="0"/>
      <w:pgBorders w:offsetFrom="page">
        <w:top w:val="single" w:sz="4" w:space="24" w:color="auto"/>
        <w:left w:val="single" w:sz="4" w:space="24" w:color="auto"/>
        <w:bottom w:val="single" w:sz="4" w:space="24" w:color="auto"/>
        <w:right w:val="single" w:sz="4" w:space="24" w:color="auto"/>
      </w:pgBorders>
      <w:cols w:space="720"/>
      <w:formProt w:val="0"/>
      <w:docGrid w:linePitch="24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B70" w:rsidRDefault="00422B70">
      <w:r>
        <w:separator/>
      </w:r>
    </w:p>
  </w:endnote>
  <w:endnote w:type="continuationSeparator" w:id="0">
    <w:p w:rsidR="00422B70" w:rsidRDefault="0042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Liberation Sans">
    <w:altName w:val="Arial"/>
    <w:charset w:val="01"/>
    <w:family w:val="roman"/>
    <w:pitch w:val="variable"/>
  </w:font>
  <w:font w:name="Mangal">
    <w:altName w:val="AbdoMaster-Black"/>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B70" w:rsidRDefault="00422B70">
      <w:r>
        <w:separator/>
      </w:r>
    </w:p>
  </w:footnote>
  <w:footnote w:type="continuationSeparator" w:id="0">
    <w:p w:rsidR="00422B70" w:rsidRDefault="00422B70">
      <w:r>
        <w:continuationSeparator/>
      </w:r>
    </w:p>
  </w:footnote>
  <w:footnote w:id="1">
    <w:p w:rsidR="00C81238" w:rsidRDefault="00422B70">
      <w:pPr>
        <w:pStyle w:val="FootnoteText1"/>
        <w:bidi/>
      </w:pPr>
      <w:r>
        <w:rPr>
          <w:rStyle w:val="FootnoteCharacters"/>
        </w:rPr>
        <w:footnoteRef/>
      </w:r>
      <w:r>
        <w:rPr>
          <w:rtl/>
          <w:cs/>
        </w:rPr>
        <w:tab/>
      </w:r>
      <w:r>
        <w:rPr>
          <w:rFonts w:cs="Times New Roman"/>
          <w:rtl/>
          <w:lang w:bidi="ar-SA"/>
        </w:rPr>
        <w:t xml:space="preserve">موقع </w:t>
      </w:r>
      <w:r>
        <w:t>24</w:t>
      </w:r>
      <w:r>
        <w:rPr>
          <w:rtl/>
          <w:cs/>
        </w:rPr>
        <w:t xml:space="preserve">: </w:t>
      </w:r>
      <w:r>
        <w:rPr>
          <w:rFonts w:cs="Times New Roman"/>
          <w:rtl/>
          <w:lang w:bidi="ar-SA"/>
        </w:rPr>
        <w:t>الولايات المتحدة تفرج عن سجناء بسبب كورونا تاريخ النشر</w:t>
      </w:r>
      <w:r>
        <w:rPr>
          <w:rtl/>
          <w:cs/>
        </w:rPr>
        <w:t xml:space="preserve">: </w:t>
      </w:r>
      <w:r>
        <w:rPr>
          <w:rFonts w:cs="Times New Roman"/>
          <w:rtl/>
          <w:lang w:bidi="ar-SA"/>
        </w:rPr>
        <w:t xml:space="preserve">ابريل </w:t>
      </w:r>
      <w:r>
        <w:t>2020</w:t>
      </w:r>
      <w:r>
        <w:rPr>
          <w:rFonts w:cs="Times New Roman"/>
          <w:rtl/>
          <w:lang w:bidi="ar-SA"/>
        </w:rPr>
        <w:t xml:space="preserve"> </w:t>
      </w:r>
      <w:r>
        <w:rPr>
          <w:rFonts w:cs="Times New Roman"/>
          <w:rtl/>
          <w:lang w:bidi="ar-SA"/>
        </w:rPr>
        <w:t xml:space="preserve">تاريخ التصفح مايو </w:t>
      </w:r>
      <w:r>
        <w:t>2020</w:t>
      </w:r>
      <w:r>
        <w:rPr>
          <w:rtl/>
          <w:cs/>
        </w:rPr>
        <w:t xml:space="preserve"> </w:t>
      </w:r>
      <w:hyperlink r:id="rId1">
        <w:r>
          <w:rPr>
            <w:rStyle w:val="InternetLink"/>
          </w:rPr>
          <w:t>https://24.ae/article/560319/%D8%A7%D9%84%D9%88%D9%84%D8%A7%D9%8A%D8%A7%D8%AA-%D8%A7%D9%84%D9%85%D8%AA%D8%AD%D8%AF%D8%A9-%D8%AA%D9%81%D8%B1%D8</w:t>
        </w:r>
        <w:r>
          <w:rPr>
            <w:rStyle w:val="InternetLink"/>
          </w:rPr>
          <w:t>%AC-%D8%B9%D9%86-%D8%B3%D8%AC%D9%86%D8%A7%D8%A1-%D8%A8%D8%B3%D8%A8%D8%A8-%D9%83%D9%88%D8%B1%D9%88%D9%86%D8%A7</w:t>
        </w:r>
      </w:hyperlink>
      <w:r>
        <w:rPr>
          <w:rtl/>
          <w:cs/>
        </w:rPr>
        <w:t xml:space="preserve"> </w:t>
      </w:r>
    </w:p>
  </w:footnote>
  <w:footnote w:id="2">
    <w:p w:rsidR="00C81238" w:rsidRDefault="00422B70">
      <w:pPr>
        <w:pStyle w:val="FootnoteText1"/>
        <w:bidi/>
      </w:pPr>
      <w:r>
        <w:rPr>
          <w:rStyle w:val="FootnoteCharacters"/>
        </w:rPr>
        <w:footnoteRef/>
      </w:r>
      <w:r>
        <w:rPr>
          <w:rtl/>
          <w:cs/>
        </w:rPr>
        <w:tab/>
      </w:r>
      <w:r>
        <w:rPr>
          <w:rFonts w:cs="Times New Roman"/>
          <w:rtl/>
          <w:lang w:bidi="ar-SA"/>
        </w:rPr>
        <w:t>موقع روسيا اليوم</w:t>
      </w:r>
      <w:r>
        <w:rPr>
          <w:rtl/>
          <w:cs/>
        </w:rPr>
        <w:t xml:space="preserve">: </w:t>
      </w:r>
      <w:r>
        <w:rPr>
          <w:rFonts w:cs="Times New Roman"/>
          <w:rtl/>
          <w:lang w:bidi="ar-SA"/>
        </w:rPr>
        <w:t xml:space="preserve">إيران تفرج عن </w:t>
      </w:r>
      <w:r>
        <w:t>85</w:t>
      </w:r>
      <w:r>
        <w:rPr>
          <w:rFonts w:cs="Times New Roman"/>
          <w:rtl/>
          <w:lang w:bidi="ar-SA"/>
        </w:rPr>
        <w:t xml:space="preserve"> الف معتقل مؤقتا</w:t>
      </w:r>
      <w:r>
        <w:rPr>
          <w:rtl/>
          <w:cs/>
        </w:rPr>
        <w:t xml:space="preserve">. </w:t>
      </w:r>
      <w:r>
        <w:rPr>
          <w:rFonts w:cs="Times New Roman"/>
          <w:rtl/>
          <w:lang w:bidi="ar-SA"/>
        </w:rPr>
        <w:t>تاريخ النشر</w:t>
      </w:r>
      <w:r>
        <w:rPr>
          <w:rtl/>
          <w:cs/>
        </w:rPr>
        <w:t xml:space="preserve">: </w:t>
      </w:r>
      <w:r>
        <w:rPr>
          <w:rFonts w:cs="Times New Roman"/>
          <w:rtl/>
          <w:lang w:bidi="ar-SA"/>
        </w:rPr>
        <w:t xml:space="preserve">مارس </w:t>
      </w:r>
      <w:r>
        <w:t>2020</w:t>
      </w:r>
      <w:r>
        <w:rPr>
          <w:rFonts w:cs="Times New Roman"/>
          <w:rtl/>
          <w:lang w:bidi="ar-SA"/>
        </w:rPr>
        <w:t xml:space="preserve"> تاريخ التصفح مايو </w:t>
      </w:r>
      <w:r>
        <w:t>2020</w:t>
      </w:r>
      <w:r>
        <w:rPr>
          <w:rtl/>
          <w:cs/>
        </w:rPr>
        <w:t xml:space="preserve"> </w:t>
      </w:r>
      <w:hyperlink r:id="rId2">
        <w:r>
          <w:rPr>
            <w:rStyle w:val="InternetLink"/>
          </w:rPr>
          <w:t>https://arabic.rt.com/world/1094557-%D8%B1%D9%88%D9%8A%D8%AA%D8%B1%D8%B2-%D8%A5%D9%8A%D8%B1%D8%A7%D9%86-%D8%AA%D9%81%D8%B1%</w:t>
        </w:r>
        <w:r>
          <w:rPr>
            <w:rStyle w:val="InternetLink"/>
          </w:rPr>
          <w:t>D8%AC-%D9%85%D8%A4%D9%82%D8%AA%D8%A7-%D8%B9%D9%86-85-%D8%A3%D9%84%D9%81-%D8%B3%D8%AC%D9%8A%D9%86-%D8%A8%D9%8A%D9%86%D9%87%D9%85-%D8%B3%D9%8A%D8%A7%D8%B3%D9%8A%D9%88%D9%86-%D9%81%D9%8A-%D8%B8%D9%84-%D8%A7%D9%86%D8%AA%D8%B4%D8%A7%D8%B1-%D9%81%D9%8A%D8%B1%D9%</w:t>
        </w:r>
        <w:r>
          <w:rPr>
            <w:rStyle w:val="InternetLink"/>
          </w:rPr>
          <w:t>88%D8%B3-%D9%83%D9%88%D8%B1%D9%88%D9%86%D8%A7</w:t>
        </w:r>
        <w:r>
          <w:rPr>
            <w:rStyle w:val="InternetLink"/>
            <w:rtl/>
            <w:cs/>
          </w:rPr>
          <w:t>/</w:t>
        </w:r>
      </w:hyperlink>
      <w:r>
        <w:rPr>
          <w:rtl/>
          <w:cs/>
        </w:rPr>
        <w:t xml:space="preserve"> </w:t>
      </w:r>
    </w:p>
  </w:footnote>
  <w:footnote w:id="3">
    <w:p w:rsidR="00C81238" w:rsidRDefault="00422B70">
      <w:pPr>
        <w:pStyle w:val="FootnoteText1"/>
        <w:bidi/>
      </w:pPr>
      <w:r>
        <w:rPr>
          <w:rStyle w:val="FootnoteCharacters"/>
        </w:rPr>
        <w:footnoteRef/>
      </w:r>
      <w:r>
        <w:rPr>
          <w:rtl/>
          <w:cs/>
        </w:rPr>
        <w:tab/>
      </w:r>
      <w:r>
        <w:rPr>
          <w:rFonts w:cs="Times New Roman"/>
          <w:rtl/>
          <w:lang w:bidi="ar-SA"/>
        </w:rPr>
        <w:t>موقع روسيا اليوم</w:t>
      </w:r>
      <w:r>
        <w:rPr>
          <w:rtl/>
          <w:cs/>
        </w:rPr>
        <w:t xml:space="preserve">: </w:t>
      </w:r>
      <w:r>
        <w:rPr>
          <w:rFonts w:cs="Times New Roman"/>
          <w:rtl/>
          <w:lang w:bidi="ar-SA"/>
        </w:rPr>
        <w:t>بعد ساعات من القبض عليها السلطات المصرية تطلق سراح لينا عطالله بكفالة، تاريخ النشر</w:t>
      </w:r>
      <w:r>
        <w:rPr>
          <w:rtl/>
          <w:cs/>
        </w:rPr>
        <w:t xml:space="preserve">: </w:t>
      </w:r>
      <w:r>
        <w:t>17</w:t>
      </w:r>
      <w:r>
        <w:rPr>
          <w:rFonts w:cs="Times New Roman"/>
          <w:rtl/>
          <w:lang w:bidi="ar-SA"/>
        </w:rPr>
        <w:t xml:space="preserve"> مايو </w:t>
      </w:r>
      <w:r>
        <w:t>2020</w:t>
      </w:r>
      <w:r>
        <w:rPr>
          <w:rFonts w:cs="Times New Roman"/>
          <w:rtl/>
          <w:lang w:bidi="ar-SA"/>
        </w:rPr>
        <w:t xml:space="preserve"> تاريخ التصفح</w:t>
      </w:r>
      <w:r>
        <w:rPr>
          <w:rtl/>
          <w:cs/>
        </w:rPr>
        <w:t xml:space="preserve">: </w:t>
      </w:r>
      <w:r>
        <w:rPr>
          <w:rFonts w:cs="Times New Roman"/>
          <w:rtl/>
          <w:lang w:bidi="ar-SA"/>
        </w:rPr>
        <w:t>نفس اليوم</w:t>
      </w:r>
      <w:r>
        <w:rPr>
          <w:rtl/>
          <w:cs/>
        </w:rPr>
        <w:t xml:space="preserve"> </w:t>
      </w:r>
      <w:hyperlink r:id="rId3">
        <w:r>
          <w:rPr>
            <w:rStyle w:val="InternetLink"/>
            <w:rtl/>
            <w:cs/>
          </w:rPr>
          <w:tab/>
        </w:r>
        <w:r>
          <w:rPr>
            <w:rStyle w:val="InternetLink"/>
          </w:rPr>
          <w:t>https://arabic.rt.com/middle_east/1115019-%D8%A8%D8%B9%D8%AF-%D8%A7%D8%B9%D8%AA%D9%82%D8%A7%D9%84%D9%87%D8%A7-%D9%84%D8%B3%D8%A7%D8%B9%D8%A7%D8%AA-%D8%A7%D9%84%D8%B4%D8%B1%D8%B7%D8%A9-%D</w:t>
        </w:r>
        <w:r>
          <w:rPr>
            <w:rStyle w:val="InternetLink"/>
          </w:rPr>
          <w:t>8%A7%D9%84%D9%85%D8%B5%D8%B1%D9%8A%D8%A9-%D8%AA%D8%AE%D9%84%D9%8A-%D8%B3%D8%A8%D9%8A%D9%84-%D8%A7%D9%84%D8%B5%D8%AD%D9%81%D9%8A%D8%A9-%D9%84%D9%8A%D9%86%D8%A7-%D8%B9%D8%B7%D8%A7-%D8%A7%D9%84%D9%84%D9%87-%D8%A8%D9%83%D9%81%D8%A7%D9%84%D8%A9</w:t>
        </w:r>
        <w:r>
          <w:rPr>
            <w:rStyle w:val="InternetLink"/>
            <w:rtl/>
            <w:cs/>
          </w:rPr>
          <w:t>/</w:t>
        </w:r>
      </w:hyperlink>
      <w:r>
        <w:rPr>
          <w:rtl/>
          <w:cs/>
        </w:rPr>
        <w:t xml:space="preserve"> </w:t>
      </w:r>
    </w:p>
    <w:p w:rsidR="00C81238" w:rsidRDefault="00C81238">
      <w:pPr>
        <w:pStyle w:val="FootnoteText1"/>
        <w:bidi/>
      </w:pPr>
    </w:p>
  </w:footnote>
  <w:footnote w:id="4">
    <w:p w:rsidR="00C81238" w:rsidRDefault="00422B70">
      <w:pPr>
        <w:pStyle w:val="FootnoteText1"/>
        <w:bidi/>
      </w:pPr>
      <w:r>
        <w:rPr>
          <w:rStyle w:val="FootnoteCharacters"/>
        </w:rPr>
        <w:footnoteRef/>
      </w:r>
      <w:r>
        <w:rPr>
          <w:rtl/>
          <w:cs/>
        </w:rPr>
        <w:tab/>
      </w:r>
      <w:r>
        <w:rPr>
          <w:rFonts w:cs="Times New Roman"/>
          <w:rtl/>
          <w:lang w:bidi="ar-SA"/>
        </w:rPr>
        <w:t>درب</w:t>
      </w:r>
      <w:r>
        <w:rPr>
          <w:rtl/>
          <w:cs/>
        </w:rPr>
        <w:t xml:space="preserve">: </w:t>
      </w:r>
      <w:r>
        <w:rPr>
          <w:rFonts w:cs="Times New Roman"/>
          <w:rtl/>
          <w:lang w:bidi="ar-SA"/>
        </w:rPr>
        <w:t xml:space="preserve">حكاية </w:t>
      </w:r>
      <w:r>
        <w:rPr>
          <w:rFonts w:cs="Times New Roman"/>
          <w:rtl/>
          <w:lang w:bidi="ar-SA"/>
        </w:rPr>
        <w:t>صورة، صحفيان ومحامي</w:t>
      </w:r>
      <w:r>
        <w:rPr>
          <w:rtl/>
          <w:cs/>
        </w:rPr>
        <w:t xml:space="preserve">. </w:t>
      </w:r>
      <w:r>
        <w:rPr>
          <w:rFonts w:cs="Times New Roman"/>
          <w:rtl/>
          <w:lang w:bidi="ar-SA"/>
        </w:rPr>
        <w:t>تاريخ النشر</w:t>
      </w:r>
      <w:r>
        <w:rPr>
          <w:rtl/>
          <w:cs/>
        </w:rPr>
        <w:t xml:space="preserve">: </w:t>
      </w:r>
      <w:r>
        <w:t>17</w:t>
      </w:r>
      <w:r>
        <w:rPr>
          <w:rFonts w:cs="Times New Roman"/>
          <w:rtl/>
          <w:lang w:bidi="ar-SA"/>
        </w:rPr>
        <w:t xml:space="preserve"> مايو </w:t>
      </w:r>
      <w:r>
        <w:t>2020</w:t>
      </w:r>
      <w:r>
        <w:rPr>
          <w:rFonts w:cs="Times New Roman"/>
          <w:rtl/>
          <w:lang w:bidi="ar-SA"/>
        </w:rPr>
        <w:t xml:space="preserve"> تاريخ التصفح</w:t>
      </w:r>
      <w:r>
        <w:rPr>
          <w:rtl/>
          <w:cs/>
        </w:rPr>
        <w:t xml:space="preserve">: </w:t>
      </w:r>
      <w:r>
        <w:rPr>
          <w:rFonts w:cs="Times New Roman"/>
          <w:rtl/>
          <w:lang w:bidi="ar-SA"/>
        </w:rPr>
        <w:t>نفس اليوم</w:t>
      </w:r>
      <w:r>
        <w:rPr>
          <w:rtl/>
          <w:cs/>
        </w:rPr>
        <w:t xml:space="preserve">. </w:t>
      </w:r>
      <w:hyperlink r:id="rId4">
        <w:r>
          <w:rPr>
            <w:rStyle w:val="InternetLink"/>
            <w:rtl/>
            <w:cs/>
          </w:rPr>
          <w:tab/>
        </w:r>
        <w:r>
          <w:rPr>
            <w:rStyle w:val="InternetLink"/>
          </w:rPr>
          <w:t>https://arabic.rt.com/middle_east/1115019-%D8%A</w:t>
        </w:r>
        <w:r>
          <w:rPr>
            <w:rStyle w:val="InternetLink"/>
          </w:rPr>
          <w:t>8%D8%B9%D8%AF-%D8%A7%D8%B9%D8%AA%D9%82%D8%A7%D9%84%D9%87%D8%A7-%D9%84%D8%B3%D8%A7%D8%B9%D8%A7%D8%AA-%D8%A7%D9%84%D8%B4%D8%B1%D8%B7%D8%A9-%D8%A7%D9%84%D9%85%D8%B5%D8%B1%D9%8A%D8%A9-%D8%AA%D8%AE%D9%84%D9%8A-%D8%B3%D8%A8%D9%8A%D9%84-%D8%A7%D9%84%D8%B5%D8%AD%D</w:t>
        </w:r>
        <w:r>
          <w:rPr>
            <w:rStyle w:val="InternetLink"/>
          </w:rPr>
          <w:t>9%81%D9%8A%D8%A9-%D9%84%D9%8A%D9%86%D8%A7-%D8%B9%D8%B7%D8%A7-%D8%A7%D9%84%D9%84%D9%87-%D8%A8%D9%83%D9%81%D8%A7%D9%84%D8%A9</w:t>
        </w:r>
        <w:r>
          <w:rPr>
            <w:rStyle w:val="InternetLink"/>
            <w:rtl/>
            <w:cs/>
          </w:rPr>
          <w:t>/</w:t>
        </w:r>
      </w:hyperlink>
      <w:r>
        <w:rPr>
          <w:rtl/>
          <w:cs/>
        </w:rPr>
        <w:t xml:space="preserve"> </w:t>
      </w:r>
    </w:p>
    <w:p w:rsidR="00C81238" w:rsidRDefault="00C81238">
      <w:pPr>
        <w:pStyle w:val="FootnoteText1"/>
        <w:bidi/>
      </w:pPr>
    </w:p>
  </w:footnote>
  <w:footnote w:id="5">
    <w:p w:rsidR="00C81238" w:rsidRDefault="00422B70">
      <w:pPr>
        <w:pStyle w:val="FootnoteText1"/>
        <w:bidi/>
      </w:pPr>
      <w:r>
        <w:rPr>
          <w:rStyle w:val="FootnoteCharacters"/>
        </w:rPr>
        <w:footnoteRef/>
      </w:r>
      <w:r>
        <w:rPr>
          <w:rtl/>
          <w:cs/>
        </w:rPr>
        <w:tab/>
      </w:r>
      <w:r>
        <w:rPr>
          <w:rFonts w:cs="Times New Roman"/>
          <w:rtl/>
          <w:lang w:bidi="ar-SA"/>
        </w:rPr>
        <w:t>موقع الجبهة المصرية لحقوق الإنسان، تاريخ النشر</w:t>
      </w:r>
      <w:r>
        <w:rPr>
          <w:rtl/>
          <w:cs/>
        </w:rPr>
        <w:t xml:space="preserve">: </w:t>
      </w:r>
      <w:r>
        <w:t>13</w:t>
      </w:r>
      <w:r>
        <w:rPr>
          <w:rFonts w:cs="Times New Roman"/>
          <w:rtl/>
          <w:lang w:bidi="ar-SA"/>
        </w:rPr>
        <w:t xml:space="preserve"> مايو </w:t>
      </w:r>
      <w:r>
        <w:t>2020</w:t>
      </w:r>
      <w:r>
        <w:rPr>
          <w:rFonts w:cs="Times New Roman"/>
          <w:rtl/>
          <w:lang w:bidi="ar-SA"/>
        </w:rPr>
        <w:t xml:space="preserve"> تاريخ التصفح</w:t>
      </w:r>
      <w:r>
        <w:rPr>
          <w:rtl/>
          <w:cs/>
        </w:rPr>
        <w:t xml:space="preserve">: </w:t>
      </w:r>
      <w:r>
        <w:t>17</w:t>
      </w:r>
      <w:r>
        <w:rPr>
          <w:rFonts w:cs="Times New Roman"/>
          <w:rtl/>
          <w:lang w:bidi="ar-SA"/>
        </w:rPr>
        <w:t xml:space="preserve"> مايو </w:t>
      </w:r>
      <w:r>
        <w:t>2020</w:t>
      </w:r>
      <w:r>
        <w:rPr>
          <w:rtl/>
          <w:cs/>
        </w:rPr>
        <w:t xml:space="preserve"> </w:t>
      </w:r>
      <w:hyperlink r:id="rId5">
        <w:r>
          <w:rPr>
            <w:rStyle w:val="InternetLink"/>
          </w:rPr>
          <w:t>https://egyptianfront.org/ar/2020/05/%D8%AD%D8%A8%D8%B3-%D8%A7%D9%84%D8%B5%D8%AD%D9%81%D9%8A-%D9%87%D9%8A%D8%AB%D9%85-%D8%AD%D8%B3%D9%86-%D8%B9%D8%A8%D8%AF-%D8%A7%D9%84%D8%B9%D8%B2%D9%8A%D8%B2-%D9%81</w:t>
        </w:r>
        <w:r>
          <w:rPr>
            <w:rStyle w:val="InternetLink"/>
          </w:rPr>
          <w:t>%D9%8A-%D8%A7%D9%84%D9%82%D8%B6%D9%8A</w:t>
        </w:r>
        <w:r>
          <w:rPr>
            <w:rStyle w:val="InternetLink"/>
            <w:rtl/>
            <w:cs/>
          </w:rPr>
          <w:t>/</w:t>
        </w:r>
      </w:hyperlink>
      <w:r>
        <w:rPr>
          <w:rtl/>
          <w:c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238"/>
    <w:rsid w:val="00136A41"/>
    <w:rsid w:val="00422B70"/>
    <w:rsid w:val="00C81238"/>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ABBD1"/>
  <w15:docId w15:val="{45E196D4-9348-452E-9BE5-63AD5AD20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8AA"/>
    <w:pPr>
      <w:widowControl w:val="0"/>
      <w:suppressAutoHyphens/>
    </w:pPr>
    <w:rPr>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Anchor">
    <w:name w:val="Footnote Anchor"/>
    <w:rsid w:val="00B878AA"/>
    <w:rPr>
      <w:vertAlign w:val="superscript"/>
    </w:rPr>
  </w:style>
  <w:style w:type="character" w:customStyle="1" w:styleId="InternetLink">
    <w:name w:val="Internet Link"/>
    <w:rsid w:val="00B878AA"/>
    <w:rPr>
      <w:color w:val="000080"/>
      <w:u w:val="single"/>
    </w:rPr>
  </w:style>
  <w:style w:type="character" w:customStyle="1" w:styleId="EndnoteAnchor">
    <w:name w:val="Endnote Anchor"/>
    <w:rsid w:val="00B878AA"/>
    <w:rPr>
      <w:vertAlign w:val="superscript"/>
    </w:rPr>
  </w:style>
  <w:style w:type="character" w:customStyle="1" w:styleId="FootnoteCharacters">
    <w:name w:val="Footnote Characters"/>
    <w:qFormat/>
    <w:rsid w:val="00B878AA"/>
  </w:style>
  <w:style w:type="character" w:customStyle="1" w:styleId="EndnoteCharacters">
    <w:name w:val="Endnote Characters"/>
    <w:qFormat/>
    <w:rsid w:val="00B878AA"/>
  </w:style>
  <w:style w:type="character" w:customStyle="1" w:styleId="ListLabel1">
    <w:name w:val="ListLabel 1"/>
    <w:qFormat/>
    <w:rPr>
      <w:b w:val="0"/>
    </w:rPr>
  </w:style>
  <w:style w:type="paragraph" w:customStyle="1" w:styleId="Heading">
    <w:name w:val="Heading"/>
    <w:basedOn w:val="Normal"/>
    <w:next w:val="BodyText1"/>
    <w:qFormat/>
    <w:rsid w:val="00B878AA"/>
    <w:pPr>
      <w:keepNext/>
      <w:spacing w:before="240" w:after="120"/>
    </w:pPr>
    <w:rPr>
      <w:rFonts w:ascii="Liberation Sans" w:hAnsi="Liberation Sans"/>
      <w:sz w:val="28"/>
      <w:szCs w:val="28"/>
    </w:rPr>
  </w:style>
  <w:style w:type="paragraph" w:customStyle="1" w:styleId="BodyText1">
    <w:name w:val="Body Text1"/>
    <w:basedOn w:val="Normal"/>
    <w:rsid w:val="00B878AA"/>
    <w:pPr>
      <w:spacing w:after="140" w:line="288" w:lineRule="auto"/>
    </w:pPr>
  </w:style>
  <w:style w:type="paragraph" w:styleId="List">
    <w:name w:val="List"/>
    <w:basedOn w:val="BodyText1"/>
    <w:rsid w:val="00B878AA"/>
  </w:style>
  <w:style w:type="paragraph" w:styleId="Caption">
    <w:name w:val="caption"/>
    <w:basedOn w:val="Normal"/>
    <w:qFormat/>
    <w:rsid w:val="00B878AA"/>
    <w:pPr>
      <w:suppressLineNumbers/>
      <w:spacing w:before="120" w:after="120"/>
    </w:pPr>
    <w:rPr>
      <w:i/>
      <w:iCs/>
    </w:rPr>
  </w:style>
  <w:style w:type="paragraph" w:customStyle="1" w:styleId="Index">
    <w:name w:val="Index"/>
    <w:basedOn w:val="Normal"/>
    <w:qFormat/>
    <w:rsid w:val="00B878AA"/>
    <w:pPr>
      <w:suppressLineNumbers/>
    </w:pPr>
  </w:style>
  <w:style w:type="paragraph" w:customStyle="1" w:styleId="FootnoteText1">
    <w:name w:val="Footnote Text1"/>
    <w:basedOn w:val="Normal"/>
    <w:rsid w:val="00B878AA"/>
    <w:pPr>
      <w:suppressLineNumbers/>
      <w:ind w:left="339" w:hanging="339"/>
    </w:pPr>
    <w:rPr>
      <w:sz w:val="20"/>
      <w:szCs w:val="20"/>
    </w:rPr>
  </w:style>
  <w:style w:type="paragraph" w:styleId="ListParagraph">
    <w:name w:val="List Paragraph"/>
    <w:basedOn w:val="Normal"/>
    <w:uiPriority w:val="34"/>
    <w:qFormat/>
    <w:rsid w:val="007F62F9"/>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rabic.rt.com/middle_east/1115019-&#1576;&#1593;&#1583;-&#1575;&#1593;&#1578;&#1602;&#1575;&#1604;&#1607;&#1575;-&#1604;&#1587;&#1575;&#1593;&#1575;&#1578;-&#1575;&#1604;&#1588;&#1585;&#1591;&#1577;-&#1575;&#1604;&#1605;&#1589;&#1585;&#1610;&#1577;-&#1578;&#1582;&#1604;&#1610;-&#1587;&#1576;&#1610;&#1604;-&#1575;&#1604;&#1589;&#1581;&#1601;&#1610;&#1577;-&#1604;&#1610;&#1606;&#1575;-&#1593;&#1591;&#1575;-&#1575;&#1604;&#1604;&#1607;-&#1576;&#1603;&#1601;&#1575;&#1604;&#1577;/" TargetMode="External"/><Relationship Id="rId2" Type="http://schemas.openxmlformats.org/officeDocument/2006/relationships/hyperlink" Target="https://arabic.rt.com/world/1094557-&#1585;&#1608;&#1610;&#1578;&#1585;&#1586;-&#1573;&#1610;&#1585;&#1575;&#1606;-&#1578;&#1601;&#1585;&#1580;-&#1605;&#1572;&#1602;&#1578;&#1575;-&#1593;&#1606;-85-&#1571;&#1604;&#1601;-&#1587;&#1580;&#1610;&#1606;-&#1576;&#1610;&#1606;&#1607;&#1605;-&#1587;&#1610;&#1575;&#1587;&#1610;&#1608;&#1606;-&#1601;&#1610;-&#1592;&#1604;-&#1575;&#1606;&#1578;&#1588;&#1575;&#1585;-&#1601;&#1610;&#1585;&#1608;&#1587;-&#1603;&#1608;&#1585;&#1608;&#1606;&#1575;/" TargetMode="External"/><Relationship Id="rId1" Type="http://schemas.openxmlformats.org/officeDocument/2006/relationships/hyperlink" Target="https://24.ae/article/560319/&#1575;&#1604;&#1608;&#1604;&#1575;&#1610;&#1575;&#1578;-&#1575;&#1604;&#1605;&#1578;&#1581;&#1583;&#1577;-&#1578;&#1601;&#1585;&#1580;-&#1593;&#1606;-&#1587;&#1580;&#1606;&#1575;&#1569;-&#1576;&#1587;&#1576;&#1576;-&#1603;&#1608;&#1585;&#1608;&#1606;&#1575;" TargetMode="External"/><Relationship Id="rId5" Type="http://schemas.openxmlformats.org/officeDocument/2006/relationships/hyperlink" Target="https://egyptianfront.org/ar/2020/05/&#1581;&#1576;&#1587;-&#1575;&#1604;&#1589;&#1581;&#1601;&#1610;-&#1607;&#1610;&#1579;&#1605;-&#1581;&#1587;&#1606;-&#1593;&#1576;&#1583;-&#1575;&#1604;&#1593;&#1586;&#1610;&#1586;-&#1601;&#1610;-&#1575;&#1604;&#1602;&#1590;&#1610;/" TargetMode="External"/><Relationship Id="rId4" Type="http://schemas.openxmlformats.org/officeDocument/2006/relationships/hyperlink" Target="https://arabic.rt.com/middle_east/1115019-&#1576;&#1593;&#1583;-&#1575;&#1593;&#1578;&#1602;&#1575;&#1604;&#1607;&#1575;-&#1604;&#1587;&#1575;&#1593;&#1575;&#1578;-&#1575;&#1604;&#1588;&#1585;&#1591;&#1577;-&#1575;&#1604;&#1605;&#1589;&#1585;&#1610;&#1577;-&#1578;&#1582;&#1604;&#1610;-&#1587;&#1576;&#1610;&#1604;-&#1575;&#1604;&#1589;&#1581;&#1601;&#1610;&#1577;-&#1604;&#1610;&#1606;&#1575;-&#1593;&#1591;&#1575;-&#1575;&#1604;&#1604;&#1607;-&#1576;&#1603;&#1601;&#1575;&#1604;&#15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298E4-7785-4755-8E98-1FBDECCC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1179</Words>
  <Characters>6725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dc:description/>
  <cp:lastModifiedBy>Hussien</cp:lastModifiedBy>
  <cp:revision>2</cp:revision>
  <dcterms:created xsi:type="dcterms:W3CDTF">2020-05-20T11:57:00Z</dcterms:created>
  <dcterms:modified xsi:type="dcterms:W3CDTF">2020-05-20T11:57:00Z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