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51A37" w14:textId="77777777" w:rsidR="00883B46" w:rsidRDefault="00C73073">
      <w:pPr>
        <w:bidi/>
        <w:spacing w:line="240" w:lineRule="auto"/>
        <w:rPr>
          <w:rFonts w:ascii="Arial" w:hAnsi="Arial" w:cs="Arial"/>
          <w:b/>
          <w:bCs/>
          <w:sz w:val="28"/>
          <w:szCs w:val="28"/>
        </w:rPr>
      </w:pPr>
      <w:r>
        <w:rPr>
          <w:rFonts w:ascii="Arial" w:hAnsi="Arial" w:cs="Arial"/>
          <w:b/>
          <w:bCs/>
          <w:noProof/>
          <w:sz w:val="28"/>
          <w:szCs w:val="28"/>
        </w:rPr>
        <w:drawing>
          <wp:anchor distT="0" distB="0" distL="114300" distR="114300" simplePos="0" relativeHeight="251658240" behindDoc="1" locked="0" layoutInCell="1" allowOverlap="1" wp14:anchorId="054AE9AB" wp14:editId="25F2EF58">
            <wp:simplePos x="0" y="0"/>
            <wp:positionH relativeFrom="column">
              <wp:posOffset>-712470</wp:posOffset>
            </wp:positionH>
            <wp:positionV relativeFrom="paragraph">
              <wp:posOffset>-805180</wp:posOffset>
            </wp:positionV>
            <wp:extent cx="7772400" cy="10050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margin">
              <wp14:pctWidth>0</wp14:pctWidth>
            </wp14:sizeRelH>
            <wp14:sizeRelV relativeFrom="margin">
              <wp14:pctHeight>0</wp14:pctHeight>
            </wp14:sizeRelV>
          </wp:anchor>
        </w:drawing>
      </w:r>
    </w:p>
    <w:p w14:paraId="71FB9CD9" w14:textId="77777777" w:rsidR="00883B46" w:rsidRDefault="00883B46">
      <w:pPr>
        <w:bidi/>
        <w:spacing w:line="240" w:lineRule="auto"/>
        <w:rPr>
          <w:rFonts w:ascii="Arial" w:hAnsi="Arial" w:cs="Arial"/>
          <w:b/>
          <w:bCs/>
          <w:sz w:val="28"/>
          <w:szCs w:val="28"/>
        </w:rPr>
      </w:pPr>
    </w:p>
    <w:p w14:paraId="5CBD2E1C" w14:textId="77777777" w:rsidR="00883B46" w:rsidRDefault="00883B46">
      <w:pPr>
        <w:bidi/>
        <w:spacing w:line="240" w:lineRule="auto"/>
        <w:rPr>
          <w:rFonts w:ascii="Arial" w:hAnsi="Arial" w:cs="Arial"/>
          <w:b/>
          <w:bCs/>
          <w:sz w:val="28"/>
          <w:szCs w:val="28"/>
        </w:rPr>
      </w:pPr>
    </w:p>
    <w:p w14:paraId="609EDCFC" w14:textId="77777777" w:rsidR="00883B46" w:rsidRDefault="00883B46">
      <w:pPr>
        <w:bidi/>
        <w:spacing w:line="240" w:lineRule="auto"/>
        <w:rPr>
          <w:rFonts w:ascii="Arial" w:hAnsi="Arial" w:cs="Arial"/>
          <w:b/>
          <w:bCs/>
          <w:sz w:val="28"/>
          <w:szCs w:val="28"/>
        </w:rPr>
      </w:pPr>
    </w:p>
    <w:p w14:paraId="49909034" w14:textId="77777777" w:rsidR="00883B46" w:rsidRDefault="00883B46">
      <w:pPr>
        <w:bidi/>
        <w:spacing w:line="240" w:lineRule="auto"/>
        <w:rPr>
          <w:rFonts w:ascii="Arial" w:hAnsi="Arial" w:cs="Arial"/>
          <w:b/>
          <w:bCs/>
          <w:sz w:val="28"/>
          <w:szCs w:val="28"/>
        </w:rPr>
      </w:pPr>
    </w:p>
    <w:p w14:paraId="49F900DE" w14:textId="77777777" w:rsidR="00883B46" w:rsidRDefault="00883B46">
      <w:pPr>
        <w:bidi/>
        <w:spacing w:line="240" w:lineRule="auto"/>
        <w:rPr>
          <w:rFonts w:ascii="Arial" w:hAnsi="Arial" w:cs="Arial"/>
          <w:b/>
          <w:bCs/>
          <w:sz w:val="28"/>
          <w:szCs w:val="28"/>
        </w:rPr>
      </w:pPr>
    </w:p>
    <w:p w14:paraId="70A326A7" w14:textId="77777777" w:rsidR="00883B46" w:rsidRDefault="00C73073">
      <w:pPr>
        <w:bidi/>
        <w:spacing w:line="240" w:lineRule="auto"/>
        <w:rPr>
          <w:rFonts w:ascii="Arial" w:hAnsi="Arial" w:cs="Arial"/>
          <w:b/>
          <w:bCs/>
          <w:sz w:val="28"/>
          <w:szCs w:val="28"/>
        </w:rPr>
      </w:pPr>
      <w:r>
        <w:br w:type="page"/>
      </w:r>
    </w:p>
    <w:p w14:paraId="3E0EC4FC" w14:textId="77777777" w:rsidR="00883B46" w:rsidRDefault="00883B46">
      <w:pPr>
        <w:bidi/>
        <w:jc w:val="center"/>
        <w:rPr>
          <w:rFonts w:ascii="Arial" w:hAnsi="Arial" w:cs="Arial"/>
          <w:b/>
          <w:bCs/>
          <w:sz w:val="28"/>
          <w:szCs w:val="28"/>
          <w:u w:val="single"/>
        </w:rPr>
      </w:pPr>
    </w:p>
    <w:p w14:paraId="57A7DC2D" w14:textId="77777777" w:rsidR="00883B46" w:rsidRDefault="00C73073">
      <w:pPr>
        <w:spacing w:line="360" w:lineRule="auto"/>
        <w:rPr>
          <w:rFonts w:ascii="Arial" w:hAnsi="Arial" w:cs="Arial"/>
          <w:b/>
          <w:bCs/>
          <w:sz w:val="28"/>
          <w:szCs w:val="28"/>
          <w:u w:val="single"/>
          <w:lang w:eastAsia="en-US"/>
        </w:rPr>
      </w:pPr>
      <w:r>
        <w:rPr>
          <w:rFonts w:ascii="Arial" w:hAnsi="Arial" w:cs="Arial"/>
          <w:b/>
          <w:bCs/>
          <w:noProof/>
          <w:sz w:val="28"/>
          <w:szCs w:val="28"/>
          <w:u w:val="single"/>
          <w:lang w:eastAsia="en-US"/>
        </w:rPr>
        <mc:AlternateContent>
          <mc:Choice Requires="wps">
            <w:drawing>
              <wp:anchor distT="0" distB="0" distL="114935" distR="114935" simplePos="0" relativeHeight="2" behindDoc="0" locked="0" layoutInCell="1" allowOverlap="1" wp14:anchorId="73D4D739" wp14:editId="47519C81">
                <wp:simplePos x="0" y="0"/>
                <wp:positionH relativeFrom="page">
                  <wp:posOffset>2490470</wp:posOffset>
                </wp:positionH>
                <wp:positionV relativeFrom="paragraph">
                  <wp:posOffset>222250</wp:posOffset>
                </wp:positionV>
                <wp:extent cx="3032760" cy="6215380"/>
                <wp:effectExtent l="0" t="0" r="0" b="0"/>
                <wp:wrapNone/>
                <wp:docPr id="1" name="Frame1"/>
                <wp:cNvGraphicFramePr/>
                <a:graphic xmlns:a="http://schemas.openxmlformats.org/drawingml/2006/main">
                  <a:graphicData uri="http://schemas.microsoft.com/office/word/2010/wordprocessingShape">
                    <wps:wsp>
                      <wps:cNvSpPr/>
                      <wps:spPr>
                        <a:xfrm>
                          <a:off x="0" y="0"/>
                          <a:ext cx="3032280" cy="6214680"/>
                        </a:xfrm>
                        <a:prstGeom prst="rect">
                          <a:avLst/>
                        </a:prstGeom>
                        <a:noFill/>
                        <a:ln w="12600" cap="rnd">
                          <a:solidFill>
                            <a:srgbClr val="000000"/>
                          </a:solidFill>
                          <a:custDash>
                            <a:ds d="400000" sp="300000"/>
                          </a:custDash>
                          <a:round/>
                        </a:ln>
                      </wps:spPr>
                      <wps:style>
                        <a:lnRef idx="0">
                          <a:scrgbClr r="0" g="0" b="0"/>
                        </a:lnRef>
                        <a:fillRef idx="0">
                          <a:scrgbClr r="0" g="0" b="0"/>
                        </a:fillRef>
                        <a:effectRef idx="0">
                          <a:scrgbClr r="0" g="0" b="0"/>
                        </a:effectRef>
                        <a:fontRef idx="minor"/>
                      </wps:style>
                      <wps:txbx>
                        <w:txbxContent>
                          <w:p w14:paraId="516EDF27" w14:textId="77777777" w:rsidR="00C73073" w:rsidRDefault="00C73073">
                            <w:pPr>
                              <w:bidi/>
                              <w:spacing w:line="240" w:lineRule="auto"/>
                              <w:ind w:left="-22" w:firstLine="292"/>
                              <w:rPr>
                                <w:b/>
                                <w:bCs/>
                                <w:color w:val="auto"/>
                                <w:sz w:val="4"/>
                                <w:szCs w:val="4"/>
                              </w:rPr>
                            </w:pPr>
                          </w:p>
                          <w:p w14:paraId="2573BEF9" w14:textId="77777777" w:rsidR="00C73073" w:rsidRDefault="00C73073">
                            <w:pPr>
                              <w:bidi/>
                              <w:spacing w:line="240" w:lineRule="auto"/>
                              <w:rPr>
                                <w:color w:val="auto"/>
                              </w:rPr>
                            </w:pPr>
                            <w:r>
                              <w:rPr>
                                <w:rFonts w:cs="Times New Roman"/>
                                <w:b/>
                                <w:bCs/>
                                <w:color w:val="auto"/>
                                <w:sz w:val="18"/>
                                <w:szCs w:val="18"/>
                                <w:rtl/>
                              </w:rPr>
                              <w:t>الكتاب</w:t>
                            </w:r>
                            <w:r>
                              <w:rPr>
                                <w:rFonts w:eastAsia="Liberation Serif;Times New Roma" w:cs="Liberation Serif;Times New Roma"/>
                                <w:color w:val="auto"/>
                                <w:sz w:val="18"/>
                                <w:szCs w:val="18"/>
                                <w:rtl/>
                              </w:rPr>
                              <w:t xml:space="preserve"> </w:t>
                            </w:r>
                            <w:r>
                              <w:rPr>
                                <w:color w:val="auto"/>
                                <w:sz w:val="18"/>
                                <w:szCs w:val="18"/>
                                <w:rtl/>
                              </w:rPr>
                              <w:t xml:space="preserve">: </w:t>
                            </w:r>
                            <w:dir w:val="rtl">
                              <w:r>
                                <w:rPr>
                                  <w:rFonts w:ascii="Arial" w:hAnsi="Arial" w:cs="Arial"/>
                                  <w:color w:val="auto"/>
                                  <w:sz w:val="20"/>
                                  <w:szCs w:val="20"/>
                                  <w:rtl/>
                                </w:rPr>
                                <w:t xml:space="preserve">المسار الديمقراطي في مصر </w:t>
                              </w:r>
                              <w:r>
                                <w:rPr>
                                  <w:rFonts w:ascii="Arial" w:hAnsi="Arial" w:cs="Arial"/>
                                  <w:color w:val="auto"/>
                                  <w:sz w:val="18"/>
                                  <w:szCs w:val="18"/>
                                </w:rPr>
                                <w:t>2019</w:t>
                              </w:r>
                            </w:dir>
                          </w:p>
                          <w:p w14:paraId="64722E32" w14:textId="77777777" w:rsidR="00C73073" w:rsidRDefault="00C73073">
                            <w:pPr>
                              <w:bidi/>
                              <w:spacing w:line="240" w:lineRule="auto"/>
                              <w:ind w:left="-22" w:firstLine="292"/>
                              <w:rPr>
                                <w:color w:val="auto"/>
                              </w:rPr>
                            </w:pPr>
                            <w:r>
                              <w:rPr>
                                <w:rFonts w:cs="Times New Roman"/>
                                <w:b/>
                                <w:bCs/>
                                <w:color w:val="auto"/>
                                <w:sz w:val="18"/>
                                <w:szCs w:val="18"/>
                                <w:rtl/>
                              </w:rPr>
                              <w:t>الناشر</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الشبكة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العربية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لمعلومات</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الإنسان</w:t>
                            </w:r>
                            <w:r>
                              <w:rPr>
                                <w:rFonts w:eastAsia="Liberation Serif;Times New Roma" w:cs="Liberation Serif;Times New Roma"/>
                                <w:b/>
                                <w:bCs/>
                                <w:color w:val="auto"/>
                                <w:sz w:val="18"/>
                                <w:szCs w:val="18"/>
                                <w:rtl/>
                              </w:rPr>
                              <w:t xml:space="preserve"> </w:t>
                            </w:r>
                          </w:p>
                          <w:p w14:paraId="0B6328E8" w14:textId="77777777" w:rsidR="00C73073" w:rsidRDefault="00C73073">
                            <w:pPr>
                              <w:bidi/>
                              <w:spacing w:line="240" w:lineRule="auto"/>
                              <w:ind w:left="-22" w:firstLine="292"/>
                              <w:rPr>
                                <w:sz w:val="18"/>
                                <w:szCs w:val="18"/>
                              </w:rPr>
                            </w:pPr>
                            <w:r>
                              <w:rPr>
                                <w:color w:val="auto"/>
                                <w:sz w:val="18"/>
                                <w:szCs w:val="18"/>
                              </w:rPr>
                              <w:t>45</w:t>
                            </w:r>
                            <w:r>
                              <w:rPr>
                                <w:color w:val="auto"/>
                                <w:sz w:val="18"/>
                                <w:szCs w:val="18"/>
                                <w:rtl/>
                              </w:rPr>
                              <w:t xml:space="preserve"> ل</w:t>
                            </w:r>
                            <w:r>
                              <w:rPr>
                                <w:rFonts w:eastAsia="Liberation Serif;Times New Roma" w:cs="Liberation Serif;Times New Roma"/>
                                <w:color w:val="auto"/>
                                <w:sz w:val="18"/>
                                <w:szCs w:val="18"/>
                                <w:rtl/>
                              </w:rPr>
                              <w:t xml:space="preserve"> </w:t>
                            </w:r>
                            <w:r>
                              <w:rPr>
                                <w:color w:val="auto"/>
                                <w:sz w:val="18"/>
                                <w:szCs w:val="18"/>
                                <w:rtl/>
                              </w:rPr>
                              <w:t>شارع</w:t>
                            </w:r>
                            <w:r>
                              <w:rPr>
                                <w:rFonts w:eastAsia="Liberation Serif;Times New Roma" w:cs="Liberation Serif;Times New Roma"/>
                                <w:color w:val="auto"/>
                                <w:sz w:val="18"/>
                                <w:szCs w:val="18"/>
                                <w:rtl/>
                              </w:rPr>
                              <w:t xml:space="preserve"> </w:t>
                            </w:r>
                            <w:r>
                              <w:rPr>
                                <w:color w:val="auto"/>
                                <w:sz w:val="18"/>
                                <w:szCs w:val="18"/>
                                <w:rtl/>
                              </w:rPr>
                              <w:t>النصر،</w:t>
                            </w:r>
                            <w:r>
                              <w:rPr>
                                <w:rFonts w:eastAsia="Liberation Serif;Times New Roma" w:cs="Liberation Serif;Times New Roma"/>
                                <w:color w:val="auto"/>
                                <w:sz w:val="18"/>
                                <w:szCs w:val="18"/>
                                <w:rtl/>
                              </w:rPr>
                              <w:t xml:space="preserve"> </w:t>
                            </w:r>
                            <w:r>
                              <w:rPr>
                                <w:color w:val="auto"/>
                                <w:sz w:val="18"/>
                                <w:szCs w:val="18"/>
                                <w:rtl/>
                              </w:rPr>
                              <w:t>المعادي</w:t>
                            </w:r>
                            <w:r>
                              <w:rPr>
                                <w:rFonts w:eastAsia="Liberation Serif;Times New Roma" w:cs="Liberation Serif;Times New Roma"/>
                                <w:color w:val="auto"/>
                                <w:sz w:val="18"/>
                                <w:szCs w:val="18"/>
                                <w:rtl/>
                              </w:rPr>
                              <w:t xml:space="preserve"> </w:t>
                            </w:r>
                            <w:r>
                              <w:rPr>
                                <w:color w:val="auto"/>
                                <w:sz w:val="18"/>
                                <w:szCs w:val="18"/>
                                <w:rtl/>
                              </w:rPr>
                              <w:t>الجديدة،</w:t>
                            </w:r>
                            <w:r>
                              <w:rPr>
                                <w:rFonts w:eastAsia="Liberation Serif;Times New Roma" w:cs="Liberation Serif;Times New Roma"/>
                                <w:color w:val="auto"/>
                                <w:sz w:val="18"/>
                                <w:szCs w:val="18"/>
                                <w:rtl/>
                              </w:rPr>
                              <w:t xml:space="preserve"> </w:t>
                            </w:r>
                            <w:r>
                              <w:rPr>
                                <w:color w:val="auto"/>
                                <w:sz w:val="18"/>
                                <w:szCs w:val="18"/>
                                <w:rtl/>
                              </w:rPr>
                              <w:t>القاهرة</w:t>
                            </w:r>
                          </w:p>
                          <w:p w14:paraId="7624FF9B" w14:textId="77777777" w:rsidR="00C73073" w:rsidRDefault="00C73073">
                            <w:pPr>
                              <w:bidi/>
                              <w:spacing w:line="240" w:lineRule="auto"/>
                              <w:ind w:left="-22" w:firstLine="292"/>
                              <w:rPr>
                                <w:color w:val="auto"/>
                              </w:rPr>
                            </w:pPr>
                            <w:r>
                              <w:rPr>
                                <w:rFonts w:cs="Times New Roman"/>
                                <w:b/>
                                <w:bCs/>
                                <w:color w:val="auto"/>
                                <w:sz w:val="18"/>
                                <w:szCs w:val="18"/>
                                <w:rtl/>
                              </w:rPr>
                              <w:t>ت</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فاكس</w:t>
                            </w:r>
                            <w:r>
                              <w:rPr>
                                <w:rFonts w:eastAsia="Liberation Serif;Times New Roma" w:cs="Liberation Serif;Times New Roma"/>
                                <w:color w:val="auto"/>
                                <w:sz w:val="18"/>
                                <w:szCs w:val="18"/>
                                <w:rtl/>
                              </w:rPr>
                              <w:t xml:space="preserve">  </w:t>
                            </w:r>
                            <w:r>
                              <w:rPr>
                                <w:color w:val="auto"/>
                                <w:sz w:val="18"/>
                                <w:szCs w:val="18"/>
                                <w:rtl/>
                              </w:rPr>
                              <w:t xml:space="preserve">:  </w:t>
                            </w:r>
                            <w:r>
                              <w:rPr>
                                <w:color w:val="auto"/>
                                <w:sz w:val="18"/>
                                <w:szCs w:val="18"/>
                              </w:rPr>
                              <w:t>27545983</w:t>
                            </w:r>
                            <w:r>
                              <w:rPr>
                                <w:color w:val="auto"/>
                                <w:sz w:val="18"/>
                                <w:szCs w:val="18"/>
                                <w:rtl/>
                              </w:rPr>
                              <w:t xml:space="preserve"> / </w:t>
                            </w:r>
                            <w:r>
                              <w:rPr>
                                <w:color w:val="auto"/>
                                <w:sz w:val="18"/>
                                <w:szCs w:val="18"/>
                              </w:rPr>
                              <w:t>25174353</w:t>
                            </w:r>
                            <w:r>
                              <w:rPr>
                                <w:color w:val="auto"/>
                                <w:sz w:val="18"/>
                                <w:szCs w:val="18"/>
                                <w:rtl/>
                              </w:rPr>
                              <w:t xml:space="preserve">  </w:t>
                            </w:r>
                          </w:p>
                          <w:p w14:paraId="046EC769" w14:textId="77777777" w:rsidR="00C73073" w:rsidRDefault="00C73073">
                            <w:pPr>
                              <w:bidi/>
                              <w:spacing w:line="240" w:lineRule="auto"/>
                              <w:ind w:left="-22" w:firstLine="292"/>
                            </w:pPr>
                            <w:r>
                              <w:rPr>
                                <w:rFonts w:cs="Times New Roman"/>
                                <w:b/>
                                <w:bCs/>
                                <w:color w:val="auto"/>
                                <w:sz w:val="18"/>
                                <w:szCs w:val="18"/>
                                <w:rtl/>
                              </w:rPr>
                              <w:t>الموقع</w:t>
                            </w:r>
                            <w:r>
                              <w:rPr>
                                <w:rFonts w:eastAsia="Liberation Serif;Times New Roma" w:cs="Liberation Serif;Times New Roma"/>
                                <w:color w:val="auto"/>
                                <w:sz w:val="18"/>
                                <w:szCs w:val="18"/>
                                <w:rtl/>
                              </w:rPr>
                              <w:t xml:space="preserve"> </w:t>
                            </w:r>
                            <w:r>
                              <w:rPr>
                                <w:color w:val="auto"/>
                                <w:sz w:val="18"/>
                                <w:szCs w:val="18"/>
                                <w:rtl/>
                              </w:rPr>
                              <w:t xml:space="preserve">: </w:t>
                            </w:r>
                            <w:hyperlink r:id="rId8">
                              <w:r>
                                <w:rPr>
                                  <w:rStyle w:val="InternetLink"/>
                                  <w:color w:val="auto"/>
                                  <w:sz w:val="18"/>
                                  <w:szCs w:val="18"/>
                                </w:rPr>
                                <w:t>www.anhri.net</w:t>
                              </w:r>
                            </w:hyperlink>
                          </w:p>
                          <w:p w14:paraId="28E4C26A" w14:textId="77777777" w:rsidR="00C73073" w:rsidRDefault="00C73073">
                            <w:pPr>
                              <w:bidi/>
                              <w:spacing w:line="240" w:lineRule="auto"/>
                              <w:ind w:left="-22" w:firstLine="292"/>
                            </w:pPr>
                            <w:r>
                              <w:rPr>
                                <w:rFonts w:cs="Times New Roman"/>
                                <w:b/>
                                <w:bCs/>
                                <w:color w:val="auto"/>
                                <w:sz w:val="18"/>
                                <w:szCs w:val="18"/>
                                <w:rtl/>
                              </w:rPr>
                              <w:t>البريد</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الإلكتروني</w:t>
                            </w:r>
                            <w:r>
                              <w:rPr>
                                <w:rFonts w:eastAsia="Liberation Serif;Times New Roma" w:cs="Liberation Serif;Times New Roma"/>
                                <w:color w:val="auto"/>
                                <w:sz w:val="18"/>
                                <w:szCs w:val="18"/>
                                <w:rtl/>
                              </w:rPr>
                              <w:t xml:space="preserve"> </w:t>
                            </w:r>
                            <w:r>
                              <w:rPr>
                                <w:color w:val="auto"/>
                                <w:sz w:val="18"/>
                                <w:szCs w:val="18"/>
                                <w:rtl/>
                              </w:rPr>
                              <w:t xml:space="preserve">: </w:t>
                            </w:r>
                            <w:hyperlink r:id="rId9">
                              <w:r>
                                <w:rPr>
                                  <w:rStyle w:val="InternetLink"/>
                                  <w:color w:val="auto"/>
                                  <w:sz w:val="18"/>
                                  <w:szCs w:val="18"/>
                                </w:rPr>
                                <w:t>info@anhri.net</w:t>
                              </w:r>
                            </w:hyperlink>
                            <w:r>
                              <w:rPr>
                                <w:color w:val="auto"/>
                                <w:sz w:val="18"/>
                                <w:szCs w:val="18"/>
                                <w:rtl/>
                              </w:rPr>
                              <w:t xml:space="preserve"> </w:t>
                            </w:r>
                          </w:p>
                          <w:p w14:paraId="6B0329FB" w14:textId="77777777" w:rsidR="00C73073" w:rsidRDefault="00C73073">
                            <w:pPr>
                              <w:bidi/>
                              <w:spacing w:line="240" w:lineRule="auto"/>
                              <w:ind w:left="-22" w:firstLine="292"/>
                              <w:rPr>
                                <w:color w:val="auto"/>
                              </w:rPr>
                            </w:pPr>
                            <w:r>
                              <w:rPr>
                                <w:rFonts w:cs="Times New Roman"/>
                                <w:b/>
                                <w:bCs/>
                                <w:color w:val="auto"/>
                                <w:sz w:val="18"/>
                                <w:szCs w:val="18"/>
                                <w:rtl/>
                              </w:rPr>
                              <w:t>إعداد</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eastAsia="Liberation Serif;Times New Roma" w:cs="Liberation Serif;Times New Roma"/>
                                <w:b/>
                                <w:bCs/>
                                <w:color w:val="auto"/>
                                <w:sz w:val="18"/>
                                <w:szCs w:val="18"/>
                                <w:rtl/>
                              </w:rPr>
                              <w:t xml:space="preserve">أحمد عبد اللطيف  </w:t>
                            </w:r>
                          </w:p>
                          <w:p w14:paraId="736E7B57" w14:textId="77777777" w:rsidR="00C73073" w:rsidRDefault="00C73073">
                            <w:pPr>
                              <w:bidi/>
                              <w:spacing w:line="240" w:lineRule="auto"/>
                              <w:ind w:firstLine="292"/>
                              <w:rPr>
                                <w:color w:val="auto"/>
                              </w:rPr>
                            </w:pPr>
                            <w:r>
                              <w:rPr>
                                <w:rFonts w:cs="Times New Roman"/>
                                <w:b/>
                                <w:bCs/>
                                <w:color w:val="auto"/>
                                <w:sz w:val="18"/>
                                <w:szCs w:val="18"/>
                                <w:rtl/>
                              </w:rPr>
                              <w:t>مراجعة</w:t>
                            </w:r>
                            <w:r>
                              <w:rPr>
                                <w:rFonts w:eastAsia="Liberation Serif;Times New Roma" w:cs="Liberation Serif;Times New Roma"/>
                                <w:b/>
                                <w:bCs/>
                                <w:color w:val="auto"/>
                                <w:sz w:val="18"/>
                                <w:szCs w:val="18"/>
                                <w:rtl/>
                              </w:rPr>
                              <w:t xml:space="preserve"> </w:t>
                            </w:r>
                            <w:r>
                              <w:rPr>
                                <w:rFonts w:cs="Times New Roman"/>
                                <w:b/>
                                <w:bCs/>
                                <w:color w:val="auto"/>
                                <w:sz w:val="18"/>
                                <w:szCs w:val="18"/>
                                <w:rtl/>
                              </w:rPr>
                              <w:t>وتحرير</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جمال</w:t>
                            </w:r>
                            <w:r>
                              <w:rPr>
                                <w:rFonts w:eastAsia="Liberation Serif;Times New Roma" w:cs="Liberation Serif;Times New Roma"/>
                                <w:b/>
                                <w:bCs/>
                                <w:color w:val="auto"/>
                                <w:sz w:val="18"/>
                                <w:szCs w:val="18"/>
                                <w:rtl/>
                              </w:rPr>
                              <w:t xml:space="preserve"> </w:t>
                            </w:r>
                            <w:r>
                              <w:rPr>
                                <w:rFonts w:cs="Times New Roman"/>
                                <w:b/>
                                <w:bCs/>
                                <w:color w:val="auto"/>
                                <w:sz w:val="18"/>
                                <w:szCs w:val="18"/>
                                <w:rtl/>
                              </w:rPr>
                              <w:t>عيد</w:t>
                            </w:r>
                          </w:p>
                          <w:p w14:paraId="707EADDE" w14:textId="77777777" w:rsidR="00C73073" w:rsidRDefault="00C73073">
                            <w:pPr>
                              <w:bidi/>
                              <w:spacing w:line="240" w:lineRule="auto"/>
                              <w:ind w:firstLine="292"/>
                              <w:rPr>
                                <w:b/>
                                <w:bCs/>
                                <w:sz w:val="18"/>
                                <w:szCs w:val="18"/>
                              </w:rPr>
                            </w:pPr>
                            <w:r>
                              <w:rPr>
                                <w:rFonts w:cs="Times New Roman"/>
                                <w:b/>
                                <w:bCs/>
                                <w:color w:val="auto"/>
                                <w:sz w:val="18"/>
                                <w:szCs w:val="18"/>
                                <w:rtl/>
                              </w:rPr>
                              <w:t>ترجمة</w:t>
                            </w:r>
                            <w:r>
                              <w:rPr>
                                <w:rFonts w:eastAsia="Liberation Serif;Times New Roma" w:cs="Liberation Serif;Times New Roma"/>
                                <w:b/>
                                <w:bCs/>
                                <w:color w:val="auto"/>
                                <w:sz w:val="18"/>
                                <w:szCs w:val="18"/>
                                <w:rtl/>
                              </w:rPr>
                              <w:t xml:space="preserve"> </w:t>
                            </w:r>
                            <w:r>
                              <w:rPr>
                                <w:rFonts w:cs="Times New Roman"/>
                                <w:b/>
                                <w:bCs/>
                                <w:color w:val="auto"/>
                                <w:sz w:val="18"/>
                                <w:szCs w:val="18"/>
                                <w:rtl/>
                              </w:rPr>
                              <w:t xml:space="preserve">: </w:t>
                            </w:r>
                          </w:p>
                          <w:p w14:paraId="46E101D4" w14:textId="77777777" w:rsidR="00C73073" w:rsidRPr="00C73073" w:rsidRDefault="00C73073">
                            <w:pPr>
                              <w:bidi/>
                              <w:spacing w:line="240" w:lineRule="auto"/>
                              <w:ind w:left="-22" w:firstLine="292"/>
                              <w:rPr>
                                <w:rFonts w:cs="Arial"/>
                                <w:color w:val="auto"/>
                              </w:rPr>
                            </w:pPr>
                            <w:r>
                              <w:rPr>
                                <w:rFonts w:cs="Times New Roman"/>
                                <w:b/>
                                <w:bCs/>
                                <w:color w:val="auto"/>
                                <w:sz w:val="18"/>
                                <w:szCs w:val="18"/>
                                <w:rtl/>
                              </w:rPr>
                              <w:t>الغلاف</w:t>
                            </w:r>
                            <w:r>
                              <w:rPr>
                                <w:b/>
                                <w:bCs/>
                                <w:color w:val="auto"/>
                                <w:sz w:val="18"/>
                                <w:szCs w:val="18"/>
                                <w:rtl/>
                              </w:rPr>
                              <w:t>:</w:t>
                            </w:r>
                            <w:r>
                              <w:rPr>
                                <w:rFonts w:hint="cs"/>
                                <w:b/>
                                <w:bCs/>
                                <w:color w:val="auto"/>
                                <w:sz w:val="18"/>
                                <w:szCs w:val="18"/>
                                <w:rtl/>
                              </w:rPr>
                              <w:t xml:space="preserve"> </w:t>
                            </w:r>
                            <w:r>
                              <w:rPr>
                                <w:rFonts w:cs="Arial" w:hint="cs"/>
                                <w:b/>
                                <w:bCs/>
                                <w:color w:val="auto"/>
                                <w:sz w:val="18"/>
                                <w:szCs w:val="18"/>
                                <w:rtl/>
                              </w:rPr>
                              <w:t>حسين محمد</w:t>
                            </w:r>
                          </w:p>
                          <w:p w14:paraId="410FF64F" w14:textId="77777777" w:rsidR="00C73073" w:rsidRDefault="00C73073">
                            <w:pPr>
                              <w:bidi/>
                              <w:spacing w:line="240" w:lineRule="auto"/>
                              <w:ind w:left="-22" w:firstLine="292"/>
                              <w:rPr>
                                <w:b/>
                                <w:bCs/>
                                <w:sz w:val="18"/>
                                <w:szCs w:val="18"/>
                              </w:rPr>
                            </w:pPr>
                            <w:r>
                              <w:rPr>
                                <w:rFonts w:cs="Times New Roman"/>
                                <w:b/>
                                <w:bCs/>
                                <w:color w:val="auto"/>
                                <w:sz w:val="18"/>
                                <w:szCs w:val="18"/>
                                <w:rtl/>
                              </w:rPr>
                              <w:t>إنفوجرافيك</w:t>
                            </w:r>
                            <w:r>
                              <w:rPr>
                                <w:rFonts w:eastAsia="Liberation Serif;Times New Roma" w:cs="Liberation Serif;Times New Roma"/>
                                <w:b/>
                                <w:bCs/>
                                <w:color w:val="auto"/>
                                <w:sz w:val="18"/>
                                <w:szCs w:val="18"/>
                                <w:rtl/>
                              </w:rPr>
                              <w:t xml:space="preserve"> </w:t>
                            </w:r>
                            <w:r>
                              <w:rPr>
                                <w:rFonts w:cs="Times New Roman"/>
                                <w:b/>
                                <w:bCs/>
                                <w:color w:val="auto"/>
                                <w:sz w:val="18"/>
                                <w:szCs w:val="18"/>
                                <w:rtl/>
                              </w:rPr>
                              <w:t xml:space="preserve">: </w:t>
                            </w:r>
                            <w:r>
                              <w:rPr>
                                <w:rFonts w:cs="Arial" w:hint="cs"/>
                                <w:b/>
                                <w:bCs/>
                                <w:color w:val="auto"/>
                                <w:sz w:val="18"/>
                                <w:szCs w:val="18"/>
                                <w:rtl/>
                              </w:rPr>
                              <w:t>حسين محمد</w:t>
                            </w:r>
                          </w:p>
                          <w:p w14:paraId="1C691BCE" w14:textId="77777777" w:rsidR="00C73073" w:rsidRDefault="00C73073">
                            <w:pPr>
                              <w:bidi/>
                              <w:spacing w:line="240" w:lineRule="auto"/>
                              <w:ind w:left="-22" w:firstLine="292"/>
                              <w:rPr>
                                <w:color w:val="auto"/>
                              </w:rPr>
                            </w:pPr>
                            <w:r>
                              <w:rPr>
                                <w:rFonts w:cs="Times New Roman"/>
                                <w:b/>
                                <w:bCs/>
                                <w:color w:val="auto"/>
                                <w:sz w:val="18"/>
                                <w:szCs w:val="18"/>
                                <w:rtl/>
                              </w:rPr>
                              <w:t>الطبعة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الأولى</w:t>
                            </w:r>
                            <w:r>
                              <w:rPr>
                                <w:rFonts w:eastAsia="Liberation Serif;Times New Roma" w:cs="Liberation Serif;Times New Roma"/>
                                <w:color w:val="auto"/>
                                <w:sz w:val="18"/>
                                <w:szCs w:val="18"/>
                                <w:rtl/>
                              </w:rPr>
                              <w:t xml:space="preserve"> </w:t>
                            </w:r>
                            <w:r>
                              <w:rPr>
                                <w:color w:val="auto"/>
                                <w:sz w:val="18"/>
                                <w:szCs w:val="18"/>
                                <w:rtl/>
                              </w:rPr>
                              <w:t xml:space="preserve">: </w:t>
                            </w:r>
                            <w:r>
                              <w:rPr>
                                <w:b/>
                                <w:bCs/>
                                <w:color w:val="auto"/>
                                <w:sz w:val="18"/>
                                <w:szCs w:val="18"/>
                              </w:rPr>
                              <w:t>2020</w:t>
                            </w:r>
                          </w:p>
                          <w:p w14:paraId="075C5EEB" w14:textId="77777777" w:rsidR="00C73073" w:rsidRDefault="00C73073">
                            <w:pPr>
                              <w:bidi/>
                              <w:spacing w:line="240" w:lineRule="auto"/>
                              <w:ind w:left="-22" w:firstLine="292"/>
                              <w:rPr>
                                <w:b/>
                                <w:bCs/>
                                <w:sz w:val="18"/>
                                <w:szCs w:val="18"/>
                              </w:rPr>
                            </w:pPr>
                            <w:r>
                              <w:rPr>
                                <w:rFonts w:cs="Times New Roman"/>
                                <w:b/>
                                <w:bCs/>
                                <w:color w:val="auto"/>
                                <w:sz w:val="18"/>
                                <w:szCs w:val="18"/>
                                <w:rtl/>
                              </w:rPr>
                              <w:t>جميع</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ascii="Arial" w:hAnsi="Arial" w:cs="Arial"/>
                                <w:b/>
                                <w:bCs/>
                                <w:color w:val="auto"/>
                                <w:sz w:val="18"/>
                                <w:szCs w:val="18"/>
                                <w:rtl/>
                              </w:rPr>
                              <w:t>©</w:t>
                            </w:r>
                            <w:r>
                              <w:rPr>
                                <w:rFonts w:cs="Times New Roman"/>
                                <w:b/>
                                <w:bCs/>
                                <w:color w:val="auto"/>
                                <w:sz w:val="18"/>
                                <w:szCs w:val="18"/>
                                <w:rtl/>
                              </w:rPr>
                              <w:t xml:space="preserve"> محفوظة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للشبكة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العربية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لمعلومات</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الإنسان</w:t>
                            </w:r>
                          </w:p>
                          <w:tbl>
                            <w:tblPr>
                              <w:tblW w:w="135" w:type="dxa"/>
                              <w:tblInd w:w="-30" w:type="dxa"/>
                              <w:tblCellMar>
                                <w:left w:w="0" w:type="dxa"/>
                                <w:right w:w="0" w:type="dxa"/>
                              </w:tblCellMar>
                              <w:tblLook w:val="04A0" w:firstRow="1" w:lastRow="0" w:firstColumn="1" w:lastColumn="0" w:noHBand="0" w:noVBand="1"/>
                            </w:tblPr>
                            <w:tblGrid>
                              <w:gridCol w:w="135"/>
                            </w:tblGrid>
                            <w:tr w:rsidR="00C73073" w14:paraId="4BCEE513" w14:textId="77777777">
                              <w:tc>
                                <w:tcPr>
                                  <w:tcW w:w="135" w:type="dxa"/>
                                  <w:shd w:val="clear" w:color="auto" w:fill="auto"/>
                                  <w:vAlign w:val="center"/>
                                </w:tcPr>
                                <w:tbl>
                                  <w:tblPr>
                                    <w:bidiVisual/>
                                    <w:tblW w:w="75" w:type="dxa"/>
                                    <w:tblCellMar>
                                      <w:left w:w="0" w:type="dxa"/>
                                      <w:right w:w="0" w:type="dxa"/>
                                    </w:tblCellMar>
                                    <w:tblLook w:val="04A0" w:firstRow="1" w:lastRow="0" w:firstColumn="1" w:lastColumn="0" w:noHBand="0" w:noVBand="1"/>
                                  </w:tblPr>
                                  <w:tblGrid>
                                    <w:gridCol w:w="75"/>
                                  </w:tblGrid>
                                  <w:tr w:rsidR="00C73073" w14:paraId="3317C830" w14:textId="77777777">
                                    <w:tc>
                                      <w:tcPr>
                                        <w:tcW w:w="75" w:type="dxa"/>
                                        <w:shd w:val="clear" w:color="auto" w:fill="auto"/>
                                        <w:vAlign w:val="center"/>
                                      </w:tcPr>
                                      <w:p w14:paraId="7DB20FDF" w14:textId="77777777" w:rsidR="00C73073" w:rsidRDefault="00C73073">
                                        <w:pPr>
                                          <w:bidi/>
                                          <w:spacing w:after="0" w:line="240" w:lineRule="auto"/>
                                          <w:rPr>
                                            <w:rFonts w:ascii="Times New Roman" w:eastAsia="Times New Roman" w:hAnsi="Times New Roman" w:cs="Times New Roman"/>
                                            <w:lang w:eastAsia="en-US" w:bidi="ar-SA"/>
                                          </w:rPr>
                                        </w:pPr>
                                        <w:r>
                                          <w:rPr>
                                            <w:noProof/>
                                            <w:rtl/>
                                          </w:rPr>
                                          <w:drawing>
                                            <wp:inline distT="0" distB="0" distL="0" distR="0" wp14:anchorId="42D9011D" wp14:editId="1A0C89AF">
                                              <wp:extent cx="15875" cy="15875"/>
                                              <wp:effectExtent l="0" t="0" r="0" b="0"/>
                                              <wp:docPr id="3" name=":1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id"/>
                                                      <pic:cNvPicPr>
                                                        <a:picLocks noChangeAspect="1" noChangeArrowheads="1"/>
                                                      </pic:cNvPicPr>
                                                    </pic:nvPicPr>
                                                    <pic:blipFill>
                                                      <a:blip r:embed="rId10"/>
                                                      <a:srcRect l="-7692" t="-7692" r="-7692" b="-7692"/>
                                                      <a:stretch>
                                                        <a:fillRect/>
                                                      </a:stretch>
                                                    </pic:blipFill>
                                                    <pic:spPr bwMode="auto">
                                                      <a:xfrm>
                                                        <a:off x="0" y="0"/>
                                                        <a:ext cx="15875" cy="15875"/>
                                                      </a:xfrm>
                                                      <a:prstGeom prst="rect">
                                                        <a:avLst/>
                                                      </a:prstGeom>
                                                    </pic:spPr>
                                                  </pic:pic>
                                                </a:graphicData>
                                              </a:graphic>
                                            </wp:inline>
                                          </w:drawing>
                                        </w:r>
                                      </w:p>
                                    </w:tc>
                                  </w:tr>
                                </w:tbl>
                                <w:p w14:paraId="32679BC0" w14:textId="77777777" w:rsidR="00C73073" w:rsidRDefault="00C73073">
                                  <w:pPr>
                                    <w:bidi/>
                                    <w:spacing w:after="0" w:line="240" w:lineRule="auto"/>
                                    <w:rPr>
                                      <w:rFonts w:ascii="Times New Roman" w:eastAsia="Times New Roman" w:hAnsi="Times New Roman" w:cs="Times New Roman"/>
                                      <w:color w:val="auto"/>
                                    </w:rPr>
                                  </w:pPr>
                                </w:p>
                              </w:tc>
                            </w:tr>
                          </w:tbl>
                          <w:p w14:paraId="5B36D8F3" w14:textId="77777777" w:rsidR="00C73073" w:rsidRDefault="00C73073">
                            <w:pPr>
                              <w:bidi/>
                              <w:spacing w:line="240" w:lineRule="auto"/>
                              <w:ind w:left="-22" w:firstLine="292"/>
                              <w:jc w:val="center"/>
                            </w:pPr>
                            <w:r>
                              <w:rPr>
                                <w:rFonts w:cs="Times New Roman"/>
                                <w:b/>
                                <w:bCs/>
                                <w:color w:val="auto"/>
                                <w:sz w:val="18"/>
                                <w:szCs w:val="18"/>
                                <w:rtl/>
                              </w:rPr>
                              <w:t>غير</w:t>
                            </w:r>
                            <w:r>
                              <w:rPr>
                                <w:rFonts w:eastAsia="Liberation Serif;Times New Roma" w:cs="Liberation Serif;Times New Roma"/>
                                <w:b/>
                                <w:bCs/>
                                <w:color w:val="auto"/>
                                <w:sz w:val="18"/>
                                <w:szCs w:val="18"/>
                                <w:rtl/>
                              </w:rPr>
                              <w:t xml:space="preserve"> </w:t>
                            </w:r>
                            <w:r>
                              <w:rPr>
                                <w:rFonts w:cs="Times New Roman"/>
                                <w:b/>
                                <w:bCs/>
                                <w:color w:val="auto"/>
                                <w:sz w:val="18"/>
                                <w:szCs w:val="18"/>
                                <w:rtl/>
                              </w:rPr>
                              <w:t>مخصص</w:t>
                            </w:r>
                            <w:r>
                              <w:rPr>
                                <w:rFonts w:eastAsia="Liberation Serif;Times New Roma" w:cs="Liberation Serif;Times New Roma"/>
                                <w:b/>
                                <w:bCs/>
                                <w:color w:val="auto"/>
                                <w:sz w:val="18"/>
                                <w:szCs w:val="18"/>
                                <w:rtl/>
                              </w:rPr>
                              <w:t xml:space="preserve"> </w:t>
                            </w:r>
                            <w:r>
                              <w:rPr>
                                <w:rFonts w:cs="Times New Roman"/>
                                <w:b/>
                                <w:bCs/>
                                <w:color w:val="auto"/>
                                <w:sz w:val="18"/>
                                <w:szCs w:val="18"/>
                                <w:rtl/>
                              </w:rPr>
                              <w:t>للبيع</w:t>
                            </w:r>
                          </w:p>
                        </w:txbxContent>
                      </wps:txbx>
                      <wps:bodyPr>
                        <a:noAutofit/>
                      </wps:bodyPr>
                    </wps:wsp>
                  </a:graphicData>
                </a:graphic>
              </wp:anchor>
            </w:drawing>
          </mc:Choice>
          <mc:Fallback>
            <w:pict>
              <v:rect w14:anchorId="73D4D739" id="Frame1" o:spid="_x0000_s1026" style="position:absolute;margin-left:196.1pt;margin-top:17.5pt;width:238.8pt;height:489.4pt;z-index:2;visibility:visible;mso-wrap-style:square;mso-wrap-distance-left:9.05pt;mso-wrap-distance-top:0;mso-wrap-distance-right:9.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" filled="f" strokeweight=".35mm">
                <v:stroke joinstyle="round" endcap="round"/>
                <v:textbox>
                  <w:txbxContent>
                    <w:p w14:paraId="516EDF27" w14:textId="77777777" w:rsidR="00C73073" w:rsidRDefault="00C73073">
                      <w:pPr>
                        <w:bidi/>
                        <w:spacing w:line="240" w:lineRule="auto"/>
                        <w:ind w:left="-22" w:firstLine="292"/>
                        <w:rPr>
                          <w:b/>
                          <w:bCs/>
                          <w:color w:val="auto"/>
                          <w:sz w:val="4"/>
                          <w:szCs w:val="4"/>
                        </w:rPr>
                      </w:pPr>
                    </w:p>
                    <w:p w14:paraId="2573BEF9" w14:textId="77777777" w:rsidR="00C73073" w:rsidRDefault="00C73073">
                      <w:pPr>
                        <w:bidi/>
                        <w:spacing w:line="240" w:lineRule="auto"/>
                        <w:rPr>
                          <w:color w:val="auto"/>
                        </w:rPr>
                      </w:pPr>
                      <w:r>
                        <w:rPr>
                          <w:rFonts w:cs="Times New Roman"/>
                          <w:b/>
                          <w:bCs/>
                          <w:color w:val="auto"/>
                          <w:sz w:val="18"/>
                          <w:szCs w:val="18"/>
                          <w:rtl/>
                        </w:rPr>
                        <w:t>الكتاب</w:t>
                      </w:r>
                      <w:r>
                        <w:rPr>
                          <w:rFonts w:eastAsia="Liberation Serif;Times New Roma" w:cs="Liberation Serif;Times New Roma"/>
                          <w:color w:val="auto"/>
                          <w:sz w:val="18"/>
                          <w:szCs w:val="18"/>
                          <w:rtl/>
                        </w:rPr>
                        <w:t xml:space="preserve"> </w:t>
                      </w:r>
                      <w:r>
                        <w:rPr>
                          <w:color w:val="auto"/>
                          <w:sz w:val="18"/>
                          <w:szCs w:val="18"/>
                          <w:rtl/>
                        </w:rPr>
                        <w:t xml:space="preserve">: </w:t>
                      </w:r>
                      <w:dir w:val="rtl">
                        <w:r>
                          <w:rPr>
                            <w:rFonts w:ascii="Arial" w:hAnsi="Arial" w:cs="Arial"/>
                            <w:color w:val="auto"/>
                            <w:sz w:val="20"/>
                            <w:szCs w:val="20"/>
                            <w:rtl/>
                          </w:rPr>
                          <w:t xml:space="preserve">المسار الديمقراطي في مصر </w:t>
                        </w:r>
                        <w:r>
                          <w:rPr>
                            <w:rFonts w:ascii="Arial" w:hAnsi="Arial" w:cs="Arial"/>
                            <w:color w:val="auto"/>
                            <w:sz w:val="18"/>
                            <w:szCs w:val="18"/>
                          </w:rPr>
                          <w:t>2019</w:t>
                        </w:r>
                      </w:dir>
                    </w:p>
                    <w:p w14:paraId="64722E32" w14:textId="77777777" w:rsidR="00C73073" w:rsidRDefault="00C73073">
                      <w:pPr>
                        <w:bidi/>
                        <w:spacing w:line="240" w:lineRule="auto"/>
                        <w:ind w:left="-22" w:firstLine="292"/>
                        <w:rPr>
                          <w:color w:val="auto"/>
                        </w:rPr>
                      </w:pPr>
                      <w:r>
                        <w:rPr>
                          <w:rFonts w:cs="Times New Roman"/>
                          <w:b/>
                          <w:bCs/>
                          <w:color w:val="auto"/>
                          <w:sz w:val="18"/>
                          <w:szCs w:val="18"/>
                          <w:rtl/>
                        </w:rPr>
                        <w:t>الناشر</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الشبكة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العربية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لمعلومات</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الإنسان</w:t>
                      </w:r>
                      <w:r>
                        <w:rPr>
                          <w:rFonts w:eastAsia="Liberation Serif;Times New Roma" w:cs="Liberation Serif;Times New Roma"/>
                          <w:b/>
                          <w:bCs/>
                          <w:color w:val="auto"/>
                          <w:sz w:val="18"/>
                          <w:szCs w:val="18"/>
                          <w:rtl/>
                        </w:rPr>
                        <w:t xml:space="preserve"> </w:t>
                      </w:r>
                    </w:p>
                    <w:p w14:paraId="0B6328E8" w14:textId="77777777" w:rsidR="00C73073" w:rsidRDefault="00C73073">
                      <w:pPr>
                        <w:bidi/>
                        <w:spacing w:line="240" w:lineRule="auto"/>
                        <w:ind w:left="-22" w:firstLine="292"/>
                        <w:rPr>
                          <w:sz w:val="18"/>
                          <w:szCs w:val="18"/>
                        </w:rPr>
                      </w:pPr>
                      <w:r>
                        <w:rPr>
                          <w:color w:val="auto"/>
                          <w:sz w:val="18"/>
                          <w:szCs w:val="18"/>
                        </w:rPr>
                        <w:t>45</w:t>
                      </w:r>
                      <w:r>
                        <w:rPr>
                          <w:color w:val="auto"/>
                          <w:sz w:val="18"/>
                          <w:szCs w:val="18"/>
                          <w:rtl/>
                        </w:rPr>
                        <w:t xml:space="preserve"> ل</w:t>
                      </w:r>
                      <w:r>
                        <w:rPr>
                          <w:rFonts w:eastAsia="Liberation Serif;Times New Roma" w:cs="Liberation Serif;Times New Roma"/>
                          <w:color w:val="auto"/>
                          <w:sz w:val="18"/>
                          <w:szCs w:val="18"/>
                          <w:rtl/>
                        </w:rPr>
                        <w:t xml:space="preserve"> </w:t>
                      </w:r>
                      <w:r>
                        <w:rPr>
                          <w:color w:val="auto"/>
                          <w:sz w:val="18"/>
                          <w:szCs w:val="18"/>
                          <w:rtl/>
                        </w:rPr>
                        <w:t>شارع</w:t>
                      </w:r>
                      <w:r>
                        <w:rPr>
                          <w:rFonts w:eastAsia="Liberation Serif;Times New Roma" w:cs="Liberation Serif;Times New Roma"/>
                          <w:color w:val="auto"/>
                          <w:sz w:val="18"/>
                          <w:szCs w:val="18"/>
                          <w:rtl/>
                        </w:rPr>
                        <w:t xml:space="preserve"> </w:t>
                      </w:r>
                      <w:r>
                        <w:rPr>
                          <w:color w:val="auto"/>
                          <w:sz w:val="18"/>
                          <w:szCs w:val="18"/>
                          <w:rtl/>
                        </w:rPr>
                        <w:t>النصر،</w:t>
                      </w:r>
                      <w:r>
                        <w:rPr>
                          <w:rFonts w:eastAsia="Liberation Serif;Times New Roma" w:cs="Liberation Serif;Times New Roma"/>
                          <w:color w:val="auto"/>
                          <w:sz w:val="18"/>
                          <w:szCs w:val="18"/>
                          <w:rtl/>
                        </w:rPr>
                        <w:t xml:space="preserve"> </w:t>
                      </w:r>
                      <w:r>
                        <w:rPr>
                          <w:color w:val="auto"/>
                          <w:sz w:val="18"/>
                          <w:szCs w:val="18"/>
                          <w:rtl/>
                        </w:rPr>
                        <w:t>المعادي</w:t>
                      </w:r>
                      <w:r>
                        <w:rPr>
                          <w:rFonts w:eastAsia="Liberation Serif;Times New Roma" w:cs="Liberation Serif;Times New Roma"/>
                          <w:color w:val="auto"/>
                          <w:sz w:val="18"/>
                          <w:szCs w:val="18"/>
                          <w:rtl/>
                        </w:rPr>
                        <w:t xml:space="preserve"> </w:t>
                      </w:r>
                      <w:r>
                        <w:rPr>
                          <w:color w:val="auto"/>
                          <w:sz w:val="18"/>
                          <w:szCs w:val="18"/>
                          <w:rtl/>
                        </w:rPr>
                        <w:t>الجديدة،</w:t>
                      </w:r>
                      <w:r>
                        <w:rPr>
                          <w:rFonts w:eastAsia="Liberation Serif;Times New Roma" w:cs="Liberation Serif;Times New Roma"/>
                          <w:color w:val="auto"/>
                          <w:sz w:val="18"/>
                          <w:szCs w:val="18"/>
                          <w:rtl/>
                        </w:rPr>
                        <w:t xml:space="preserve"> </w:t>
                      </w:r>
                      <w:r>
                        <w:rPr>
                          <w:color w:val="auto"/>
                          <w:sz w:val="18"/>
                          <w:szCs w:val="18"/>
                          <w:rtl/>
                        </w:rPr>
                        <w:t>القاهرة</w:t>
                      </w:r>
                    </w:p>
                    <w:p w14:paraId="7624FF9B" w14:textId="77777777" w:rsidR="00C73073" w:rsidRDefault="00C73073">
                      <w:pPr>
                        <w:bidi/>
                        <w:spacing w:line="240" w:lineRule="auto"/>
                        <w:ind w:left="-22" w:firstLine="292"/>
                        <w:rPr>
                          <w:color w:val="auto"/>
                        </w:rPr>
                      </w:pPr>
                      <w:r>
                        <w:rPr>
                          <w:rFonts w:cs="Times New Roman"/>
                          <w:b/>
                          <w:bCs/>
                          <w:color w:val="auto"/>
                          <w:sz w:val="18"/>
                          <w:szCs w:val="18"/>
                          <w:rtl/>
                        </w:rPr>
                        <w:t>ت</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فاكس</w:t>
                      </w:r>
                      <w:r>
                        <w:rPr>
                          <w:rFonts w:eastAsia="Liberation Serif;Times New Roma" w:cs="Liberation Serif;Times New Roma"/>
                          <w:color w:val="auto"/>
                          <w:sz w:val="18"/>
                          <w:szCs w:val="18"/>
                          <w:rtl/>
                        </w:rPr>
                        <w:t xml:space="preserve">  </w:t>
                      </w:r>
                      <w:r>
                        <w:rPr>
                          <w:color w:val="auto"/>
                          <w:sz w:val="18"/>
                          <w:szCs w:val="18"/>
                          <w:rtl/>
                        </w:rPr>
                        <w:t xml:space="preserve">:  </w:t>
                      </w:r>
                      <w:r>
                        <w:rPr>
                          <w:color w:val="auto"/>
                          <w:sz w:val="18"/>
                          <w:szCs w:val="18"/>
                        </w:rPr>
                        <w:t>27545983</w:t>
                      </w:r>
                      <w:r>
                        <w:rPr>
                          <w:color w:val="auto"/>
                          <w:sz w:val="18"/>
                          <w:szCs w:val="18"/>
                          <w:rtl/>
                        </w:rPr>
                        <w:t xml:space="preserve"> / </w:t>
                      </w:r>
                      <w:r>
                        <w:rPr>
                          <w:color w:val="auto"/>
                          <w:sz w:val="18"/>
                          <w:szCs w:val="18"/>
                        </w:rPr>
                        <w:t>25174353</w:t>
                      </w:r>
                      <w:r>
                        <w:rPr>
                          <w:color w:val="auto"/>
                          <w:sz w:val="18"/>
                          <w:szCs w:val="18"/>
                          <w:rtl/>
                        </w:rPr>
                        <w:t xml:space="preserve">  </w:t>
                      </w:r>
                    </w:p>
                    <w:p w14:paraId="046EC769" w14:textId="77777777" w:rsidR="00C73073" w:rsidRDefault="00C73073">
                      <w:pPr>
                        <w:bidi/>
                        <w:spacing w:line="240" w:lineRule="auto"/>
                        <w:ind w:left="-22" w:firstLine="292"/>
                      </w:pPr>
                      <w:r>
                        <w:rPr>
                          <w:rFonts w:cs="Times New Roman"/>
                          <w:b/>
                          <w:bCs/>
                          <w:color w:val="auto"/>
                          <w:sz w:val="18"/>
                          <w:szCs w:val="18"/>
                          <w:rtl/>
                        </w:rPr>
                        <w:t>الموقع</w:t>
                      </w:r>
                      <w:r>
                        <w:rPr>
                          <w:rFonts w:eastAsia="Liberation Serif;Times New Roma" w:cs="Liberation Serif;Times New Roma"/>
                          <w:color w:val="auto"/>
                          <w:sz w:val="18"/>
                          <w:szCs w:val="18"/>
                          <w:rtl/>
                        </w:rPr>
                        <w:t xml:space="preserve"> </w:t>
                      </w:r>
                      <w:r>
                        <w:rPr>
                          <w:color w:val="auto"/>
                          <w:sz w:val="18"/>
                          <w:szCs w:val="18"/>
                          <w:rtl/>
                        </w:rPr>
                        <w:t xml:space="preserve">: </w:t>
                      </w:r>
                      <w:hyperlink r:id="rId11">
                        <w:r>
                          <w:rPr>
                            <w:rStyle w:val="InternetLink"/>
                            <w:color w:val="auto"/>
                            <w:sz w:val="18"/>
                            <w:szCs w:val="18"/>
                          </w:rPr>
                          <w:t>www.anhri.net</w:t>
                        </w:r>
                      </w:hyperlink>
                    </w:p>
                    <w:p w14:paraId="28E4C26A" w14:textId="77777777" w:rsidR="00C73073" w:rsidRDefault="00C73073">
                      <w:pPr>
                        <w:bidi/>
                        <w:spacing w:line="240" w:lineRule="auto"/>
                        <w:ind w:left="-22" w:firstLine="292"/>
                      </w:pPr>
                      <w:r>
                        <w:rPr>
                          <w:rFonts w:cs="Times New Roman"/>
                          <w:b/>
                          <w:bCs/>
                          <w:color w:val="auto"/>
                          <w:sz w:val="18"/>
                          <w:szCs w:val="18"/>
                          <w:rtl/>
                        </w:rPr>
                        <w:t>البريد</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الإلكتروني</w:t>
                      </w:r>
                      <w:r>
                        <w:rPr>
                          <w:rFonts w:eastAsia="Liberation Serif;Times New Roma" w:cs="Liberation Serif;Times New Roma"/>
                          <w:color w:val="auto"/>
                          <w:sz w:val="18"/>
                          <w:szCs w:val="18"/>
                          <w:rtl/>
                        </w:rPr>
                        <w:t xml:space="preserve"> </w:t>
                      </w:r>
                      <w:r>
                        <w:rPr>
                          <w:color w:val="auto"/>
                          <w:sz w:val="18"/>
                          <w:szCs w:val="18"/>
                          <w:rtl/>
                        </w:rPr>
                        <w:t xml:space="preserve">: </w:t>
                      </w:r>
                      <w:hyperlink r:id="rId12">
                        <w:r>
                          <w:rPr>
                            <w:rStyle w:val="InternetLink"/>
                            <w:color w:val="auto"/>
                            <w:sz w:val="18"/>
                            <w:szCs w:val="18"/>
                          </w:rPr>
                          <w:t>info@anhri.net</w:t>
                        </w:r>
                      </w:hyperlink>
                      <w:r>
                        <w:rPr>
                          <w:color w:val="auto"/>
                          <w:sz w:val="18"/>
                          <w:szCs w:val="18"/>
                          <w:rtl/>
                        </w:rPr>
                        <w:t xml:space="preserve"> </w:t>
                      </w:r>
                    </w:p>
                    <w:p w14:paraId="6B0329FB" w14:textId="77777777" w:rsidR="00C73073" w:rsidRDefault="00C73073">
                      <w:pPr>
                        <w:bidi/>
                        <w:spacing w:line="240" w:lineRule="auto"/>
                        <w:ind w:left="-22" w:firstLine="292"/>
                        <w:rPr>
                          <w:color w:val="auto"/>
                        </w:rPr>
                      </w:pPr>
                      <w:r>
                        <w:rPr>
                          <w:rFonts w:cs="Times New Roman"/>
                          <w:b/>
                          <w:bCs/>
                          <w:color w:val="auto"/>
                          <w:sz w:val="18"/>
                          <w:szCs w:val="18"/>
                          <w:rtl/>
                        </w:rPr>
                        <w:t>إعداد</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eastAsia="Liberation Serif;Times New Roma" w:cs="Liberation Serif;Times New Roma"/>
                          <w:b/>
                          <w:bCs/>
                          <w:color w:val="auto"/>
                          <w:sz w:val="18"/>
                          <w:szCs w:val="18"/>
                          <w:rtl/>
                        </w:rPr>
                        <w:t xml:space="preserve">أحمد عبد اللطيف  </w:t>
                      </w:r>
                    </w:p>
                    <w:p w14:paraId="736E7B57" w14:textId="77777777" w:rsidR="00C73073" w:rsidRDefault="00C73073">
                      <w:pPr>
                        <w:bidi/>
                        <w:spacing w:line="240" w:lineRule="auto"/>
                        <w:ind w:firstLine="292"/>
                        <w:rPr>
                          <w:color w:val="auto"/>
                        </w:rPr>
                      </w:pPr>
                      <w:r>
                        <w:rPr>
                          <w:rFonts w:cs="Times New Roman"/>
                          <w:b/>
                          <w:bCs/>
                          <w:color w:val="auto"/>
                          <w:sz w:val="18"/>
                          <w:szCs w:val="18"/>
                          <w:rtl/>
                        </w:rPr>
                        <w:t>مراجعة</w:t>
                      </w:r>
                      <w:r>
                        <w:rPr>
                          <w:rFonts w:eastAsia="Liberation Serif;Times New Roma" w:cs="Liberation Serif;Times New Roma"/>
                          <w:b/>
                          <w:bCs/>
                          <w:color w:val="auto"/>
                          <w:sz w:val="18"/>
                          <w:szCs w:val="18"/>
                          <w:rtl/>
                        </w:rPr>
                        <w:t xml:space="preserve"> </w:t>
                      </w:r>
                      <w:r>
                        <w:rPr>
                          <w:rFonts w:cs="Times New Roman"/>
                          <w:b/>
                          <w:bCs/>
                          <w:color w:val="auto"/>
                          <w:sz w:val="18"/>
                          <w:szCs w:val="18"/>
                          <w:rtl/>
                        </w:rPr>
                        <w:t>وتحرير</w:t>
                      </w:r>
                      <w:r>
                        <w:rPr>
                          <w:rFonts w:eastAsia="Liberation Serif;Times New Roma" w:cs="Liberation Serif;Times New Roma"/>
                          <w:b/>
                          <w:bCs/>
                          <w:color w:val="auto"/>
                          <w:sz w:val="18"/>
                          <w:szCs w:val="18"/>
                          <w:rtl/>
                        </w:rPr>
                        <w:t xml:space="preserve"> </w:t>
                      </w:r>
                      <w:r>
                        <w:rPr>
                          <w:b/>
                          <w:bCs/>
                          <w:color w:val="auto"/>
                          <w:sz w:val="18"/>
                          <w:szCs w:val="18"/>
                          <w:rtl/>
                        </w:rPr>
                        <w:t xml:space="preserve">: </w:t>
                      </w:r>
                      <w:r>
                        <w:rPr>
                          <w:rFonts w:cs="Times New Roman"/>
                          <w:b/>
                          <w:bCs/>
                          <w:color w:val="auto"/>
                          <w:sz w:val="18"/>
                          <w:szCs w:val="18"/>
                          <w:rtl/>
                        </w:rPr>
                        <w:t>جمال</w:t>
                      </w:r>
                      <w:r>
                        <w:rPr>
                          <w:rFonts w:eastAsia="Liberation Serif;Times New Roma" w:cs="Liberation Serif;Times New Roma"/>
                          <w:b/>
                          <w:bCs/>
                          <w:color w:val="auto"/>
                          <w:sz w:val="18"/>
                          <w:szCs w:val="18"/>
                          <w:rtl/>
                        </w:rPr>
                        <w:t xml:space="preserve"> </w:t>
                      </w:r>
                      <w:r>
                        <w:rPr>
                          <w:rFonts w:cs="Times New Roman"/>
                          <w:b/>
                          <w:bCs/>
                          <w:color w:val="auto"/>
                          <w:sz w:val="18"/>
                          <w:szCs w:val="18"/>
                          <w:rtl/>
                        </w:rPr>
                        <w:t>عيد</w:t>
                      </w:r>
                    </w:p>
                    <w:p w14:paraId="707EADDE" w14:textId="77777777" w:rsidR="00C73073" w:rsidRDefault="00C73073">
                      <w:pPr>
                        <w:bidi/>
                        <w:spacing w:line="240" w:lineRule="auto"/>
                        <w:ind w:firstLine="292"/>
                        <w:rPr>
                          <w:b/>
                          <w:bCs/>
                          <w:sz w:val="18"/>
                          <w:szCs w:val="18"/>
                        </w:rPr>
                      </w:pPr>
                      <w:r>
                        <w:rPr>
                          <w:rFonts w:cs="Times New Roman"/>
                          <w:b/>
                          <w:bCs/>
                          <w:color w:val="auto"/>
                          <w:sz w:val="18"/>
                          <w:szCs w:val="18"/>
                          <w:rtl/>
                        </w:rPr>
                        <w:t>ترجمة</w:t>
                      </w:r>
                      <w:r>
                        <w:rPr>
                          <w:rFonts w:eastAsia="Liberation Serif;Times New Roma" w:cs="Liberation Serif;Times New Roma"/>
                          <w:b/>
                          <w:bCs/>
                          <w:color w:val="auto"/>
                          <w:sz w:val="18"/>
                          <w:szCs w:val="18"/>
                          <w:rtl/>
                        </w:rPr>
                        <w:t xml:space="preserve"> </w:t>
                      </w:r>
                      <w:r>
                        <w:rPr>
                          <w:rFonts w:cs="Times New Roman"/>
                          <w:b/>
                          <w:bCs/>
                          <w:color w:val="auto"/>
                          <w:sz w:val="18"/>
                          <w:szCs w:val="18"/>
                          <w:rtl/>
                        </w:rPr>
                        <w:t xml:space="preserve">: </w:t>
                      </w:r>
                    </w:p>
                    <w:p w14:paraId="46E101D4" w14:textId="77777777" w:rsidR="00C73073" w:rsidRPr="00C73073" w:rsidRDefault="00C73073">
                      <w:pPr>
                        <w:bidi/>
                        <w:spacing w:line="240" w:lineRule="auto"/>
                        <w:ind w:left="-22" w:firstLine="292"/>
                        <w:rPr>
                          <w:rFonts w:cs="Arial"/>
                          <w:color w:val="auto"/>
                        </w:rPr>
                      </w:pPr>
                      <w:r>
                        <w:rPr>
                          <w:rFonts w:cs="Times New Roman"/>
                          <w:b/>
                          <w:bCs/>
                          <w:color w:val="auto"/>
                          <w:sz w:val="18"/>
                          <w:szCs w:val="18"/>
                          <w:rtl/>
                        </w:rPr>
                        <w:t>الغلاف</w:t>
                      </w:r>
                      <w:r>
                        <w:rPr>
                          <w:b/>
                          <w:bCs/>
                          <w:color w:val="auto"/>
                          <w:sz w:val="18"/>
                          <w:szCs w:val="18"/>
                          <w:rtl/>
                        </w:rPr>
                        <w:t>:</w:t>
                      </w:r>
                      <w:r>
                        <w:rPr>
                          <w:rFonts w:hint="cs"/>
                          <w:b/>
                          <w:bCs/>
                          <w:color w:val="auto"/>
                          <w:sz w:val="18"/>
                          <w:szCs w:val="18"/>
                          <w:rtl/>
                        </w:rPr>
                        <w:t xml:space="preserve"> </w:t>
                      </w:r>
                      <w:r>
                        <w:rPr>
                          <w:rFonts w:cs="Arial" w:hint="cs"/>
                          <w:b/>
                          <w:bCs/>
                          <w:color w:val="auto"/>
                          <w:sz w:val="18"/>
                          <w:szCs w:val="18"/>
                          <w:rtl/>
                        </w:rPr>
                        <w:t>حسين محمد</w:t>
                      </w:r>
                    </w:p>
                    <w:p w14:paraId="410FF64F" w14:textId="77777777" w:rsidR="00C73073" w:rsidRDefault="00C73073">
                      <w:pPr>
                        <w:bidi/>
                        <w:spacing w:line="240" w:lineRule="auto"/>
                        <w:ind w:left="-22" w:firstLine="292"/>
                        <w:rPr>
                          <w:b/>
                          <w:bCs/>
                          <w:sz w:val="18"/>
                          <w:szCs w:val="18"/>
                        </w:rPr>
                      </w:pPr>
                      <w:r>
                        <w:rPr>
                          <w:rFonts w:cs="Times New Roman"/>
                          <w:b/>
                          <w:bCs/>
                          <w:color w:val="auto"/>
                          <w:sz w:val="18"/>
                          <w:szCs w:val="18"/>
                          <w:rtl/>
                        </w:rPr>
                        <w:t>إنفوجرافيك</w:t>
                      </w:r>
                      <w:r>
                        <w:rPr>
                          <w:rFonts w:eastAsia="Liberation Serif;Times New Roma" w:cs="Liberation Serif;Times New Roma"/>
                          <w:b/>
                          <w:bCs/>
                          <w:color w:val="auto"/>
                          <w:sz w:val="18"/>
                          <w:szCs w:val="18"/>
                          <w:rtl/>
                        </w:rPr>
                        <w:t xml:space="preserve"> </w:t>
                      </w:r>
                      <w:r>
                        <w:rPr>
                          <w:rFonts w:cs="Times New Roman"/>
                          <w:b/>
                          <w:bCs/>
                          <w:color w:val="auto"/>
                          <w:sz w:val="18"/>
                          <w:szCs w:val="18"/>
                          <w:rtl/>
                        </w:rPr>
                        <w:t xml:space="preserve">: </w:t>
                      </w:r>
                      <w:r>
                        <w:rPr>
                          <w:rFonts w:cs="Arial" w:hint="cs"/>
                          <w:b/>
                          <w:bCs/>
                          <w:color w:val="auto"/>
                          <w:sz w:val="18"/>
                          <w:szCs w:val="18"/>
                          <w:rtl/>
                        </w:rPr>
                        <w:t>حسين محمد</w:t>
                      </w:r>
                    </w:p>
                    <w:p w14:paraId="1C691BCE" w14:textId="77777777" w:rsidR="00C73073" w:rsidRDefault="00C73073">
                      <w:pPr>
                        <w:bidi/>
                        <w:spacing w:line="240" w:lineRule="auto"/>
                        <w:ind w:left="-22" w:firstLine="292"/>
                        <w:rPr>
                          <w:color w:val="auto"/>
                        </w:rPr>
                      </w:pPr>
                      <w:r>
                        <w:rPr>
                          <w:rFonts w:cs="Times New Roman"/>
                          <w:b/>
                          <w:bCs/>
                          <w:color w:val="auto"/>
                          <w:sz w:val="18"/>
                          <w:szCs w:val="18"/>
                          <w:rtl/>
                        </w:rPr>
                        <w:t>الطبعة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الأولى</w:t>
                      </w:r>
                      <w:r>
                        <w:rPr>
                          <w:rFonts w:eastAsia="Liberation Serif;Times New Roma" w:cs="Liberation Serif;Times New Roma"/>
                          <w:color w:val="auto"/>
                          <w:sz w:val="18"/>
                          <w:szCs w:val="18"/>
                          <w:rtl/>
                        </w:rPr>
                        <w:t xml:space="preserve"> </w:t>
                      </w:r>
                      <w:r>
                        <w:rPr>
                          <w:color w:val="auto"/>
                          <w:sz w:val="18"/>
                          <w:szCs w:val="18"/>
                          <w:rtl/>
                        </w:rPr>
                        <w:t xml:space="preserve">: </w:t>
                      </w:r>
                      <w:r>
                        <w:rPr>
                          <w:b/>
                          <w:bCs/>
                          <w:color w:val="auto"/>
                          <w:sz w:val="18"/>
                          <w:szCs w:val="18"/>
                        </w:rPr>
                        <w:t>2020</w:t>
                      </w:r>
                    </w:p>
                    <w:p w14:paraId="075C5EEB" w14:textId="77777777" w:rsidR="00C73073" w:rsidRDefault="00C73073">
                      <w:pPr>
                        <w:bidi/>
                        <w:spacing w:line="240" w:lineRule="auto"/>
                        <w:ind w:left="-22" w:firstLine="292"/>
                        <w:rPr>
                          <w:b/>
                          <w:bCs/>
                          <w:sz w:val="18"/>
                          <w:szCs w:val="18"/>
                        </w:rPr>
                      </w:pPr>
                      <w:r>
                        <w:rPr>
                          <w:rFonts w:cs="Times New Roman"/>
                          <w:b/>
                          <w:bCs/>
                          <w:color w:val="auto"/>
                          <w:sz w:val="18"/>
                          <w:szCs w:val="18"/>
                          <w:rtl/>
                        </w:rPr>
                        <w:t>جميع</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ascii="Arial" w:hAnsi="Arial" w:cs="Arial"/>
                          <w:b/>
                          <w:bCs/>
                          <w:color w:val="auto"/>
                          <w:sz w:val="18"/>
                          <w:szCs w:val="18"/>
                          <w:rtl/>
                        </w:rPr>
                        <w:t>©</w:t>
                      </w:r>
                      <w:r>
                        <w:rPr>
                          <w:rFonts w:cs="Times New Roman"/>
                          <w:b/>
                          <w:bCs/>
                          <w:color w:val="auto"/>
                          <w:sz w:val="18"/>
                          <w:szCs w:val="18"/>
                          <w:rtl/>
                        </w:rPr>
                        <w:t xml:space="preserve"> محفوظة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للشبكة</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العربية</w:t>
                      </w:r>
                      <w:r>
                        <w:rPr>
                          <w:rFonts w:eastAsia="Liberation Serif;Times New Roma" w:cs="Liberation Serif;Times New Roma"/>
                          <w:b/>
                          <w:bCs/>
                          <w:color w:val="auto"/>
                          <w:sz w:val="18"/>
                          <w:szCs w:val="18"/>
                          <w:rtl/>
                        </w:rPr>
                        <w:t xml:space="preserve"> </w:t>
                      </w:r>
                      <w:r>
                        <w:rPr>
                          <w:rFonts w:cs="Times New Roman"/>
                          <w:b/>
                          <w:bCs/>
                          <w:color w:val="auto"/>
                          <w:sz w:val="18"/>
                          <w:szCs w:val="18"/>
                          <w:rtl/>
                        </w:rPr>
                        <w:t>لمعلومات</w:t>
                      </w:r>
                      <w:r>
                        <w:rPr>
                          <w:rFonts w:eastAsia="Liberation Serif;Times New Roma" w:cs="Liberation Serif;Times New Roma"/>
                          <w:b/>
                          <w:bCs/>
                          <w:color w:val="auto"/>
                          <w:sz w:val="18"/>
                          <w:szCs w:val="18"/>
                          <w:rtl/>
                        </w:rPr>
                        <w:t xml:space="preserve"> </w:t>
                      </w:r>
                      <w:r>
                        <w:rPr>
                          <w:rFonts w:cs="Times New Roman"/>
                          <w:b/>
                          <w:bCs/>
                          <w:color w:val="auto"/>
                          <w:sz w:val="18"/>
                          <w:szCs w:val="18"/>
                          <w:rtl/>
                        </w:rPr>
                        <w:t>حقوق</w:t>
                      </w:r>
                      <w:r>
                        <w:rPr>
                          <w:rFonts w:eastAsia="Liberation Serif;Times New Roma" w:cs="Liberation Serif;Times New Roma"/>
                          <w:b/>
                          <w:bCs/>
                          <w:color w:val="auto"/>
                          <w:sz w:val="18"/>
                          <w:szCs w:val="18"/>
                          <w:rtl/>
                        </w:rPr>
                        <w:t xml:space="preserve"> </w:t>
                      </w:r>
                      <w:r>
                        <w:rPr>
                          <w:rFonts w:cs="Times New Roman"/>
                          <w:b/>
                          <w:bCs/>
                          <w:color w:val="auto"/>
                          <w:sz w:val="18"/>
                          <w:szCs w:val="18"/>
                          <w:rtl/>
                        </w:rPr>
                        <w:t>الإنسان</w:t>
                      </w:r>
                    </w:p>
                    <w:tbl>
                      <w:tblPr>
                        <w:tblW w:w="135" w:type="dxa"/>
                        <w:tblInd w:w="-30" w:type="dxa"/>
                        <w:tblCellMar>
                          <w:left w:w="0" w:type="dxa"/>
                          <w:right w:w="0" w:type="dxa"/>
                        </w:tblCellMar>
                        <w:tblLook w:val="04A0" w:firstRow="1" w:lastRow="0" w:firstColumn="1" w:lastColumn="0" w:noHBand="0" w:noVBand="1"/>
                      </w:tblPr>
                      <w:tblGrid>
                        <w:gridCol w:w="135"/>
                      </w:tblGrid>
                      <w:tr w:rsidR="00C73073" w14:paraId="4BCEE513" w14:textId="77777777">
                        <w:tc>
                          <w:tcPr>
                            <w:tcW w:w="135" w:type="dxa"/>
                            <w:shd w:val="clear" w:color="auto" w:fill="auto"/>
                            <w:vAlign w:val="center"/>
                          </w:tcPr>
                          <w:tbl>
                            <w:tblPr>
                              <w:bidiVisual/>
                              <w:tblW w:w="75" w:type="dxa"/>
                              <w:tblCellMar>
                                <w:left w:w="0" w:type="dxa"/>
                                <w:right w:w="0" w:type="dxa"/>
                              </w:tblCellMar>
                              <w:tblLook w:val="04A0" w:firstRow="1" w:lastRow="0" w:firstColumn="1" w:lastColumn="0" w:noHBand="0" w:noVBand="1"/>
                            </w:tblPr>
                            <w:tblGrid>
                              <w:gridCol w:w="75"/>
                            </w:tblGrid>
                            <w:tr w:rsidR="00C73073" w14:paraId="3317C830" w14:textId="77777777">
                              <w:tc>
                                <w:tcPr>
                                  <w:tcW w:w="75" w:type="dxa"/>
                                  <w:shd w:val="clear" w:color="auto" w:fill="auto"/>
                                  <w:vAlign w:val="center"/>
                                </w:tcPr>
                                <w:p w14:paraId="7DB20FDF" w14:textId="77777777" w:rsidR="00C73073" w:rsidRDefault="00C73073">
                                  <w:pPr>
                                    <w:bidi/>
                                    <w:spacing w:after="0" w:line="240" w:lineRule="auto"/>
                                    <w:rPr>
                                      <w:rFonts w:ascii="Times New Roman" w:eastAsia="Times New Roman" w:hAnsi="Times New Roman" w:cs="Times New Roman"/>
                                      <w:lang w:eastAsia="en-US" w:bidi="ar-SA"/>
                                    </w:rPr>
                                  </w:pPr>
                                  <w:r>
                                    <w:rPr>
                                      <w:noProof/>
                                      <w:rtl/>
                                    </w:rPr>
                                    <w:drawing>
                                      <wp:inline distT="0" distB="0" distL="0" distR="0" wp14:anchorId="42D9011D" wp14:editId="1A0C89AF">
                                        <wp:extent cx="15875" cy="15875"/>
                                        <wp:effectExtent l="0" t="0" r="0" b="0"/>
                                        <wp:docPr id="3" name=":1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id"/>
                                                <pic:cNvPicPr>
                                                  <a:picLocks noChangeAspect="1" noChangeArrowheads="1"/>
                                                </pic:cNvPicPr>
                                              </pic:nvPicPr>
                                              <pic:blipFill>
                                                <a:blip r:embed="rId10"/>
                                                <a:srcRect l="-7692" t="-7692" r="-7692" b="-7692"/>
                                                <a:stretch>
                                                  <a:fillRect/>
                                                </a:stretch>
                                              </pic:blipFill>
                                              <pic:spPr bwMode="auto">
                                                <a:xfrm>
                                                  <a:off x="0" y="0"/>
                                                  <a:ext cx="15875" cy="15875"/>
                                                </a:xfrm>
                                                <a:prstGeom prst="rect">
                                                  <a:avLst/>
                                                </a:prstGeom>
                                              </pic:spPr>
                                            </pic:pic>
                                          </a:graphicData>
                                        </a:graphic>
                                      </wp:inline>
                                    </w:drawing>
                                  </w:r>
                                </w:p>
                              </w:tc>
                            </w:tr>
                          </w:tbl>
                          <w:p w14:paraId="32679BC0" w14:textId="77777777" w:rsidR="00C73073" w:rsidRDefault="00C73073">
                            <w:pPr>
                              <w:bidi/>
                              <w:spacing w:after="0" w:line="240" w:lineRule="auto"/>
                              <w:rPr>
                                <w:rFonts w:ascii="Times New Roman" w:eastAsia="Times New Roman" w:hAnsi="Times New Roman" w:cs="Times New Roman"/>
                                <w:color w:val="auto"/>
                              </w:rPr>
                            </w:pPr>
                          </w:p>
                        </w:tc>
                      </w:tr>
                    </w:tbl>
                    <w:p w14:paraId="5B36D8F3" w14:textId="77777777" w:rsidR="00C73073" w:rsidRDefault="00C73073">
                      <w:pPr>
                        <w:bidi/>
                        <w:spacing w:line="240" w:lineRule="auto"/>
                        <w:ind w:left="-22" w:firstLine="292"/>
                        <w:jc w:val="center"/>
                      </w:pPr>
                      <w:r>
                        <w:rPr>
                          <w:rFonts w:cs="Times New Roman"/>
                          <w:b/>
                          <w:bCs/>
                          <w:color w:val="auto"/>
                          <w:sz w:val="18"/>
                          <w:szCs w:val="18"/>
                          <w:rtl/>
                        </w:rPr>
                        <w:t>غير</w:t>
                      </w:r>
                      <w:r>
                        <w:rPr>
                          <w:rFonts w:eastAsia="Liberation Serif;Times New Roma" w:cs="Liberation Serif;Times New Roma"/>
                          <w:b/>
                          <w:bCs/>
                          <w:color w:val="auto"/>
                          <w:sz w:val="18"/>
                          <w:szCs w:val="18"/>
                          <w:rtl/>
                        </w:rPr>
                        <w:t xml:space="preserve"> </w:t>
                      </w:r>
                      <w:r>
                        <w:rPr>
                          <w:rFonts w:cs="Times New Roman"/>
                          <w:b/>
                          <w:bCs/>
                          <w:color w:val="auto"/>
                          <w:sz w:val="18"/>
                          <w:szCs w:val="18"/>
                          <w:rtl/>
                        </w:rPr>
                        <w:t>مخصص</w:t>
                      </w:r>
                      <w:r>
                        <w:rPr>
                          <w:rFonts w:eastAsia="Liberation Serif;Times New Roma" w:cs="Liberation Serif;Times New Roma"/>
                          <w:b/>
                          <w:bCs/>
                          <w:color w:val="auto"/>
                          <w:sz w:val="18"/>
                          <w:szCs w:val="18"/>
                          <w:rtl/>
                        </w:rPr>
                        <w:t xml:space="preserve"> </w:t>
                      </w:r>
                      <w:r>
                        <w:rPr>
                          <w:rFonts w:cs="Times New Roman"/>
                          <w:b/>
                          <w:bCs/>
                          <w:color w:val="auto"/>
                          <w:sz w:val="18"/>
                          <w:szCs w:val="18"/>
                          <w:rtl/>
                        </w:rPr>
                        <w:t>للبيع</w:t>
                      </w:r>
                    </w:p>
                  </w:txbxContent>
                </v:textbox>
                <w10:wrap anchorx="page"/>
              </v:rect>
            </w:pict>
          </mc:Fallback>
        </mc:AlternateContent>
      </w:r>
    </w:p>
    <w:p w14:paraId="5DB68203" w14:textId="77777777" w:rsidR="00883B46" w:rsidRDefault="00883B46">
      <w:pPr>
        <w:spacing w:line="360" w:lineRule="auto"/>
        <w:rPr>
          <w:rFonts w:ascii="Arial" w:hAnsi="Arial" w:cs="Arial"/>
          <w:sz w:val="28"/>
          <w:szCs w:val="28"/>
        </w:rPr>
      </w:pPr>
    </w:p>
    <w:p w14:paraId="3DA69ADC" w14:textId="77777777" w:rsidR="00883B46" w:rsidRDefault="00883B46">
      <w:pPr>
        <w:spacing w:line="360" w:lineRule="auto"/>
        <w:rPr>
          <w:rFonts w:ascii="Arial" w:hAnsi="Arial" w:cs="Arial"/>
          <w:sz w:val="28"/>
          <w:szCs w:val="28"/>
        </w:rPr>
      </w:pPr>
    </w:p>
    <w:p w14:paraId="3B8FC7BC" w14:textId="77777777" w:rsidR="00883B46" w:rsidRDefault="00883B46">
      <w:pPr>
        <w:spacing w:line="360" w:lineRule="auto"/>
        <w:rPr>
          <w:rFonts w:ascii="Arial" w:hAnsi="Arial" w:cs="Arial"/>
          <w:sz w:val="28"/>
          <w:szCs w:val="28"/>
        </w:rPr>
      </w:pPr>
    </w:p>
    <w:p w14:paraId="15EE3AA9" w14:textId="77777777" w:rsidR="00883B46" w:rsidRDefault="00883B46">
      <w:pPr>
        <w:spacing w:line="360" w:lineRule="auto"/>
        <w:rPr>
          <w:rFonts w:ascii="Arial" w:hAnsi="Arial" w:cs="Arial"/>
          <w:sz w:val="28"/>
          <w:szCs w:val="28"/>
        </w:rPr>
      </w:pPr>
    </w:p>
    <w:p w14:paraId="6F4D242F" w14:textId="77777777" w:rsidR="00883B46" w:rsidRDefault="00883B46">
      <w:pPr>
        <w:widowControl/>
        <w:tabs>
          <w:tab w:val="clear" w:pos="709"/>
        </w:tabs>
        <w:suppressAutoHyphens w:val="0"/>
        <w:bidi/>
        <w:rPr>
          <w:rFonts w:ascii="Arial" w:hAnsi="Arial" w:cs="Arial"/>
          <w:b/>
          <w:bCs/>
          <w:sz w:val="28"/>
          <w:szCs w:val="28"/>
        </w:rPr>
      </w:pPr>
    </w:p>
    <w:p w14:paraId="7D720127" w14:textId="77777777" w:rsidR="00883B46" w:rsidRDefault="00883B46">
      <w:pPr>
        <w:widowControl/>
        <w:tabs>
          <w:tab w:val="clear" w:pos="709"/>
        </w:tabs>
        <w:suppressAutoHyphens w:val="0"/>
        <w:bidi/>
        <w:rPr>
          <w:rFonts w:ascii="Arial" w:hAnsi="Arial" w:cs="Arial"/>
          <w:b/>
          <w:bCs/>
          <w:sz w:val="28"/>
          <w:szCs w:val="28"/>
        </w:rPr>
      </w:pPr>
    </w:p>
    <w:p w14:paraId="19A32C88" w14:textId="77777777" w:rsidR="00883B46" w:rsidRDefault="00883B46">
      <w:pPr>
        <w:widowControl/>
        <w:tabs>
          <w:tab w:val="clear" w:pos="709"/>
        </w:tabs>
        <w:suppressAutoHyphens w:val="0"/>
        <w:bidi/>
        <w:rPr>
          <w:rFonts w:ascii="Arial" w:hAnsi="Arial" w:cs="Arial"/>
          <w:b/>
          <w:bCs/>
          <w:sz w:val="28"/>
          <w:szCs w:val="28"/>
        </w:rPr>
      </w:pPr>
    </w:p>
    <w:p w14:paraId="23F01E85" w14:textId="77777777" w:rsidR="00883B46" w:rsidRDefault="00883B46">
      <w:pPr>
        <w:widowControl/>
        <w:tabs>
          <w:tab w:val="clear" w:pos="709"/>
        </w:tabs>
        <w:suppressAutoHyphens w:val="0"/>
        <w:bidi/>
        <w:rPr>
          <w:rFonts w:ascii="Arial" w:hAnsi="Arial" w:cs="Arial"/>
          <w:b/>
          <w:bCs/>
          <w:sz w:val="28"/>
          <w:szCs w:val="28"/>
        </w:rPr>
      </w:pPr>
    </w:p>
    <w:p w14:paraId="4DCFA83C" w14:textId="77777777" w:rsidR="00883B46" w:rsidRDefault="00883B46">
      <w:pPr>
        <w:widowControl/>
        <w:tabs>
          <w:tab w:val="clear" w:pos="709"/>
        </w:tabs>
        <w:suppressAutoHyphens w:val="0"/>
        <w:bidi/>
        <w:rPr>
          <w:rFonts w:ascii="Arial" w:hAnsi="Arial" w:cs="Arial" w:hint="cs"/>
          <w:b/>
          <w:bCs/>
          <w:sz w:val="28"/>
          <w:szCs w:val="28"/>
        </w:rPr>
      </w:pPr>
    </w:p>
    <w:p w14:paraId="3275F06C" w14:textId="77777777" w:rsidR="00883B46" w:rsidRDefault="00883B46">
      <w:pPr>
        <w:widowControl/>
        <w:tabs>
          <w:tab w:val="clear" w:pos="709"/>
        </w:tabs>
        <w:suppressAutoHyphens w:val="0"/>
        <w:bidi/>
        <w:rPr>
          <w:rFonts w:ascii="Arial" w:hAnsi="Arial" w:cs="Arial"/>
          <w:b/>
          <w:bCs/>
          <w:sz w:val="28"/>
          <w:szCs w:val="28"/>
        </w:rPr>
      </w:pPr>
    </w:p>
    <w:p w14:paraId="719524EA" w14:textId="77777777" w:rsidR="00883B46" w:rsidRDefault="00883B46">
      <w:pPr>
        <w:widowControl/>
        <w:tabs>
          <w:tab w:val="clear" w:pos="709"/>
        </w:tabs>
        <w:suppressAutoHyphens w:val="0"/>
        <w:bidi/>
        <w:rPr>
          <w:rFonts w:ascii="Arial" w:hAnsi="Arial" w:cs="Arial"/>
          <w:b/>
          <w:bCs/>
          <w:sz w:val="28"/>
          <w:szCs w:val="28"/>
        </w:rPr>
      </w:pPr>
    </w:p>
    <w:p w14:paraId="01B6225E" w14:textId="77777777" w:rsidR="00883B46" w:rsidRDefault="00883B46">
      <w:pPr>
        <w:widowControl/>
        <w:tabs>
          <w:tab w:val="clear" w:pos="709"/>
        </w:tabs>
        <w:suppressAutoHyphens w:val="0"/>
        <w:bidi/>
        <w:rPr>
          <w:rFonts w:ascii="Arial" w:hAnsi="Arial" w:cs="Arial"/>
          <w:b/>
          <w:bCs/>
          <w:sz w:val="28"/>
          <w:szCs w:val="28"/>
        </w:rPr>
      </w:pPr>
    </w:p>
    <w:p w14:paraId="43511F47" w14:textId="77777777" w:rsidR="00883B46" w:rsidRDefault="00883B46">
      <w:pPr>
        <w:widowControl/>
        <w:tabs>
          <w:tab w:val="clear" w:pos="709"/>
        </w:tabs>
        <w:suppressAutoHyphens w:val="0"/>
        <w:bidi/>
        <w:rPr>
          <w:rFonts w:ascii="Arial" w:hAnsi="Arial" w:cs="Arial"/>
          <w:b/>
          <w:bCs/>
          <w:sz w:val="28"/>
          <w:szCs w:val="28"/>
        </w:rPr>
      </w:pPr>
    </w:p>
    <w:p w14:paraId="1A29CA4D" w14:textId="77777777" w:rsidR="00883B46" w:rsidRDefault="00883B46">
      <w:pPr>
        <w:widowControl/>
        <w:tabs>
          <w:tab w:val="clear" w:pos="709"/>
        </w:tabs>
        <w:suppressAutoHyphens w:val="0"/>
        <w:bidi/>
        <w:rPr>
          <w:rFonts w:ascii="Arial" w:hAnsi="Arial" w:cs="Arial"/>
          <w:b/>
          <w:bCs/>
          <w:sz w:val="28"/>
          <w:szCs w:val="28"/>
        </w:rPr>
      </w:pPr>
    </w:p>
    <w:p w14:paraId="5042BED8" w14:textId="77777777" w:rsidR="00883B46" w:rsidRDefault="00883B46">
      <w:pPr>
        <w:widowControl/>
        <w:tabs>
          <w:tab w:val="clear" w:pos="709"/>
        </w:tabs>
        <w:suppressAutoHyphens w:val="0"/>
        <w:bidi/>
        <w:rPr>
          <w:rFonts w:ascii="Arial" w:hAnsi="Arial" w:cs="Arial"/>
          <w:b/>
          <w:bCs/>
          <w:sz w:val="28"/>
          <w:szCs w:val="28"/>
        </w:rPr>
      </w:pPr>
    </w:p>
    <w:p w14:paraId="2BA03A43" w14:textId="77777777" w:rsidR="00883B46" w:rsidRDefault="00883B46">
      <w:pPr>
        <w:widowControl/>
        <w:tabs>
          <w:tab w:val="clear" w:pos="709"/>
        </w:tabs>
        <w:suppressAutoHyphens w:val="0"/>
        <w:bidi/>
        <w:rPr>
          <w:rFonts w:ascii="Arial" w:hAnsi="Arial" w:cs="Arial"/>
          <w:b/>
          <w:bCs/>
          <w:sz w:val="28"/>
          <w:szCs w:val="28"/>
        </w:rPr>
      </w:pPr>
    </w:p>
    <w:p w14:paraId="3CE7F55B" w14:textId="77777777" w:rsidR="00883B46" w:rsidRDefault="00883B46">
      <w:pPr>
        <w:widowControl/>
        <w:tabs>
          <w:tab w:val="clear" w:pos="709"/>
        </w:tabs>
        <w:suppressAutoHyphens w:val="0"/>
        <w:bidi/>
        <w:rPr>
          <w:rFonts w:ascii="Arial" w:hAnsi="Arial" w:cs="Arial"/>
          <w:b/>
          <w:bCs/>
          <w:sz w:val="28"/>
          <w:szCs w:val="28"/>
        </w:rPr>
      </w:pPr>
    </w:p>
    <w:p w14:paraId="29BC75CF" w14:textId="77777777" w:rsidR="00883B46" w:rsidRDefault="00883B46">
      <w:pPr>
        <w:widowControl/>
        <w:tabs>
          <w:tab w:val="clear" w:pos="709"/>
        </w:tabs>
        <w:suppressAutoHyphens w:val="0"/>
        <w:bidi/>
        <w:rPr>
          <w:rFonts w:ascii="Arial" w:hAnsi="Arial" w:cs="Arial"/>
          <w:b/>
          <w:bCs/>
          <w:sz w:val="28"/>
          <w:szCs w:val="28"/>
        </w:rPr>
      </w:pPr>
    </w:p>
    <w:p w14:paraId="3E004032" w14:textId="77777777" w:rsidR="00883B46" w:rsidRDefault="00883B46">
      <w:pPr>
        <w:widowControl/>
        <w:tabs>
          <w:tab w:val="clear" w:pos="709"/>
        </w:tabs>
        <w:suppressAutoHyphens w:val="0"/>
        <w:bidi/>
        <w:rPr>
          <w:rFonts w:ascii="Arial" w:hAnsi="Arial" w:cs="Arial"/>
          <w:b/>
          <w:bCs/>
          <w:sz w:val="28"/>
          <w:szCs w:val="28"/>
        </w:rPr>
      </w:pPr>
    </w:p>
    <w:p w14:paraId="2AAB8845" w14:textId="77777777" w:rsidR="00883B46" w:rsidRDefault="00883B46">
      <w:pPr>
        <w:widowControl/>
        <w:tabs>
          <w:tab w:val="clear" w:pos="709"/>
        </w:tabs>
        <w:suppressAutoHyphens w:val="0"/>
        <w:bidi/>
        <w:rPr>
          <w:rFonts w:ascii="Arial" w:hAnsi="Arial" w:cs="Arial"/>
          <w:b/>
          <w:bCs/>
          <w:sz w:val="28"/>
          <w:szCs w:val="28"/>
        </w:rPr>
      </w:pPr>
    </w:p>
    <w:p w14:paraId="11978B32" w14:textId="77777777" w:rsidR="00883B46" w:rsidRDefault="00883B46">
      <w:pPr>
        <w:widowControl/>
        <w:tabs>
          <w:tab w:val="clear" w:pos="709"/>
        </w:tabs>
        <w:suppressAutoHyphens w:val="0"/>
        <w:bidi/>
        <w:rPr>
          <w:rFonts w:ascii="Arial" w:hAnsi="Arial" w:cs="Arial"/>
          <w:b/>
          <w:bCs/>
          <w:sz w:val="28"/>
          <w:szCs w:val="28"/>
        </w:rPr>
      </w:pPr>
    </w:p>
    <w:p w14:paraId="7DC3C59E" w14:textId="77777777" w:rsidR="00883B46" w:rsidRDefault="00C73073">
      <w:pPr>
        <w:bidi/>
        <w:jc w:val="both"/>
        <w:rPr>
          <w:rFonts w:ascii="Arial" w:hAnsi="Arial" w:cs="Arial"/>
          <w:b/>
          <w:bCs/>
          <w:sz w:val="28"/>
          <w:szCs w:val="28"/>
        </w:rPr>
      </w:pPr>
      <w:r>
        <w:rPr>
          <w:rFonts w:ascii="Arial" w:hAnsi="Arial" w:cs="Arial"/>
          <w:b/>
          <w:bCs/>
          <w:sz w:val="28"/>
          <w:szCs w:val="28"/>
          <w:rtl/>
        </w:rPr>
        <w:t>تـقديـم</w:t>
      </w:r>
    </w:p>
    <w:p w14:paraId="5A81310A" w14:textId="77777777" w:rsidR="00883B46" w:rsidRDefault="00C73073">
      <w:pPr>
        <w:bidi/>
        <w:jc w:val="both"/>
        <w:rPr>
          <w:rFonts w:ascii="Arial" w:hAnsi="Arial" w:cs="Arial"/>
          <w:sz w:val="28"/>
          <w:szCs w:val="28"/>
        </w:rPr>
      </w:pPr>
      <w:r>
        <w:rPr>
          <w:rFonts w:ascii="Arial" w:hAnsi="Arial" w:cs="Arial"/>
          <w:sz w:val="28"/>
          <w:szCs w:val="28"/>
          <w:rtl/>
        </w:rPr>
        <w:tab/>
        <w:t xml:space="preserve">مزيدا من القمع والتنكيل، عام آخر يمضي نحو مسار أكثر ظلاماً، شهد عام </w:t>
      </w:r>
      <w:r>
        <w:rPr>
          <w:rFonts w:ascii="Arial" w:hAnsi="Arial" w:cs="Arial"/>
          <w:sz w:val="28"/>
          <w:szCs w:val="28"/>
        </w:rPr>
        <w:t>2019</w:t>
      </w:r>
      <w:r>
        <w:rPr>
          <w:rFonts w:ascii="Arial" w:hAnsi="Arial" w:cs="Arial"/>
          <w:sz w:val="28"/>
          <w:szCs w:val="28"/>
          <w:rtl/>
        </w:rPr>
        <w:t xml:space="preserve"> في بدايته تعديلات دستورية جوهرها مد حكم الرئيس وتوسيع صلاحياته، وانتهى بحملات أمنية طالت آلاف المواطنين من بين محاميين وصحفيين وأساتذة جامعة أمتلئت السجون بالمعارضين البارزين، كما طالت القبضة الأمنية آلاف المواطنين في حملات عشوائية من بينهم عشرات الطلاب وربات البيوت، وشهد ربعه الثالث أكبر مظاهرات مطالبة برحيل الرئيس منذ بداية هذا العهد، وما يكاد ينتهي حتى تستمر القبضة الأمنية في انتهاك حق المواطنين ومحاربة أي محاولة لدفع المسار الديقراطي بعيداً عن ظلامه المستمر.</w:t>
      </w:r>
    </w:p>
    <w:p w14:paraId="2943232D" w14:textId="77777777" w:rsidR="00883B46" w:rsidRDefault="00C73073">
      <w:pPr>
        <w:bidi/>
        <w:jc w:val="both"/>
        <w:rPr>
          <w:rFonts w:ascii="Arial" w:hAnsi="Arial" w:cs="Arial"/>
          <w:sz w:val="28"/>
          <w:szCs w:val="28"/>
        </w:rPr>
      </w:pPr>
      <w:r>
        <w:rPr>
          <w:rFonts w:ascii="Arial" w:hAnsi="Arial" w:cs="Arial"/>
          <w:sz w:val="28"/>
          <w:szCs w:val="28"/>
          <w:rtl/>
        </w:rPr>
        <w:tab/>
        <w:t xml:space="preserve">نفس الانتهاكات القديمة مستمرة ويضاف لها ابتكارات لأساليب جديدة، فالمحاكمات والحبس الإحتياطي والإحتجاز غير القانوني والمنع من السفر، وفوق كل هذا شهدنا تصعيداً في مستوى الانتهاكات بحق المدافعين عن حقوق الإنسان من حملات بلطجة منظمة واقتحام لمقار عمل مواقع صحفية وتعذيب وإخفاء لعاملين في مجال حقوق الإنسان والصحافة، لتستمر الدولة تصعد من قبضتها الأمنية ضد دعاة الديمقراطية ودولة القانون. </w:t>
      </w:r>
    </w:p>
    <w:p w14:paraId="0FA94753" w14:textId="77777777" w:rsidR="00883B46" w:rsidRDefault="00C73073">
      <w:pPr>
        <w:bidi/>
        <w:jc w:val="both"/>
        <w:rPr>
          <w:rFonts w:ascii="Arial" w:hAnsi="Arial" w:cs="Arial"/>
          <w:sz w:val="28"/>
          <w:szCs w:val="28"/>
        </w:rPr>
      </w:pPr>
      <w:r>
        <w:rPr>
          <w:rFonts w:ascii="Arial" w:hAnsi="Arial" w:cs="Arial"/>
          <w:sz w:val="28"/>
          <w:szCs w:val="28"/>
          <w:rtl/>
        </w:rPr>
        <w:tab/>
        <w:t xml:space="preserve">محاكمات عسكرية للمدنين، ودوائر خاصة لنظر قضايا الأرهاب، واجراءات استثنائية لم تتوقف عند إعلان حالة الطوارئ وتعديلات تشريعية تغلب فقط الحلول الأمنية، لم تنجح جميعها إلا في مساعدة الأجهزة الأمنية في أستهداف اصحاب الرأي.  </w:t>
      </w:r>
    </w:p>
    <w:p w14:paraId="6C21E3B0" w14:textId="77777777" w:rsidR="00883B46" w:rsidRDefault="00C73073">
      <w:pPr>
        <w:bidi/>
        <w:jc w:val="both"/>
        <w:rPr>
          <w:rFonts w:ascii="Arial" w:hAnsi="Arial" w:cs="Arial"/>
          <w:sz w:val="28"/>
          <w:szCs w:val="28"/>
        </w:rPr>
      </w:pPr>
      <w:r>
        <w:rPr>
          <w:rFonts w:ascii="Arial" w:hAnsi="Arial" w:cs="Arial"/>
          <w:sz w:val="28"/>
          <w:szCs w:val="28"/>
          <w:rtl/>
        </w:rPr>
        <w:tab/>
        <w:t>أحكام الإعدام لازالت تصدر بأنتظام في محاكمات استثنائية لا تتوافر فيها أدني شروط وضوابط المحاكمة العادلة والمنصفة، محاكمات لرموز نظام قامت عليه الثورة مستمرة لسنوات وهم مطلقي السراح، وعلي النقيض الكثير من الشباب واصحاب الرأي تضيع من أعمارهم داخل السجن بقرار الحبس الإحتياطي.</w:t>
      </w:r>
    </w:p>
    <w:p w14:paraId="6B28BB0A" w14:textId="77777777" w:rsidR="00883B46" w:rsidRDefault="00C73073">
      <w:pPr>
        <w:bidi/>
        <w:jc w:val="both"/>
        <w:rPr>
          <w:rFonts w:ascii="Arial" w:hAnsi="Arial" w:cs="Arial"/>
          <w:sz w:val="28"/>
          <w:szCs w:val="28"/>
        </w:rPr>
      </w:pPr>
      <w:r>
        <w:rPr>
          <w:rFonts w:ascii="Arial" w:hAnsi="Arial" w:cs="Arial"/>
          <w:sz w:val="28"/>
          <w:szCs w:val="28"/>
          <w:rtl/>
        </w:rPr>
        <w:tab/>
        <w:t xml:space="preserve">محاولات النظام في اغلاق المناخ العام والاعتداء على الحريات الإعلامية لازالت مستمرة فشهد عام </w:t>
      </w:r>
      <w:r>
        <w:rPr>
          <w:rFonts w:ascii="Arial" w:hAnsi="Arial" w:cs="Arial"/>
          <w:sz w:val="28"/>
          <w:szCs w:val="28"/>
        </w:rPr>
        <w:t>2019</w:t>
      </w:r>
      <w:r>
        <w:rPr>
          <w:rFonts w:ascii="Arial" w:hAnsi="Arial" w:cs="Arial"/>
          <w:sz w:val="28"/>
          <w:szCs w:val="28"/>
          <w:rtl/>
        </w:rPr>
        <w:t xml:space="preserve"> إصدار لائحة الجزاءات الخاصة بقانون تنظيم الصحافة والإعلام والتي عرفت إعلاميا بلائحة إعدام الصحافة.</w:t>
      </w:r>
    </w:p>
    <w:p w14:paraId="149C6240" w14:textId="77777777" w:rsidR="00883B46" w:rsidRDefault="00C73073">
      <w:pPr>
        <w:bidi/>
        <w:jc w:val="both"/>
        <w:rPr>
          <w:rFonts w:ascii="Arial" w:hAnsi="Arial" w:cs="Arial"/>
          <w:sz w:val="28"/>
          <w:szCs w:val="28"/>
        </w:rPr>
      </w:pPr>
      <w:r>
        <w:rPr>
          <w:rFonts w:ascii="Arial" w:hAnsi="Arial" w:cs="Arial"/>
          <w:sz w:val="28"/>
          <w:szCs w:val="28"/>
          <w:rtl/>
        </w:rPr>
        <w:tab/>
        <w:t xml:space="preserve">كل هذا لم يوقف الإحتجاجات، لم يقضي علي الأرهاب، وانما صادر الحريات، وعطل الديمقراطية، وحاصر حرية الإعلام، ولم يفهم القائمون علي البلاد بعد مرور اعوام أن الحلول الأمنية وحدها لن تصلح، ولن تجدي نفعا. </w:t>
      </w:r>
    </w:p>
    <w:p w14:paraId="4E71EF37" w14:textId="77777777" w:rsidR="00883B46" w:rsidRDefault="00C73073">
      <w:pPr>
        <w:bidi/>
        <w:jc w:val="both"/>
      </w:pPr>
      <w:r>
        <w:rPr>
          <w:rFonts w:ascii="Arial" w:hAnsi="Arial" w:cs="Arial"/>
          <w:sz w:val="28"/>
          <w:szCs w:val="28"/>
          <w:rtl/>
        </w:rPr>
        <w:tab/>
        <w:t xml:space="preserve">في هذا التقرير السنوي السادس الذي تصدره مبادرة محامون من أجل الديمقراطية لرصد المسار الديمقراطي في مصر، لرصد حالة المسار خلال عام </w:t>
      </w:r>
      <w:r>
        <w:rPr>
          <w:rFonts w:ascii="Arial" w:hAnsi="Arial" w:cs="Arial"/>
          <w:sz w:val="28"/>
          <w:szCs w:val="28"/>
        </w:rPr>
        <w:t>2019</w:t>
      </w:r>
      <w:r>
        <w:rPr>
          <w:rFonts w:ascii="Arial" w:hAnsi="Arial" w:cs="Arial"/>
          <w:sz w:val="28"/>
          <w:szCs w:val="28"/>
          <w:rtl/>
        </w:rPr>
        <w:t xml:space="preserve">  بالتفاصيل والأرقام والنسب المئوية.</w:t>
      </w:r>
    </w:p>
    <w:p w14:paraId="03F2F324" w14:textId="77777777" w:rsidR="00883B46" w:rsidRDefault="00C73073">
      <w:pPr>
        <w:bidi/>
        <w:jc w:val="both"/>
        <w:rPr>
          <w:rFonts w:ascii="Arial" w:hAnsi="Arial" w:cs="Arial"/>
          <w:b/>
          <w:bCs/>
          <w:sz w:val="28"/>
          <w:szCs w:val="28"/>
          <w:u w:val="single"/>
        </w:rPr>
      </w:pPr>
      <w:r>
        <w:rPr>
          <w:rFonts w:ascii="Arial" w:hAnsi="Arial" w:cs="Arial"/>
          <w:b/>
          <w:bCs/>
          <w:sz w:val="28"/>
          <w:szCs w:val="28"/>
          <w:u w:val="single"/>
          <w:rtl/>
        </w:rPr>
        <w:t>محامون من أجل الديمقراطية :</w:t>
      </w:r>
    </w:p>
    <w:p w14:paraId="1A665D9C" w14:textId="77777777" w:rsidR="00883B46" w:rsidRDefault="00C73073">
      <w:pPr>
        <w:bidi/>
        <w:jc w:val="both"/>
        <w:rPr>
          <w:rFonts w:ascii="Arial" w:hAnsi="Arial" w:cs="Arial"/>
          <w:sz w:val="28"/>
          <w:szCs w:val="28"/>
        </w:rPr>
      </w:pPr>
      <w:r>
        <w:rPr>
          <w:rFonts w:ascii="Arial" w:hAnsi="Arial" w:cs="Arial"/>
          <w:sz w:val="28"/>
          <w:szCs w:val="28"/>
          <w:rtl/>
        </w:rPr>
        <w:t xml:space="preserve">مبادرة "محامون من أجل الديمقراطية" هي مبادرة أطلقتها الشبكة العربية لمعلومات حقوق الإنسان في عام </w:t>
      </w:r>
      <w:r>
        <w:rPr>
          <w:rFonts w:ascii="Arial" w:hAnsi="Arial" w:cs="Arial"/>
          <w:sz w:val="28"/>
          <w:szCs w:val="28"/>
        </w:rPr>
        <w:t>2014</w:t>
      </w:r>
      <w:r>
        <w:rPr>
          <w:rFonts w:ascii="Arial" w:hAnsi="Arial" w:cs="Arial"/>
          <w:sz w:val="28"/>
          <w:szCs w:val="28"/>
          <w:rtl/>
        </w:rPr>
        <w:t xml:space="preserve"> تضم شبكة من المحامين في عدد من محافظات ومدن مصر المختلفة، ترصد القضايا والأحداث التي تشهدها مصر مثل التظاهرات والمؤتمرات والإضرابات والممارسات الرسمية و الغير رسمية التي تؤثر في المسار الديمقراطي يرصدها المحامين، يوثقونها، ويقدمون الدعم القانوني، ثم تصدر تقارير لتوضح حالة مصر بأحزابها وإعلامها وقضائها من سيادة القانون واحترام حرية التعبير والمسار الديمقراطي.</w:t>
      </w:r>
    </w:p>
    <w:p w14:paraId="6421DF9E" w14:textId="77777777" w:rsidR="00883B46" w:rsidRDefault="00883B46">
      <w:pPr>
        <w:bidi/>
        <w:rPr>
          <w:rFonts w:ascii="Arial" w:hAnsi="Arial" w:cs="Arial"/>
          <w:b/>
          <w:bCs/>
          <w:sz w:val="28"/>
          <w:szCs w:val="28"/>
        </w:rPr>
      </w:pPr>
    </w:p>
    <w:p w14:paraId="028CA836" w14:textId="77777777" w:rsidR="00883B46" w:rsidRDefault="00883B46">
      <w:pPr>
        <w:bidi/>
        <w:rPr>
          <w:rFonts w:ascii="Arial" w:hAnsi="Arial" w:cs="Arial"/>
          <w:b/>
          <w:bCs/>
          <w:sz w:val="28"/>
          <w:szCs w:val="28"/>
        </w:rPr>
      </w:pPr>
    </w:p>
    <w:p w14:paraId="691DE419" w14:textId="77777777" w:rsidR="00883B46" w:rsidRDefault="00883B46">
      <w:pPr>
        <w:bidi/>
        <w:rPr>
          <w:rFonts w:ascii="Arial" w:hAnsi="Arial" w:cs="Arial"/>
          <w:b/>
          <w:bCs/>
          <w:sz w:val="28"/>
          <w:szCs w:val="28"/>
        </w:rPr>
      </w:pPr>
    </w:p>
    <w:p w14:paraId="3AC49409" w14:textId="77777777" w:rsidR="00883B46" w:rsidRDefault="00883B46">
      <w:pPr>
        <w:bidi/>
        <w:rPr>
          <w:rFonts w:ascii="Arial" w:hAnsi="Arial" w:cs="Arial"/>
          <w:b/>
          <w:bCs/>
          <w:sz w:val="28"/>
          <w:szCs w:val="28"/>
        </w:rPr>
      </w:pPr>
    </w:p>
    <w:p w14:paraId="226FFEE7" w14:textId="77777777" w:rsidR="00883B46" w:rsidRDefault="00883B46">
      <w:pPr>
        <w:bidi/>
        <w:rPr>
          <w:rFonts w:ascii="Arial" w:hAnsi="Arial" w:cs="Arial"/>
          <w:b/>
          <w:bCs/>
          <w:sz w:val="28"/>
          <w:szCs w:val="28"/>
        </w:rPr>
      </w:pPr>
    </w:p>
    <w:p w14:paraId="3D92B165" w14:textId="77777777" w:rsidR="00883B46" w:rsidRDefault="00883B46">
      <w:pPr>
        <w:bidi/>
        <w:rPr>
          <w:rFonts w:ascii="Arial" w:hAnsi="Arial" w:cs="Arial"/>
          <w:b/>
          <w:bCs/>
          <w:sz w:val="28"/>
          <w:szCs w:val="28"/>
        </w:rPr>
      </w:pPr>
    </w:p>
    <w:p w14:paraId="3FAC427D" w14:textId="77777777" w:rsidR="00883B46" w:rsidRDefault="00883B46">
      <w:pPr>
        <w:bidi/>
        <w:rPr>
          <w:rFonts w:ascii="Arial" w:hAnsi="Arial" w:cs="Arial"/>
          <w:b/>
          <w:bCs/>
          <w:sz w:val="28"/>
          <w:szCs w:val="28"/>
        </w:rPr>
      </w:pPr>
    </w:p>
    <w:p w14:paraId="4E7F843C" w14:textId="77777777" w:rsidR="00883B46" w:rsidRDefault="00883B46">
      <w:pPr>
        <w:bidi/>
        <w:rPr>
          <w:rFonts w:ascii="Arial" w:hAnsi="Arial" w:cs="Arial"/>
          <w:b/>
          <w:bCs/>
          <w:sz w:val="28"/>
          <w:szCs w:val="28"/>
        </w:rPr>
      </w:pPr>
    </w:p>
    <w:p w14:paraId="0D00CEF0" w14:textId="77777777" w:rsidR="00883B46" w:rsidRDefault="00883B46">
      <w:pPr>
        <w:bidi/>
        <w:jc w:val="center"/>
        <w:rPr>
          <w:rFonts w:ascii="Arial" w:hAnsi="Arial" w:cs="Arial"/>
          <w:b/>
          <w:bCs/>
          <w:sz w:val="28"/>
          <w:szCs w:val="28"/>
        </w:rPr>
      </w:pPr>
    </w:p>
    <w:p w14:paraId="730F7832" w14:textId="77777777" w:rsidR="00883B46" w:rsidRDefault="00883B46">
      <w:pPr>
        <w:bidi/>
        <w:jc w:val="center"/>
        <w:rPr>
          <w:rFonts w:ascii="Arial" w:hAnsi="Arial" w:cs="Arial"/>
          <w:b/>
          <w:bCs/>
          <w:sz w:val="28"/>
          <w:szCs w:val="28"/>
        </w:rPr>
      </w:pPr>
    </w:p>
    <w:p w14:paraId="3382FA0B"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الفصل الأول</w:t>
      </w:r>
    </w:p>
    <w:p w14:paraId="42BF56C8"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الفعاليات الاحتجاجية</w:t>
      </w:r>
    </w:p>
    <w:p w14:paraId="417107E1" w14:textId="77777777" w:rsidR="00883B46" w:rsidRDefault="00883B46">
      <w:pPr>
        <w:bidi/>
        <w:rPr>
          <w:rFonts w:ascii="Arial" w:hAnsi="Arial" w:cs="Arial"/>
          <w:b/>
          <w:bCs/>
          <w:sz w:val="28"/>
          <w:szCs w:val="28"/>
        </w:rPr>
      </w:pPr>
    </w:p>
    <w:p w14:paraId="284818AF" w14:textId="77777777" w:rsidR="00883B46" w:rsidRDefault="00883B46">
      <w:pPr>
        <w:bidi/>
        <w:rPr>
          <w:rFonts w:ascii="Arial" w:hAnsi="Arial" w:cs="Arial"/>
          <w:b/>
          <w:bCs/>
          <w:sz w:val="28"/>
          <w:szCs w:val="28"/>
        </w:rPr>
      </w:pPr>
    </w:p>
    <w:p w14:paraId="70E7B229" w14:textId="77777777" w:rsidR="00883B46" w:rsidRDefault="00883B46">
      <w:pPr>
        <w:bidi/>
        <w:rPr>
          <w:rFonts w:ascii="Arial" w:hAnsi="Arial" w:cs="Arial"/>
          <w:b/>
          <w:bCs/>
          <w:sz w:val="28"/>
          <w:szCs w:val="28"/>
        </w:rPr>
      </w:pPr>
    </w:p>
    <w:p w14:paraId="03AABEC4" w14:textId="77777777" w:rsidR="00883B46" w:rsidRDefault="00883B46">
      <w:pPr>
        <w:bidi/>
        <w:rPr>
          <w:rFonts w:ascii="Arial" w:hAnsi="Arial" w:cs="Arial"/>
          <w:b/>
          <w:bCs/>
          <w:sz w:val="28"/>
          <w:szCs w:val="28"/>
        </w:rPr>
      </w:pPr>
    </w:p>
    <w:p w14:paraId="48652006" w14:textId="77777777" w:rsidR="00883B46" w:rsidRDefault="00883B46">
      <w:pPr>
        <w:bidi/>
        <w:rPr>
          <w:rFonts w:ascii="Arial" w:hAnsi="Arial" w:cs="Arial"/>
          <w:b/>
          <w:bCs/>
          <w:sz w:val="28"/>
          <w:szCs w:val="28"/>
        </w:rPr>
      </w:pPr>
    </w:p>
    <w:p w14:paraId="6A8A5035" w14:textId="77777777" w:rsidR="00883B46" w:rsidRDefault="00883B46">
      <w:pPr>
        <w:bidi/>
        <w:rPr>
          <w:rFonts w:ascii="Arial" w:hAnsi="Arial" w:cs="Arial"/>
          <w:b/>
          <w:bCs/>
          <w:sz w:val="28"/>
          <w:szCs w:val="28"/>
        </w:rPr>
      </w:pPr>
    </w:p>
    <w:p w14:paraId="5733ECC6" w14:textId="77777777" w:rsidR="00883B46" w:rsidRDefault="00883B46">
      <w:pPr>
        <w:bidi/>
        <w:rPr>
          <w:rFonts w:ascii="Arial" w:hAnsi="Arial" w:cs="Arial"/>
          <w:b/>
          <w:bCs/>
          <w:sz w:val="28"/>
          <w:szCs w:val="28"/>
        </w:rPr>
      </w:pPr>
    </w:p>
    <w:p w14:paraId="7E0F5ADE" w14:textId="77777777" w:rsidR="00883B46" w:rsidRDefault="00883B46">
      <w:pPr>
        <w:bidi/>
        <w:rPr>
          <w:rFonts w:ascii="Arial" w:hAnsi="Arial" w:cs="Arial"/>
          <w:b/>
          <w:bCs/>
          <w:sz w:val="28"/>
          <w:szCs w:val="28"/>
        </w:rPr>
      </w:pPr>
    </w:p>
    <w:p w14:paraId="2E1DE8EA" w14:textId="77777777" w:rsidR="00883B46" w:rsidRDefault="00883B46">
      <w:pPr>
        <w:bidi/>
        <w:rPr>
          <w:rFonts w:ascii="Arial" w:hAnsi="Arial" w:cs="Arial"/>
          <w:b/>
          <w:bCs/>
          <w:sz w:val="28"/>
          <w:szCs w:val="28"/>
        </w:rPr>
      </w:pPr>
    </w:p>
    <w:p w14:paraId="4C7D32FF" w14:textId="77777777" w:rsidR="00883B46" w:rsidRDefault="00883B46">
      <w:pPr>
        <w:bidi/>
        <w:rPr>
          <w:rFonts w:ascii="Arial" w:hAnsi="Arial" w:cs="Arial"/>
          <w:b/>
          <w:bCs/>
          <w:sz w:val="28"/>
          <w:szCs w:val="28"/>
        </w:rPr>
      </w:pPr>
    </w:p>
    <w:p w14:paraId="7A1A403E" w14:textId="77777777" w:rsidR="00883B46" w:rsidRDefault="00C73073">
      <w:pPr>
        <w:bidi/>
      </w:pPr>
      <w:r>
        <w:rPr>
          <w:rFonts w:ascii="Arial" w:hAnsi="Arial" w:cs="Arial"/>
          <w:b/>
          <w:bCs/>
          <w:sz w:val="28"/>
          <w:szCs w:val="28"/>
          <w:rtl/>
        </w:rPr>
        <w:lastRenderedPageBreak/>
        <w:t xml:space="preserve"> </w:t>
      </w:r>
      <w:r>
        <w:rPr>
          <w:rFonts w:ascii="Arial" w:hAnsi="Arial" w:cs="Arial"/>
          <w:b/>
          <w:bCs/>
          <w:sz w:val="28"/>
          <w:szCs w:val="28"/>
          <w:u w:val="single"/>
          <w:rtl/>
        </w:rPr>
        <w:t>الفعاليات الاحتجاجية</w:t>
      </w:r>
      <w:r>
        <w:rPr>
          <w:rFonts w:ascii="Arial" w:hAnsi="Arial" w:cs="Arial"/>
          <w:b/>
          <w:bCs/>
          <w:sz w:val="28"/>
          <w:szCs w:val="28"/>
          <w:rtl/>
        </w:rPr>
        <w:t xml:space="preserve"> </w:t>
      </w:r>
    </w:p>
    <w:p w14:paraId="5C1F8208"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اصرار واضح من السلطات المصرية علي اغلاق المناخ العام تماماً واصرار علي منع أي تظاهرة تنظمها القوي السياسية المختلفة مهما كانت الأسباب التي دعتها لتنظيم التظاهرة وأياً كانت القوي التي تنظمها، وكأن هناك خشية ما من ترك مساحة لأصحاب الرأي المعارض.</w:t>
      </w:r>
    </w:p>
    <w:p w14:paraId="3FCC6252" w14:textId="77777777" w:rsidR="00883B46" w:rsidRDefault="00C73073">
      <w:pPr>
        <w:tabs>
          <w:tab w:val="left" w:pos="6450"/>
        </w:tabs>
        <w:bidi/>
        <w:jc w:val="both"/>
        <w:rPr>
          <w:rFonts w:ascii="Arial" w:hAnsi="Arial" w:cs="Arial"/>
          <w:sz w:val="28"/>
          <w:szCs w:val="28"/>
          <w:rtl/>
        </w:rPr>
      </w:pPr>
      <w:r>
        <w:rPr>
          <w:rFonts w:ascii="Arial" w:hAnsi="Arial" w:cs="Arial"/>
          <w:sz w:val="28"/>
          <w:szCs w:val="28"/>
          <w:rtl/>
        </w:rPr>
        <w:t xml:space="preserve">وشهد العام تنظيم القوي السياسية المختلفة لـ </w:t>
      </w:r>
      <w:r>
        <w:rPr>
          <w:rFonts w:ascii="Arial" w:hAnsi="Arial" w:cs="Arial"/>
          <w:sz w:val="28"/>
          <w:szCs w:val="28"/>
        </w:rPr>
        <w:t>491</w:t>
      </w:r>
      <w:r>
        <w:rPr>
          <w:rFonts w:ascii="Arial" w:hAnsi="Arial" w:cs="Arial"/>
          <w:sz w:val="28"/>
          <w:szCs w:val="28"/>
          <w:rtl/>
        </w:rPr>
        <w:t xml:space="preserve"> تظاهرة مختلفة، وكان ذلك بالرغم من الإجراءات التي تتخذها السلطات في مواجهة تلك الإحتجاجات والسعي الدائم الذي تصاعد لمنعها، سواء بموجب قانون التظاهر الصادر في عهد الرئيس السابق عدلي منصور، او بموجب إجراءات أمنية أخري.</w:t>
      </w:r>
    </w:p>
    <w:p w14:paraId="1EE4AF78" w14:textId="77777777" w:rsidR="00883B46" w:rsidRDefault="00C73073">
      <w:pPr>
        <w:tabs>
          <w:tab w:val="left" w:pos="6450"/>
        </w:tabs>
        <w:bidi/>
        <w:jc w:val="both"/>
      </w:pPr>
      <w:r>
        <w:rPr>
          <w:rFonts w:ascii="Arial" w:hAnsi="Arial" w:cs="Arial"/>
          <w:sz w:val="28"/>
          <w:szCs w:val="28"/>
          <w:rtl/>
        </w:rPr>
        <w:t xml:space="preserve">وفيما يلي تفاصيل الـ </w:t>
      </w:r>
      <w:r>
        <w:rPr>
          <w:rFonts w:ascii="Arial" w:hAnsi="Arial" w:cs="Arial"/>
          <w:sz w:val="28"/>
          <w:szCs w:val="28"/>
        </w:rPr>
        <w:t>491</w:t>
      </w:r>
      <w:r>
        <w:rPr>
          <w:rFonts w:ascii="Arial" w:hAnsi="Arial" w:cs="Arial"/>
          <w:sz w:val="28"/>
          <w:szCs w:val="28"/>
          <w:rtl/>
        </w:rPr>
        <w:t xml:space="preserve"> فعالية التي شهدها عام </w:t>
      </w:r>
      <w:r>
        <w:rPr>
          <w:rFonts w:ascii="Arial" w:hAnsi="Arial" w:cs="Arial"/>
          <w:sz w:val="28"/>
          <w:szCs w:val="28"/>
        </w:rPr>
        <w:t>2019</w:t>
      </w:r>
      <w:r>
        <w:rPr>
          <w:rFonts w:ascii="Arial" w:hAnsi="Arial" w:cs="Arial"/>
          <w:sz w:val="28"/>
          <w:szCs w:val="28"/>
          <w:rtl/>
        </w:rPr>
        <w:t xml:space="preserve">  وتوزيعهم علي القوي المختلفة والشهور المختلفة: </w:t>
      </w:r>
    </w:p>
    <w:p w14:paraId="462C539A" w14:textId="77777777" w:rsidR="00883B46" w:rsidRDefault="00C73073">
      <w:pPr>
        <w:tabs>
          <w:tab w:val="left" w:pos="6450"/>
        </w:tabs>
        <w:bidi/>
        <w:jc w:val="center"/>
        <w:rPr>
          <w:rFonts w:ascii="Arial" w:hAnsi="Arial" w:cs="Arial"/>
          <w:sz w:val="28"/>
          <w:szCs w:val="28"/>
        </w:rPr>
      </w:pPr>
      <w:r>
        <w:rPr>
          <w:rFonts w:ascii="Arial" w:hAnsi="Arial" w:cs="Arial"/>
          <w:sz w:val="28"/>
          <w:szCs w:val="28"/>
          <w:u w:val="single"/>
          <w:rtl/>
        </w:rPr>
        <w:t xml:space="preserve">الجدول التالي يوضح أعداد الفعاليات والاعتداءات الأمنية عليها خلال شهور عام  </w:t>
      </w:r>
      <w:r>
        <w:rPr>
          <w:rFonts w:ascii="Arial" w:hAnsi="Arial" w:cs="Arial"/>
          <w:sz w:val="28"/>
          <w:szCs w:val="28"/>
          <w:u w:val="single"/>
          <w:lang w:bidi="ar-SA"/>
        </w:rPr>
        <w:t>2019</w:t>
      </w:r>
    </w:p>
    <w:tbl>
      <w:tblPr>
        <w:bidiVisual/>
        <w:tblW w:w="10426" w:type="dxa"/>
        <w:tblInd w:w="-110" w:type="dxa"/>
        <w:tblBorders>
          <w:top w:val="single" w:sz="8" w:space="0" w:color="000000"/>
          <w:left w:val="single" w:sz="8" w:space="0" w:color="000000"/>
          <w:bottom w:val="single" w:sz="8" w:space="0" w:color="000000"/>
          <w:insideH w:val="single" w:sz="8" w:space="0" w:color="000000"/>
        </w:tblBorders>
        <w:tblCellMar>
          <w:top w:w="100" w:type="dxa"/>
          <w:left w:w="90" w:type="dxa"/>
          <w:bottom w:w="100" w:type="dxa"/>
          <w:right w:w="100" w:type="dxa"/>
        </w:tblCellMar>
        <w:tblLook w:val="04A0" w:firstRow="1" w:lastRow="0" w:firstColumn="1" w:lastColumn="0" w:noHBand="0" w:noVBand="1"/>
      </w:tblPr>
      <w:tblGrid>
        <w:gridCol w:w="1783"/>
        <w:gridCol w:w="2232"/>
        <w:gridCol w:w="2618"/>
        <w:gridCol w:w="2638"/>
        <w:gridCol w:w="1155"/>
      </w:tblGrid>
      <w:tr w:rsidR="00883B46" w14:paraId="2825C026" w14:textId="77777777">
        <w:tc>
          <w:tcPr>
            <w:tcW w:w="1783" w:type="dxa"/>
            <w:tcBorders>
              <w:top w:val="single" w:sz="8" w:space="0" w:color="000000"/>
              <w:left w:val="single" w:sz="8" w:space="0" w:color="000000"/>
              <w:bottom w:val="single" w:sz="8" w:space="0" w:color="000000"/>
            </w:tcBorders>
            <w:shd w:val="clear" w:color="auto" w:fill="auto"/>
          </w:tcPr>
          <w:p w14:paraId="2D901FF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الشهور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D26816D" w14:textId="77777777" w:rsidR="00883B46" w:rsidRDefault="00C73073">
            <w:pPr>
              <w:bidi/>
              <w:spacing w:after="0" w:line="240" w:lineRule="auto"/>
              <w:jc w:val="center"/>
              <w:rPr>
                <w:rFonts w:ascii="Arial" w:hAnsi="Arial" w:cs="Arial"/>
                <w:sz w:val="28"/>
                <w:szCs w:val="28"/>
              </w:rPr>
            </w:pPr>
            <w:r>
              <w:rPr>
                <w:rFonts w:ascii="Arial" w:eastAsia="Amiri" w:hAnsi="Arial" w:cs="Arial"/>
                <w:sz w:val="28"/>
                <w:szCs w:val="28"/>
                <w:rtl/>
              </w:rPr>
              <w:t>فعاليات لم تتعرض لاعتداءات</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93FE567" w14:textId="77777777" w:rsidR="00883B46" w:rsidRDefault="00C73073">
            <w:pPr>
              <w:bidi/>
              <w:spacing w:after="0" w:line="240" w:lineRule="auto"/>
              <w:jc w:val="center"/>
              <w:rPr>
                <w:rFonts w:ascii="Arial" w:hAnsi="Arial" w:cs="Arial"/>
                <w:sz w:val="28"/>
                <w:szCs w:val="28"/>
              </w:rPr>
            </w:pPr>
            <w:r>
              <w:rPr>
                <w:rFonts w:ascii="Arial" w:eastAsia="Amiri" w:hAnsi="Arial" w:cs="Arial"/>
                <w:sz w:val="28"/>
                <w:szCs w:val="28"/>
                <w:rtl/>
              </w:rPr>
              <w:t>فعاليات تعرضت تتعرض لاعتداءات</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35059BD"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فعاليات تم التفاوض على بشأنها</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C8F7FC6"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إجمالي الفعاليات</w:t>
            </w:r>
          </w:p>
        </w:tc>
      </w:tr>
      <w:tr w:rsidR="00883B46" w14:paraId="24AA0695" w14:textId="77777777">
        <w:tc>
          <w:tcPr>
            <w:tcW w:w="1783" w:type="dxa"/>
            <w:tcBorders>
              <w:top w:val="single" w:sz="8" w:space="0" w:color="000000"/>
              <w:left w:val="single" w:sz="8" w:space="0" w:color="000000"/>
              <w:bottom w:val="single" w:sz="8" w:space="0" w:color="000000"/>
            </w:tcBorders>
            <w:shd w:val="clear" w:color="auto" w:fill="auto"/>
          </w:tcPr>
          <w:p w14:paraId="4B4936F7"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يناير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2CE6E4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28</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46A989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86D25D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E52419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35</w:t>
            </w:r>
          </w:p>
        </w:tc>
      </w:tr>
      <w:tr w:rsidR="00883B46" w14:paraId="63156F85" w14:textId="77777777">
        <w:tc>
          <w:tcPr>
            <w:tcW w:w="1783" w:type="dxa"/>
            <w:tcBorders>
              <w:top w:val="single" w:sz="8" w:space="0" w:color="000000"/>
              <w:left w:val="single" w:sz="8" w:space="0" w:color="000000"/>
              <w:bottom w:val="single" w:sz="8" w:space="0" w:color="000000"/>
            </w:tcBorders>
            <w:shd w:val="clear" w:color="auto" w:fill="auto"/>
          </w:tcPr>
          <w:p w14:paraId="29CB50BB"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فبراير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7E4DE2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22BCEF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5B0C91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A1FDAB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37</w:t>
            </w:r>
          </w:p>
        </w:tc>
      </w:tr>
      <w:tr w:rsidR="00883B46" w14:paraId="5CECC667" w14:textId="77777777">
        <w:tc>
          <w:tcPr>
            <w:tcW w:w="1783" w:type="dxa"/>
            <w:tcBorders>
              <w:top w:val="single" w:sz="8" w:space="0" w:color="000000"/>
              <w:left w:val="single" w:sz="8" w:space="0" w:color="000000"/>
              <w:bottom w:val="single" w:sz="8" w:space="0" w:color="000000"/>
            </w:tcBorders>
            <w:shd w:val="clear" w:color="auto" w:fill="auto"/>
          </w:tcPr>
          <w:p w14:paraId="48643C80"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مارس</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871C5A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22</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FB878A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2F86D9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3F91F18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34</w:t>
            </w:r>
          </w:p>
        </w:tc>
      </w:tr>
      <w:tr w:rsidR="00883B46" w14:paraId="1FAACEC1" w14:textId="77777777">
        <w:tc>
          <w:tcPr>
            <w:tcW w:w="1783" w:type="dxa"/>
            <w:tcBorders>
              <w:top w:val="single" w:sz="8" w:space="0" w:color="000000"/>
              <w:left w:val="single" w:sz="8" w:space="0" w:color="000000"/>
              <w:bottom w:val="single" w:sz="8" w:space="0" w:color="000000"/>
            </w:tcBorders>
            <w:shd w:val="clear" w:color="auto" w:fill="auto"/>
          </w:tcPr>
          <w:p w14:paraId="028433E4"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أبريل</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4C7567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42</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E4D0C9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CE9DDC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2ED964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48</w:t>
            </w:r>
          </w:p>
        </w:tc>
      </w:tr>
      <w:tr w:rsidR="00883B46" w14:paraId="0C2E3EF5" w14:textId="77777777">
        <w:tc>
          <w:tcPr>
            <w:tcW w:w="1783" w:type="dxa"/>
            <w:tcBorders>
              <w:top w:val="single" w:sz="8" w:space="0" w:color="000000"/>
              <w:left w:val="single" w:sz="8" w:space="0" w:color="000000"/>
              <w:bottom w:val="single" w:sz="8" w:space="0" w:color="000000"/>
            </w:tcBorders>
            <w:shd w:val="clear" w:color="auto" w:fill="auto"/>
          </w:tcPr>
          <w:p w14:paraId="76CA74FD"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مايو</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FF6F49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32</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0110C7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21</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917BDA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5ED428C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54</w:t>
            </w:r>
          </w:p>
        </w:tc>
      </w:tr>
      <w:tr w:rsidR="00883B46" w14:paraId="57E7A596" w14:textId="77777777">
        <w:tc>
          <w:tcPr>
            <w:tcW w:w="1783" w:type="dxa"/>
            <w:tcBorders>
              <w:top w:val="single" w:sz="8" w:space="0" w:color="000000"/>
              <w:left w:val="single" w:sz="8" w:space="0" w:color="000000"/>
              <w:bottom w:val="single" w:sz="8" w:space="0" w:color="000000"/>
            </w:tcBorders>
            <w:shd w:val="clear" w:color="auto" w:fill="auto"/>
          </w:tcPr>
          <w:p w14:paraId="6531E17E"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يونيو</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5A48A3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44</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457725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9C95D7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D12DE5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56</w:t>
            </w:r>
          </w:p>
        </w:tc>
      </w:tr>
      <w:tr w:rsidR="00883B46" w14:paraId="7755A4E4" w14:textId="77777777">
        <w:tc>
          <w:tcPr>
            <w:tcW w:w="1783" w:type="dxa"/>
            <w:tcBorders>
              <w:top w:val="single" w:sz="8" w:space="0" w:color="000000"/>
              <w:left w:val="single" w:sz="8" w:space="0" w:color="000000"/>
              <w:bottom w:val="single" w:sz="8" w:space="0" w:color="000000"/>
            </w:tcBorders>
            <w:shd w:val="clear" w:color="auto" w:fill="auto"/>
          </w:tcPr>
          <w:p w14:paraId="6CC8558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يوليو</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C85839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24</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917162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5B969C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451CA79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35</w:t>
            </w:r>
          </w:p>
        </w:tc>
      </w:tr>
      <w:tr w:rsidR="00883B46" w14:paraId="4DA1E47C" w14:textId="77777777">
        <w:tc>
          <w:tcPr>
            <w:tcW w:w="1783" w:type="dxa"/>
            <w:tcBorders>
              <w:top w:val="single" w:sz="8" w:space="0" w:color="000000"/>
              <w:left w:val="single" w:sz="8" w:space="0" w:color="000000"/>
              <w:bottom w:val="single" w:sz="8" w:space="0" w:color="000000"/>
            </w:tcBorders>
            <w:shd w:val="clear" w:color="auto" w:fill="auto"/>
          </w:tcPr>
          <w:p w14:paraId="2BA3ADA6"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أغسطس</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14985A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27</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C995B6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253F19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49689ED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34</w:t>
            </w:r>
          </w:p>
        </w:tc>
      </w:tr>
      <w:tr w:rsidR="00883B46" w14:paraId="3B5A2EE8" w14:textId="77777777">
        <w:tc>
          <w:tcPr>
            <w:tcW w:w="1783" w:type="dxa"/>
            <w:tcBorders>
              <w:top w:val="single" w:sz="8" w:space="0" w:color="000000"/>
              <w:left w:val="single" w:sz="8" w:space="0" w:color="000000"/>
              <w:bottom w:val="single" w:sz="8" w:space="0" w:color="000000"/>
            </w:tcBorders>
            <w:shd w:val="clear" w:color="auto" w:fill="auto"/>
          </w:tcPr>
          <w:p w14:paraId="56C74F19"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سبتمبر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7325B0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24</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1DC144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27</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302F31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334602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56</w:t>
            </w:r>
          </w:p>
        </w:tc>
      </w:tr>
      <w:tr w:rsidR="00883B46" w14:paraId="3D5FF0C8" w14:textId="77777777">
        <w:tc>
          <w:tcPr>
            <w:tcW w:w="1783" w:type="dxa"/>
            <w:tcBorders>
              <w:top w:val="single" w:sz="8" w:space="0" w:color="000000"/>
              <w:left w:val="single" w:sz="8" w:space="0" w:color="000000"/>
              <w:bottom w:val="single" w:sz="8" w:space="0" w:color="000000"/>
            </w:tcBorders>
            <w:shd w:val="clear" w:color="auto" w:fill="auto"/>
          </w:tcPr>
          <w:p w14:paraId="0DC659AB"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أكتوبر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D6AB15E"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9</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123181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24</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A614736"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2</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10F5B651"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35</w:t>
            </w:r>
          </w:p>
        </w:tc>
      </w:tr>
      <w:tr w:rsidR="00883B46" w14:paraId="7FBB5A4E" w14:textId="77777777">
        <w:tc>
          <w:tcPr>
            <w:tcW w:w="1783" w:type="dxa"/>
            <w:tcBorders>
              <w:top w:val="single" w:sz="8" w:space="0" w:color="000000"/>
              <w:left w:val="single" w:sz="8" w:space="0" w:color="000000"/>
              <w:bottom w:val="single" w:sz="8" w:space="0" w:color="000000"/>
            </w:tcBorders>
            <w:shd w:val="clear" w:color="auto" w:fill="auto"/>
          </w:tcPr>
          <w:p w14:paraId="24A4FAB4"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نوفمبر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832A14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7</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96140F5"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20</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305EAF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3</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3514F30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30</w:t>
            </w:r>
          </w:p>
        </w:tc>
      </w:tr>
      <w:tr w:rsidR="00883B46" w14:paraId="5D477B14" w14:textId="77777777">
        <w:tc>
          <w:tcPr>
            <w:tcW w:w="1783" w:type="dxa"/>
            <w:tcBorders>
              <w:top w:val="single" w:sz="8" w:space="0" w:color="000000"/>
              <w:left w:val="single" w:sz="8" w:space="0" w:color="000000"/>
              <w:bottom w:val="single" w:sz="8" w:space="0" w:color="000000"/>
            </w:tcBorders>
            <w:shd w:val="clear" w:color="auto" w:fill="auto"/>
          </w:tcPr>
          <w:p w14:paraId="51846695"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lastRenderedPageBreak/>
              <w:t>ديسمبر</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F6052E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D59033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ADC4D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088057D"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37</w:t>
            </w:r>
          </w:p>
        </w:tc>
      </w:tr>
      <w:tr w:rsidR="00883B46" w14:paraId="12A8AF70" w14:textId="77777777">
        <w:tc>
          <w:tcPr>
            <w:tcW w:w="1783" w:type="dxa"/>
            <w:tcBorders>
              <w:top w:val="single" w:sz="8" w:space="0" w:color="000000"/>
              <w:left w:val="single" w:sz="8" w:space="0" w:color="000000"/>
              <w:bottom w:val="single" w:sz="8" w:space="0" w:color="000000"/>
            </w:tcBorders>
            <w:shd w:val="clear" w:color="auto" w:fill="auto"/>
          </w:tcPr>
          <w:p w14:paraId="1A4992F9"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c>
          <w:tcPr>
            <w:tcW w:w="2232"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39812BB"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283</w:t>
            </w:r>
          </w:p>
        </w:tc>
        <w:tc>
          <w:tcPr>
            <w:tcW w:w="261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C135338"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164</w:t>
            </w:r>
          </w:p>
        </w:tc>
        <w:tc>
          <w:tcPr>
            <w:tcW w:w="2638"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C6C6988"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44</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6194640"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491</w:t>
            </w:r>
          </w:p>
        </w:tc>
      </w:tr>
    </w:tbl>
    <w:p w14:paraId="6C5F1947" w14:textId="77777777" w:rsidR="00883B46" w:rsidRDefault="00883B46">
      <w:pPr>
        <w:tabs>
          <w:tab w:val="left" w:pos="6450"/>
        </w:tabs>
        <w:bidi/>
        <w:jc w:val="center"/>
        <w:rPr>
          <w:rFonts w:ascii="Arial" w:hAnsi="Arial" w:cs="Arial"/>
          <w:sz w:val="28"/>
          <w:szCs w:val="28"/>
        </w:rPr>
      </w:pPr>
    </w:p>
    <w:p w14:paraId="17599E79" w14:textId="77777777" w:rsidR="00883B46" w:rsidRDefault="00C73073">
      <w:pPr>
        <w:tabs>
          <w:tab w:val="left" w:pos="6450"/>
        </w:tabs>
        <w:bidi/>
        <w:jc w:val="both"/>
        <w:rPr>
          <w:rFonts w:ascii="Arial" w:hAnsi="Arial" w:cs="Arial"/>
          <w:sz w:val="28"/>
          <w:szCs w:val="28"/>
          <w:lang w:bidi="ar-SA"/>
        </w:rPr>
      </w:pPr>
      <w:r>
        <w:rPr>
          <w:rFonts w:ascii="Arial" w:hAnsi="Arial" w:cs="Arial"/>
          <w:sz w:val="28"/>
          <w:szCs w:val="28"/>
          <w:rtl/>
          <w:lang w:bidi="ar-SA"/>
        </w:rPr>
        <w:t>وكانت السلطات المصرية تستهدف بشكل كبير التظاهرات التي يتم تنظيمها في الشوارع الكبيرة والعامة، او الميادين الكبري، وفي محيط ميدان التحرير بشكل عام، فما من تظاهرة نظمت في تلك المناطق الا وتعرضت للإستهداف من قبل الأجهزة الأمنية.</w:t>
      </w:r>
    </w:p>
    <w:p w14:paraId="64214E2A"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وقد لجأت قوي سياسية ولاسيما تحالف دعم الشرعية وجماعة الإخوان الي تنظيم تظاهرات سريعة في شوارع جانبية لتجنب الاعتداءات الأمنية، وهو ما يبرر وجود عدد كبير من الفعاليات التي لم تتعرض لإعتداءات من قبل الأجهزة الأمنية. </w:t>
      </w:r>
    </w:p>
    <w:p w14:paraId="6CC082AA" w14:textId="77777777" w:rsidR="00883B46" w:rsidRDefault="00C73073">
      <w:pPr>
        <w:tabs>
          <w:tab w:val="left" w:pos="6450"/>
        </w:tabs>
        <w:bidi/>
        <w:jc w:val="both"/>
      </w:pPr>
      <w:r>
        <w:rPr>
          <w:rFonts w:ascii="Arial" w:hAnsi="Arial" w:cs="Arial"/>
          <w:b/>
          <w:bCs/>
          <w:sz w:val="28"/>
          <w:szCs w:val="28"/>
          <w:u w:val="single"/>
          <w:rtl/>
        </w:rPr>
        <w:t xml:space="preserve">مقارنة بين أعداد التظاهرات في الأعوام ما بين </w:t>
      </w:r>
      <w:r>
        <w:rPr>
          <w:rFonts w:ascii="Arial" w:hAnsi="Arial" w:cs="Arial"/>
          <w:b/>
          <w:bCs/>
          <w:sz w:val="28"/>
          <w:szCs w:val="28"/>
          <w:u w:val="single"/>
        </w:rPr>
        <w:t>2014</w:t>
      </w:r>
      <w:r>
        <w:rPr>
          <w:rFonts w:ascii="Arial" w:hAnsi="Arial" w:cs="Arial"/>
          <w:b/>
          <w:bCs/>
          <w:sz w:val="28"/>
          <w:szCs w:val="28"/>
          <w:u w:val="single"/>
          <w:rtl/>
        </w:rPr>
        <w:t xml:space="preserve"> و </w:t>
      </w:r>
      <w:r>
        <w:rPr>
          <w:rFonts w:ascii="Arial" w:hAnsi="Arial" w:cs="Arial"/>
          <w:b/>
          <w:bCs/>
          <w:sz w:val="28"/>
          <w:szCs w:val="28"/>
          <w:u w:val="single"/>
        </w:rPr>
        <w:t>2019</w:t>
      </w:r>
      <w:r>
        <w:rPr>
          <w:rFonts w:ascii="Arial" w:hAnsi="Arial" w:cs="Arial"/>
          <w:b/>
          <w:bCs/>
          <w:sz w:val="28"/>
          <w:szCs w:val="28"/>
          <w:u w:val="single"/>
          <w:rtl/>
        </w:rPr>
        <w:t xml:space="preserve"> : </w:t>
      </w:r>
    </w:p>
    <w:p w14:paraId="306192B1"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كان عام </w:t>
      </w:r>
      <w:r>
        <w:rPr>
          <w:rFonts w:ascii="Arial" w:hAnsi="Arial" w:cs="Arial"/>
          <w:sz w:val="28"/>
          <w:szCs w:val="28"/>
        </w:rPr>
        <w:t>2019</w:t>
      </w:r>
      <w:r>
        <w:rPr>
          <w:rFonts w:ascii="Arial" w:hAnsi="Arial" w:cs="Arial"/>
          <w:sz w:val="28"/>
          <w:szCs w:val="28"/>
          <w:rtl/>
        </w:rPr>
        <w:t xml:space="preserve"> هو ثان الأعوام التي شهدت تظاهرات قليلة من حيث عددها، وكان ذلك بعد سنوات من الاستهداف الممنهج للتظاهرات سواء عن طريق التشريع المتمثل في قانون التظاهر او من خلال الممارسات الأمنية، والقاء القبض علي المتظاهرين وسجنهم، وقد شهد العام </w:t>
      </w:r>
      <w:r>
        <w:rPr>
          <w:rFonts w:ascii="Arial" w:hAnsi="Arial" w:cs="Arial"/>
          <w:sz w:val="28"/>
          <w:szCs w:val="28"/>
        </w:rPr>
        <w:t>491</w:t>
      </w:r>
      <w:r>
        <w:rPr>
          <w:rFonts w:ascii="Arial" w:hAnsi="Arial" w:cs="Arial"/>
          <w:sz w:val="28"/>
          <w:szCs w:val="28"/>
          <w:rtl/>
        </w:rPr>
        <w:t xml:space="preserve"> فعالية، بينما شهد عام </w:t>
      </w:r>
      <w:r>
        <w:rPr>
          <w:rFonts w:ascii="Arial" w:hAnsi="Arial" w:cs="Arial"/>
          <w:sz w:val="28"/>
          <w:szCs w:val="28"/>
        </w:rPr>
        <w:t>2018</w:t>
      </w:r>
      <w:r>
        <w:rPr>
          <w:rFonts w:ascii="Arial" w:hAnsi="Arial" w:cs="Arial"/>
          <w:sz w:val="28"/>
          <w:szCs w:val="28"/>
          <w:rtl/>
        </w:rPr>
        <w:t xml:space="preserve"> عدد </w:t>
      </w:r>
      <w:r>
        <w:rPr>
          <w:rFonts w:ascii="Arial" w:hAnsi="Arial" w:cs="Arial"/>
          <w:sz w:val="28"/>
          <w:szCs w:val="28"/>
        </w:rPr>
        <w:t>485</w:t>
      </w:r>
      <w:r>
        <w:rPr>
          <w:rFonts w:ascii="Arial" w:hAnsi="Arial" w:cs="Arial"/>
          <w:sz w:val="28"/>
          <w:szCs w:val="28"/>
          <w:rtl/>
        </w:rPr>
        <w:t xml:space="preserve"> فعالية.</w:t>
      </w:r>
    </w:p>
    <w:p w14:paraId="2A456F89" w14:textId="77777777" w:rsidR="00883B46" w:rsidRDefault="00C73073">
      <w:pPr>
        <w:tabs>
          <w:tab w:val="left" w:pos="6450"/>
        </w:tabs>
        <w:bidi/>
        <w:jc w:val="both"/>
        <w:rPr>
          <w:rFonts w:ascii="Arial" w:hAnsi="Arial" w:cs="Arial"/>
          <w:sz w:val="28"/>
          <w:szCs w:val="28"/>
        </w:rPr>
      </w:pPr>
      <w:r>
        <w:rPr>
          <w:rFonts w:ascii="Arial" w:eastAsia="Arial" w:hAnsi="Arial" w:cs="Arial"/>
          <w:sz w:val="28"/>
          <w:szCs w:val="28"/>
          <w:rtl/>
        </w:rPr>
        <w:t xml:space="preserve"> </w:t>
      </w:r>
      <w:r>
        <w:rPr>
          <w:rFonts w:ascii="Arial" w:hAnsi="Arial" w:cs="Arial"/>
          <w:sz w:val="28"/>
          <w:szCs w:val="28"/>
          <w:rtl/>
        </w:rPr>
        <w:t xml:space="preserve">فيما كان عام </w:t>
      </w:r>
      <w:r>
        <w:rPr>
          <w:rFonts w:ascii="Arial" w:hAnsi="Arial" w:cs="Arial"/>
          <w:sz w:val="28"/>
          <w:szCs w:val="28"/>
        </w:rPr>
        <w:t>2014</w:t>
      </w:r>
      <w:r>
        <w:rPr>
          <w:rFonts w:ascii="Arial" w:hAnsi="Arial" w:cs="Arial"/>
          <w:sz w:val="28"/>
          <w:szCs w:val="28"/>
          <w:rtl/>
        </w:rPr>
        <w:t xml:space="preserve"> الذي شهد بداية حكم الرئيس السيسي رسمياً هو الأكثر من حيث أعداد التظاهرات حيث شهد تنظيم </w:t>
      </w:r>
      <w:r>
        <w:rPr>
          <w:rFonts w:ascii="Arial" w:hAnsi="Arial" w:cs="Arial"/>
          <w:sz w:val="28"/>
          <w:szCs w:val="28"/>
        </w:rPr>
        <w:t>1515</w:t>
      </w:r>
      <w:r>
        <w:rPr>
          <w:rFonts w:ascii="Arial" w:hAnsi="Arial" w:cs="Arial"/>
          <w:sz w:val="28"/>
          <w:szCs w:val="28"/>
          <w:rtl/>
        </w:rPr>
        <w:t xml:space="preserve"> فعالية مختلفة.</w:t>
      </w:r>
    </w:p>
    <w:p w14:paraId="44D4AF70" w14:textId="77777777" w:rsidR="00883B46" w:rsidRDefault="00C73073">
      <w:pPr>
        <w:tabs>
          <w:tab w:val="left" w:pos="6450"/>
        </w:tabs>
        <w:bidi/>
        <w:jc w:val="both"/>
        <w:rPr>
          <w:rFonts w:ascii="Arial" w:hAnsi="Arial" w:cs="Arial"/>
          <w:sz w:val="28"/>
          <w:szCs w:val="28"/>
        </w:rPr>
      </w:pPr>
      <w:r>
        <w:rPr>
          <w:rFonts w:ascii="Arial" w:eastAsia="Arial" w:hAnsi="Arial" w:cs="Arial"/>
          <w:sz w:val="28"/>
          <w:szCs w:val="28"/>
          <w:rtl/>
        </w:rPr>
        <w:t xml:space="preserve"> </w:t>
      </w:r>
      <w:r>
        <w:rPr>
          <w:rFonts w:ascii="Arial" w:hAnsi="Arial" w:cs="Arial"/>
          <w:sz w:val="28"/>
          <w:szCs w:val="28"/>
          <w:rtl/>
        </w:rPr>
        <w:t xml:space="preserve">ثم أتي بعده من حيث العدد عام </w:t>
      </w:r>
      <w:r>
        <w:rPr>
          <w:rFonts w:ascii="Arial" w:hAnsi="Arial" w:cs="Arial"/>
          <w:sz w:val="28"/>
          <w:szCs w:val="28"/>
        </w:rPr>
        <w:t>2016</w:t>
      </w:r>
      <w:r>
        <w:rPr>
          <w:rFonts w:ascii="Arial" w:hAnsi="Arial" w:cs="Arial"/>
          <w:sz w:val="28"/>
          <w:szCs w:val="28"/>
          <w:rtl/>
        </w:rPr>
        <w:t xml:space="preserve"> والذي شهد </w:t>
      </w:r>
      <w:r>
        <w:rPr>
          <w:rFonts w:ascii="Arial" w:hAnsi="Arial" w:cs="Arial"/>
          <w:sz w:val="28"/>
          <w:szCs w:val="28"/>
        </w:rPr>
        <w:t>1318</w:t>
      </w:r>
      <w:r>
        <w:rPr>
          <w:rFonts w:ascii="Arial" w:hAnsi="Arial" w:cs="Arial"/>
          <w:sz w:val="28"/>
          <w:szCs w:val="28"/>
          <w:rtl/>
        </w:rPr>
        <w:t xml:space="preserve"> فعالية مختلفة، وشهد صعود كبيرة في اعداد التظاهرات بسبب تراجع الأوضاع الاقتصادية وارتفاع الأسعار وتوقيع اتفاقية التنازل عن جزيرتي تيران وصنافير.</w:t>
      </w:r>
    </w:p>
    <w:p w14:paraId="2E5B3F45" w14:textId="77777777" w:rsidR="00C73073" w:rsidRDefault="00C73073">
      <w:pPr>
        <w:tabs>
          <w:tab w:val="left" w:pos="6450"/>
        </w:tabs>
        <w:bidi/>
        <w:jc w:val="both"/>
        <w:rPr>
          <w:rFonts w:ascii="Arial" w:hAnsi="Arial" w:cs="Arial"/>
          <w:sz w:val="28"/>
          <w:szCs w:val="28"/>
          <w:rtl/>
        </w:rPr>
      </w:pPr>
      <w:r>
        <w:rPr>
          <w:rFonts w:ascii="Arial" w:eastAsia="Arial" w:hAnsi="Arial" w:cs="Arial"/>
          <w:sz w:val="28"/>
          <w:szCs w:val="28"/>
          <w:rtl/>
        </w:rPr>
        <w:t xml:space="preserve"> </w:t>
      </w:r>
      <w:r>
        <w:rPr>
          <w:rFonts w:ascii="Arial" w:hAnsi="Arial" w:cs="Arial"/>
          <w:sz w:val="28"/>
          <w:szCs w:val="28"/>
          <w:rtl/>
        </w:rPr>
        <w:t xml:space="preserve">وفي المقابل شهد عام </w:t>
      </w:r>
      <w:r>
        <w:rPr>
          <w:rFonts w:ascii="Arial" w:hAnsi="Arial" w:cs="Arial"/>
          <w:sz w:val="28"/>
          <w:szCs w:val="28"/>
        </w:rPr>
        <w:t>2015</w:t>
      </w:r>
      <w:r>
        <w:rPr>
          <w:rFonts w:ascii="Arial" w:hAnsi="Arial" w:cs="Arial"/>
          <w:sz w:val="28"/>
          <w:szCs w:val="28"/>
          <w:rtl/>
        </w:rPr>
        <w:t xml:space="preserve"> تنظيم </w:t>
      </w:r>
      <w:r>
        <w:rPr>
          <w:rFonts w:ascii="Arial" w:hAnsi="Arial" w:cs="Arial"/>
          <w:sz w:val="28"/>
          <w:szCs w:val="28"/>
        </w:rPr>
        <w:t>766</w:t>
      </w:r>
      <w:r>
        <w:rPr>
          <w:rFonts w:ascii="Arial" w:hAnsi="Arial" w:cs="Arial"/>
          <w:sz w:val="28"/>
          <w:szCs w:val="28"/>
          <w:rtl/>
        </w:rPr>
        <w:t xml:space="preserve"> فعالية مختلفة، وهو ثاني أقل الأعوام عدداً في الفعاليات، فيما شهد عام </w:t>
      </w:r>
      <w:r>
        <w:rPr>
          <w:rFonts w:ascii="Arial" w:hAnsi="Arial" w:cs="Arial"/>
          <w:sz w:val="28"/>
          <w:szCs w:val="28"/>
        </w:rPr>
        <w:t>2017</w:t>
      </w:r>
      <w:r>
        <w:rPr>
          <w:rFonts w:ascii="Arial" w:hAnsi="Arial" w:cs="Arial"/>
          <w:sz w:val="28"/>
          <w:szCs w:val="28"/>
          <w:rtl/>
        </w:rPr>
        <w:t xml:space="preserve"> تنظيم </w:t>
      </w:r>
      <w:r>
        <w:rPr>
          <w:rFonts w:ascii="Arial" w:hAnsi="Arial" w:cs="Arial"/>
          <w:sz w:val="28"/>
          <w:szCs w:val="28"/>
        </w:rPr>
        <w:t>779</w:t>
      </w:r>
      <w:r>
        <w:rPr>
          <w:rFonts w:ascii="Arial" w:hAnsi="Arial" w:cs="Arial"/>
          <w:sz w:val="28"/>
          <w:szCs w:val="28"/>
          <w:rtl/>
        </w:rPr>
        <w:t xml:space="preserve"> فعالية مختلفة.</w:t>
      </w:r>
    </w:p>
    <w:tbl>
      <w:tblPr>
        <w:bidiVisual/>
        <w:tblW w:w="10206" w:type="dxa"/>
        <w:tblInd w:w="4"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Look w:val="04A0" w:firstRow="1" w:lastRow="0" w:firstColumn="1" w:lastColumn="0" w:noHBand="0" w:noVBand="1"/>
      </w:tblPr>
      <w:tblGrid>
        <w:gridCol w:w="1701"/>
        <w:gridCol w:w="1701"/>
        <w:gridCol w:w="1704"/>
        <w:gridCol w:w="1701"/>
        <w:gridCol w:w="1701"/>
        <w:gridCol w:w="1698"/>
      </w:tblGrid>
      <w:tr w:rsidR="00C73073" w14:paraId="5406E1DA" w14:textId="77777777" w:rsidTr="00C73073">
        <w:tc>
          <w:tcPr>
            <w:tcW w:w="1701" w:type="dxa"/>
            <w:tcBorders>
              <w:top w:val="single" w:sz="2" w:space="0" w:color="000000"/>
              <w:left w:val="single" w:sz="2" w:space="0" w:color="000000"/>
              <w:bottom w:val="single" w:sz="2" w:space="0" w:color="000000"/>
            </w:tcBorders>
            <w:shd w:val="clear" w:color="auto" w:fill="auto"/>
          </w:tcPr>
          <w:p w14:paraId="7D96FCE6" w14:textId="77777777" w:rsidR="00C73073" w:rsidRDefault="00C73073" w:rsidP="00C73073">
            <w:pPr>
              <w:pStyle w:val="TableContents"/>
              <w:pageBreakBefore/>
              <w:jc w:val="center"/>
              <w:rPr>
                <w:rFonts w:ascii="Arial" w:hAnsi="Arial" w:cs="Arial"/>
                <w:sz w:val="28"/>
                <w:szCs w:val="28"/>
              </w:rPr>
            </w:pPr>
            <w:r>
              <w:rPr>
                <w:rFonts w:ascii="Arial" w:hAnsi="Arial" w:cs="Arial"/>
                <w:sz w:val="28"/>
                <w:szCs w:val="28"/>
              </w:rPr>
              <w:lastRenderedPageBreak/>
              <w:t>2014</w:t>
            </w:r>
            <w:r>
              <w:rPr>
                <w:rFonts w:ascii="Arial" w:hAnsi="Arial" w:cs="Arial"/>
                <w:sz w:val="28"/>
                <w:szCs w:val="28"/>
                <w:rtl/>
              </w:rPr>
              <w:t>عام</w:t>
            </w:r>
          </w:p>
        </w:tc>
        <w:tc>
          <w:tcPr>
            <w:tcW w:w="1701" w:type="dxa"/>
            <w:tcBorders>
              <w:top w:val="single" w:sz="2" w:space="0" w:color="000000"/>
              <w:left w:val="single" w:sz="2" w:space="0" w:color="000000"/>
              <w:bottom w:val="single" w:sz="2" w:space="0" w:color="000000"/>
            </w:tcBorders>
            <w:shd w:val="clear" w:color="auto" w:fill="auto"/>
          </w:tcPr>
          <w:p w14:paraId="247104A8" w14:textId="77777777" w:rsidR="00C73073" w:rsidRDefault="00C73073" w:rsidP="00C73073">
            <w:pPr>
              <w:pStyle w:val="TableContents"/>
              <w:jc w:val="center"/>
              <w:rPr>
                <w:rFonts w:ascii="Arial" w:hAnsi="Arial" w:cs="Arial"/>
                <w:sz w:val="28"/>
                <w:szCs w:val="28"/>
              </w:rPr>
            </w:pPr>
            <w:r>
              <w:rPr>
                <w:rFonts w:ascii="Arial" w:hAnsi="Arial" w:cs="Arial"/>
                <w:sz w:val="28"/>
                <w:szCs w:val="28"/>
              </w:rPr>
              <w:t>2015</w:t>
            </w:r>
            <w:r>
              <w:rPr>
                <w:rFonts w:ascii="Arial" w:hAnsi="Arial" w:cs="Arial"/>
                <w:sz w:val="28"/>
                <w:szCs w:val="28"/>
                <w:rtl/>
              </w:rPr>
              <w:t>عام</w:t>
            </w:r>
          </w:p>
        </w:tc>
        <w:tc>
          <w:tcPr>
            <w:tcW w:w="1704" w:type="dxa"/>
            <w:tcBorders>
              <w:top w:val="single" w:sz="2" w:space="0" w:color="000000"/>
              <w:left w:val="single" w:sz="2" w:space="0" w:color="000000"/>
              <w:bottom w:val="single" w:sz="2" w:space="0" w:color="000000"/>
            </w:tcBorders>
            <w:shd w:val="clear" w:color="auto" w:fill="auto"/>
          </w:tcPr>
          <w:p w14:paraId="1ECC79AC" w14:textId="77777777" w:rsidR="00C73073" w:rsidRDefault="00C73073" w:rsidP="00C73073">
            <w:pPr>
              <w:pStyle w:val="TableContents"/>
              <w:jc w:val="center"/>
              <w:rPr>
                <w:rFonts w:ascii="Arial" w:hAnsi="Arial" w:cs="Arial"/>
                <w:sz w:val="28"/>
                <w:szCs w:val="28"/>
              </w:rPr>
            </w:pPr>
            <w:r>
              <w:rPr>
                <w:rFonts w:ascii="Arial" w:hAnsi="Arial" w:cs="Arial"/>
                <w:sz w:val="28"/>
                <w:szCs w:val="28"/>
              </w:rPr>
              <w:t>2016</w:t>
            </w:r>
            <w:r>
              <w:rPr>
                <w:rFonts w:ascii="Arial" w:hAnsi="Arial" w:cs="Arial"/>
                <w:sz w:val="28"/>
                <w:szCs w:val="28"/>
                <w:rtl/>
              </w:rPr>
              <w:t>عام</w:t>
            </w:r>
          </w:p>
        </w:tc>
        <w:tc>
          <w:tcPr>
            <w:tcW w:w="1701" w:type="dxa"/>
            <w:tcBorders>
              <w:top w:val="single" w:sz="2" w:space="0" w:color="000000"/>
              <w:left w:val="single" w:sz="2" w:space="0" w:color="000000"/>
              <w:bottom w:val="single" w:sz="2" w:space="0" w:color="000000"/>
            </w:tcBorders>
            <w:shd w:val="clear" w:color="auto" w:fill="auto"/>
          </w:tcPr>
          <w:p w14:paraId="256490C1" w14:textId="77777777" w:rsidR="00C73073" w:rsidRDefault="00C73073" w:rsidP="00C73073">
            <w:pPr>
              <w:pStyle w:val="TableContents"/>
              <w:jc w:val="center"/>
              <w:rPr>
                <w:rFonts w:ascii="Arial" w:hAnsi="Arial" w:cs="Arial"/>
                <w:sz w:val="28"/>
                <w:szCs w:val="28"/>
              </w:rPr>
            </w:pPr>
            <w:r>
              <w:rPr>
                <w:rFonts w:ascii="Arial" w:hAnsi="Arial" w:cs="Arial"/>
                <w:sz w:val="28"/>
                <w:szCs w:val="28"/>
              </w:rPr>
              <w:t>2017</w:t>
            </w:r>
            <w:r>
              <w:rPr>
                <w:rFonts w:ascii="Arial" w:hAnsi="Arial" w:cs="Arial"/>
                <w:sz w:val="28"/>
                <w:szCs w:val="28"/>
                <w:rtl/>
              </w:rPr>
              <w:t>عام</w:t>
            </w:r>
            <w:r>
              <w:rPr>
                <w:rFonts w:ascii="Arial" w:hAnsi="Arial" w:cs="Arial"/>
                <w:sz w:val="28"/>
                <w:szCs w:val="28"/>
              </w:rPr>
              <w:t xml:space="preserve"> </w:t>
            </w:r>
          </w:p>
        </w:tc>
        <w:tc>
          <w:tcPr>
            <w:tcW w:w="1701" w:type="dxa"/>
            <w:tcBorders>
              <w:top w:val="single" w:sz="2" w:space="0" w:color="000000"/>
              <w:left w:val="single" w:sz="2" w:space="0" w:color="000000"/>
              <w:bottom w:val="single" w:sz="2" w:space="0" w:color="000000"/>
            </w:tcBorders>
            <w:shd w:val="clear" w:color="auto" w:fill="auto"/>
          </w:tcPr>
          <w:p w14:paraId="1E120AB7" w14:textId="77777777" w:rsidR="00C73073" w:rsidRDefault="00C73073" w:rsidP="00C73073">
            <w:pPr>
              <w:pStyle w:val="TableContents"/>
              <w:jc w:val="center"/>
              <w:rPr>
                <w:rFonts w:ascii="Arial" w:hAnsi="Arial" w:cs="Arial"/>
                <w:sz w:val="28"/>
                <w:szCs w:val="28"/>
              </w:rPr>
            </w:pPr>
            <w:r>
              <w:rPr>
                <w:rFonts w:ascii="Arial" w:hAnsi="Arial" w:cs="Arial"/>
                <w:sz w:val="28"/>
                <w:szCs w:val="28"/>
              </w:rPr>
              <w:t>2018</w:t>
            </w:r>
            <w:r>
              <w:rPr>
                <w:rFonts w:ascii="Arial" w:hAnsi="Arial" w:cs="Arial"/>
                <w:sz w:val="28"/>
                <w:szCs w:val="28"/>
                <w:rtl/>
              </w:rPr>
              <w:t>عام</w:t>
            </w:r>
            <w:r>
              <w:rPr>
                <w:rFonts w:ascii="Arial" w:hAnsi="Arial" w:cs="Arial"/>
                <w:sz w:val="28"/>
                <w:szCs w:val="28"/>
              </w:rPr>
              <w:t xml:space="preserve"> </w:t>
            </w:r>
          </w:p>
        </w:tc>
        <w:tc>
          <w:tcPr>
            <w:tcW w:w="1698" w:type="dxa"/>
            <w:tcBorders>
              <w:top w:val="single" w:sz="2" w:space="0" w:color="000000"/>
              <w:left w:val="single" w:sz="2" w:space="0" w:color="000000"/>
              <w:bottom w:val="single" w:sz="2" w:space="0" w:color="000000"/>
              <w:right w:val="single" w:sz="2" w:space="0" w:color="000000"/>
            </w:tcBorders>
            <w:shd w:val="clear" w:color="auto" w:fill="auto"/>
          </w:tcPr>
          <w:p w14:paraId="3531D6B6" w14:textId="77777777" w:rsidR="00C73073" w:rsidRDefault="00C73073" w:rsidP="00C73073">
            <w:pPr>
              <w:pStyle w:val="TableContents"/>
              <w:jc w:val="center"/>
              <w:rPr>
                <w:rFonts w:ascii="Arial" w:hAnsi="Arial" w:cs="Arial"/>
                <w:sz w:val="28"/>
                <w:szCs w:val="28"/>
              </w:rPr>
            </w:pPr>
            <w:r>
              <w:rPr>
                <w:rFonts w:ascii="Arial" w:hAnsi="Arial" w:cs="Arial"/>
                <w:sz w:val="28"/>
                <w:szCs w:val="28"/>
              </w:rPr>
              <w:t>2019</w:t>
            </w:r>
            <w:r>
              <w:rPr>
                <w:rFonts w:ascii="Arial" w:hAnsi="Arial" w:cs="Arial"/>
                <w:sz w:val="28"/>
                <w:szCs w:val="28"/>
                <w:rtl/>
              </w:rPr>
              <w:t>عام</w:t>
            </w:r>
          </w:p>
        </w:tc>
      </w:tr>
      <w:tr w:rsidR="00C73073" w14:paraId="41F4878C" w14:textId="77777777" w:rsidTr="00C73073">
        <w:tc>
          <w:tcPr>
            <w:tcW w:w="1701" w:type="dxa"/>
            <w:tcBorders>
              <w:top w:val="single" w:sz="2" w:space="0" w:color="000000"/>
              <w:left w:val="single" w:sz="2" w:space="0" w:color="000000"/>
              <w:bottom w:val="single" w:sz="2" w:space="0" w:color="000000"/>
            </w:tcBorders>
            <w:shd w:val="clear" w:color="auto" w:fill="auto"/>
          </w:tcPr>
          <w:p w14:paraId="27134AF4" w14:textId="77777777" w:rsidR="00C73073" w:rsidRDefault="00C73073" w:rsidP="00C73073">
            <w:pPr>
              <w:pStyle w:val="TableContents"/>
              <w:jc w:val="center"/>
              <w:rPr>
                <w:rFonts w:ascii="Arial" w:hAnsi="Arial" w:cs="Arial"/>
                <w:sz w:val="28"/>
                <w:szCs w:val="28"/>
              </w:rPr>
            </w:pPr>
            <w:r>
              <w:rPr>
                <w:rFonts w:ascii="Arial" w:hAnsi="Arial" w:cs="Arial"/>
                <w:sz w:val="28"/>
                <w:szCs w:val="28"/>
              </w:rPr>
              <w:t>1515</w:t>
            </w:r>
          </w:p>
        </w:tc>
        <w:tc>
          <w:tcPr>
            <w:tcW w:w="1701" w:type="dxa"/>
            <w:tcBorders>
              <w:top w:val="single" w:sz="2" w:space="0" w:color="000000"/>
              <w:left w:val="single" w:sz="2" w:space="0" w:color="000000"/>
              <w:bottom w:val="single" w:sz="2" w:space="0" w:color="000000"/>
            </w:tcBorders>
            <w:shd w:val="clear" w:color="auto" w:fill="auto"/>
          </w:tcPr>
          <w:p w14:paraId="2A2F358E" w14:textId="77777777" w:rsidR="00C73073" w:rsidRDefault="00C73073" w:rsidP="00C73073">
            <w:pPr>
              <w:pStyle w:val="TableContents"/>
              <w:jc w:val="center"/>
              <w:rPr>
                <w:rFonts w:ascii="Arial" w:hAnsi="Arial" w:cs="Arial"/>
                <w:sz w:val="28"/>
                <w:szCs w:val="28"/>
              </w:rPr>
            </w:pPr>
            <w:r>
              <w:rPr>
                <w:rFonts w:ascii="Arial" w:hAnsi="Arial" w:cs="Arial"/>
                <w:sz w:val="28"/>
                <w:szCs w:val="28"/>
              </w:rPr>
              <w:t>766</w:t>
            </w:r>
          </w:p>
        </w:tc>
        <w:tc>
          <w:tcPr>
            <w:tcW w:w="1704" w:type="dxa"/>
            <w:tcBorders>
              <w:top w:val="single" w:sz="2" w:space="0" w:color="000000"/>
              <w:left w:val="single" w:sz="2" w:space="0" w:color="000000"/>
              <w:bottom w:val="single" w:sz="2" w:space="0" w:color="000000"/>
            </w:tcBorders>
            <w:shd w:val="clear" w:color="auto" w:fill="auto"/>
          </w:tcPr>
          <w:p w14:paraId="702643ED" w14:textId="77777777" w:rsidR="00C73073" w:rsidRDefault="00C73073" w:rsidP="00C73073">
            <w:pPr>
              <w:pStyle w:val="TableContents"/>
              <w:jc w:val="center"/>
              <w:rPr>
                <w:rFonts w:ascii="Arial" w:hAnsi="Arial" w:cs="Arial"/>
                <w:sz w:val="28"/>
                <w:szCs w:val="28"/>
              </w:rPr>
            </w:pPr>
            <w:r>
              <w:rPr>
                <w:rFonts w:ascii="Arial" w:hAnsi="Arial" w:cs="Arial"/>
                <w:sz w:val="28"/>
                <w:szCs w:val="28"/>
              </w:rPr>
              <w:t>1318</w:t>
            </w:r>
          </w:p>
        </w:tc>
        <w:tc>
          <w:tcPr>
            <w:tcW w:w="1701" w:type="dxa"/>
            <w:tcBorders>
              <w:top w:val="single" w:sz="2" w:space="0" w:color="000000"/>
              <w:left w:val="single" w:sz="2" w:space="0" w:color="000000"/>
              <w:bottom w:val="single" w:sz="2" w:space="0" w:color="000000"/>
            </w:tcBorders>
            <w:shd w:val="clear" w:color="auto" w:fill="auto"/>
          </w:tcPr>
          <w:p w14:paraId="0708D5E9" w14:textId="77777777" w:rsidR="00C73073" w:rsidRDefault="00C73073" w:rsidP="00C73073">
            <w:pPr>
              <w:pStyle w:val="TableContents"/>
              <w:jc w:val="center"/>
              <w:rPr>
                <w:rFonts w:ascii="Arial" w:hAnsi="Arial" w:cs="Arial"/>
                <w:sz w:val="28"/>
                <w:szCs w:val="28"/>
              </w:rPr>
            </w:pPr>
            <w:r>
              <w:rPr>
                <w:rFonts w:ascii="Arial" w:hAnsi="Arial" w:cs="Arial"/>
                <w:sz w:val="28"/>
                <w:szCs w:val="28"/>
              </w:rPr>
              <w:t>779</w:t>
            </w:r>
          </w:p>
        </w:tc>
        <w:tc>
          <w:tcPr>
            <w:tcW w:w="1701" w:type="dxa"/>
            <w:tcBorders>
              <w:top w:val="single" w:sz="2" w:space="0" w:color="000000"/>
              <w:left w:val="single" w:sz="2" w:space="0" w:color="000000"/>
              <w:bottom w:val="single" w:sz="2" w:space="0" w:color="000000"/>
            </w:tcBorders>
            <w:shd w:val="clear" w:color="auto" w:fill="auto"/>
          </w:tcPr>
          <w:p w14:paraId="7902F407" w14:textId="77777777" w:rsidR="00C73073" w:rsidRDefault="00C73073" w:rsidP="00C73073">
            <w:pPr>
              <w:pStyle w:val="TableContents"/>
              <w:jc w:val="center"/>
              <w:rPr>
                <w:rFonts w:ascii="Arial" w:hAnsi="Arial" w:cs="Arial"/>
                <w:sz w:val="28"/>
                <w:szCs w:val="28"/>
              </w:rPr>
            </w:pPr>
            <w:r>
              <w:rPr>
                <w:rFonts w:ascii="Arial" w:hAnsi="Arial" w:cs="Arial"/>
                <w:sz w:val="28"/>
                <w:szCs w:val="28"/>
              </w:rPr>
              <w:t>485</w:t>
            </w:r>
          </w:p>
        </w:tc>
        <w:tc>
          <w:tcPr>
            <w:tcW w:w="1698" w:type="dxa"/>
            <w:tcBorders>
              <w:top w:val="single" w:sz="2" w:space="0" w:color="000000"/>
              <w:left w:val="single" w:sz="2" w:space="0" w:color="000000"/>
              <w:bottom w:val="single" w:sz="2" w:space="0" w:color="000000"/>
              <w:right w:val="single" w:sz="2" w:space="0" w:color="000000"/>
            </w:tcBorders>
            <w:shd w:val="clear" w:color="auto" w:fill="auto"/>
          </w:tcPr>
          <w:p w14:paraId="0158AD14" w14:textId="77777777" w:rsidR="00C73073" w:rsidRDefault="00C73073" w:rsidP="00C73073">
            <w:pPr>
              <w:pStyle w:val="TableContents"/>
              <w:jc w:val="center"/>
              <w:rPr>
                <w:rFonts w:ascii="Arial" w:hAnsi="Arial" w:cs="Arial"/>
                <w:sz w:val="28"/>
                <w:szCs w:val="28"/>
              </w:rPr>
            </w:pPr>
            <w:r>
              <w:rPr>
                <w:rFonts w:ascii="Arial" w:hAnsi="Arial" w:cs="Arial"/>
                <w:sz w:val="28"/>
                <w:szCs w:val="28"/>
              </w:rPr>
              <w:t>491</w:t>
            </w:r>
          </w:p>
        </w:tc>
      </w:tr>
    </w:tbl>
    <w:p w14:paraId="5D00D0F0" w14:textId="77777777" w:rsidR="00883B46" w:rsidRDefault="00883B46">
      <w:pPr>
        <w:tabs>
          <w:tab w:val="left" w:pos="6450"/>
        </w:tabs>
        <w:bidi/>
        <w:jc w:val="both"/>
        <w:rPr>
          <w:rFonts w:ascii="Arial" w:hAnsi="Arial" w:cs="Arial"/>
          <w:sz w:val="28"/>
          <w:szCs w:val="28"/>
          <w:rtl/>
        </w:rPr>
      </w:pPr>
    </w:p>
    <w:p w14:paraId="035C6CA5" w14:textId="77777777" w:rsidR="00C73073" w:rsidRDefault="00C73073" w:rsidP="00C73073">
      <w:pPr>
        <w:tabs>
          <w:tab w:val="left" w:pos="6450"/>
        </w:tabs>
        <w:bidi/>
        <w:jc w:val="center"/>
        <w:rPr>
          <w:rFonts w:ascii="Arial" w:hAnsi="Arial" w:cs="Arial"/>
          <w:sz w:val="28"/>
          <w:szCs w:val="28"/>
        </w:rPr>
      </w:pPr>
      <w:r>
        <w:rPr>
          <w:rFonts w:ascii="Arial" w:hAnsi="Arial" w:cs="Arial"/>
          <w:noProof/>
          <w:sz w:val="28"/>
          <w:szCs w:val="28"/>
        </w:rPr>
        <w:drawing>
          <wp:inline distT="0" distB="0" distL="0" distR="0" wp14:anchorId="20EDED96" wp14:editId="62C05C78">
            <wp:extent cx="4887373" cy="3299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مـقارنة-بين-أعـداد-التـظـاهرات.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13" cy="3306959"/>
                    </a:xfrm>
                    <a:prstGeom prst="rect">
                      <a:avLst/>
                    </a:prstGeom>
                  </pic:spPr>
                </pic:pic>
              </a:graphicData>
            </a:graphic>
          </wp:inline>
        </w:drawing>
      </w:r>
    </w:p>
    <w:p w14:paraId="0BC0A72C" w14:textId="77777777" w:rsidR="00883B46" w:rsidRDefault="00883B46">
      <w:pPr>
        <w:tabs>
          <w:tab w:val="left" w:pos="6450"/>
        </w:tabs>
        <w:bidi/>
        <w:jc w:val="center"/>
        <w:rPr>
          <w:rFonts w:ascii="Arial" w:hAnsi="Arial" w:cs="Arial"/>
          <w:b/>
          <w:bCs/>
          <w:sz w:val="28"/>
          <w:szCs w:val="28"/>
          <w:u w:val="single"/>
          <w:lang w:eastAsia="en-US" w:bidi="ar-SA"/>
        </w:rPr>
      </w:pPr>
    </w:p>
    <w:p w14:paraId="78DA036B" w14:textId="77777777" w:rsidR="00883B46" w:rsidRDefault="00C73073">
      <w:pPr>
        <w:tabs>
          <w:tab w:val="left" w:pos="6450"/>
        </w:tabs>
        <w:bidi/>
        <w:rPr>
          <w:rFonts w:ascii="Arial" w:hAnsi="Arial" w:cs="Arial"/>
          <w:b/>
          <w:bCs/>
          <w:sz w:val="28"/>
          <w:szCs w:val="28"/>
          <w:u w:val="single"/>
        </w:rPr>
      </w:pPr>
      <w:r>
        <w:rPr>
          <w:rFonts w:ascii="Arial" w:hAnsi="Arial" w:cs="Arial"/>
          <w:b/>
          <w:bCs/>
          <w:sz w:val="28"/>
          <w:szCs w:val="28"/>
          <w:u w:val="single"/>
          <w:rtl/>
        </w:rPr>
        <w:t xml:space="preserve">الفعاليات المؤيدة والمعارضة للسلطات </w:t>
      </w:r>
    </w:p>
    <w:p w14:paraId="5EC2282A"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زادت الفعاليات المؤيدة للسلطة والنظام الحاكم بفضل مسيرات التأييد التى انطلقت بالتزامن مع اجراء الاستفتاء على تعديل الدستور، حيث شهد العام الحالي تنظيم </w:t>
      </w:r>
      <w:r>
        <w:rPr>
          <w:rFonts w:ascii="Arial" w:hAnsi="Arial" w:cs="Arial"/>
          <w:sz w:val="28"/>
          <w:szCs w:val="28"/>
        </w:rPr>
        <w:t>29</w:t>
      </w:r>
      <w:r>
        <w:rPr>
          <w:rFonts w:ascii="Arial" w:hAnsi="Arial" w:cs="Arial"/>
          <w:sz w:val="28"/>
          <w:szCs w:val="28"/>
          <w:rtl/>
        </w:rPr>
        <w:t xml:space="preserve"> فعالية فقط، في مقابل </w:t>
      </w:r>
      <w:r>
        <w:rPr>
          <w:rFonts w:ascii="Arial" w:hAnsi="Arial" w:cs="Arial"/>
          <w:sz w:val="28"/>
          <w:szCs w:val="28"/>
        </w:rPr>
        <w:t>7</w:t>
      </w:r>
      <w:r>
        <w:rPr>
          <w:rFonts w:ascii="Arial" w:hAnsi="Arial" w:cs="Arial"/>
          <w:sz w:val="28"/>
          <w:szCs w:val="28"/>
          <w:rtl/>
        </w:rPr>
        <w:t xml:space="preserve"> فعاليات تم تنظيمهم خلال عام </w:t>
      </w:r>
      <w:r>
        <w:rPr>
          <w:rFonts w:ascii="Arial" w:hAnsi="Arial" w:cs="Arial"/>
          <w:sz w:val="28"/>
          <w:szCs w:val="28"/>
        </w:rPr>
        <w:t>2018</w:t>
      </w:r>
      <w:r>
        <w:rPr>
          <w:rFonts w:ascii="Arial" w:hAnsi="Arial" w:cs="Arial"/>
          <w:sz w:val="28"/>
          <w:szCs w:val="28"/>
          <w:rtl/>
        </w:rPr>
        <w:t xml:space="preserve">. </w:t>
      </w:r>
    </w:p>
    <w:p w14:paraId="598BBCAE"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وكالعادة لم تشهد الفعاليات المؤيدة أي تطبيق لقانون التظاهر، او منعها أو الإعتداء عليها مثلما يحدث مع الفعاليات المعارضة. </w:t>
      </w:r>
    </w:p>
    <w:p w14:paraId="60D24EDA"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وفي مقابل </w:t>
      </w:r>
      <w:r>
        <w:rPr>
          <w:rFonts w:ascii="Arial" w:hAnsi="Arial" w:cs="Arial"/>
          <w:sz w:val="28"/>
          <w:szCs w:val="28"/>
        </w:rPr>
        <w:t>29</w:t>
      </w:r>
      <w:r>
        <w:rPr>
          <w:rFonts w:ascii="Arial" w:hAnsi="Arial" w:cs="Arial"/>
          <w:sz w:val="28"/>
          <w:szCs w:val="28"/>
          <w:rtl/>
        </w:rPr>
        <w:t xml:space="preserve"> فعاليات مؤيدة للسلطات كان هناك </w:t>
      </w:r>
      <w:r>
        <w:rPr>
          <w:rFonts w:ascii="Arial" w:hAnsi="Arial" w:cs="Arial"/>
          <w:sz w:val="28"/>
          <w:szCs w:val="28"/>
        </w:rPr>
        <w:t>478</w:t>
      </w:r>
      <w:r>
        <w:rPr>
          <w:rFonts w:ascii="Arial" w:hAnsi="Arial" w:cs="Arial"/>
          <w:sz w:val="28"/>
          <w:szCs w:val="28"/>
          <w:rtl/>
        </w:rPr>
        <w:t xml:space="preserve"> فعالية معارضة كما يوضح الجدول التالي</w:t>
      </w:r>
    </w:p>
    <w:tbl>
      <w:tblPr>
        <w:bidiVisual/>
        <w:tblW w:w="5079"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396"/>
        <w:gridCol w:w="2683"/>
      </w:tblGrid>
      <w:tr w:rsidR="00883B46" w14:paraId="5850ABDC" w14:textId="77777777" w:rsidTr="00C73073">
        <w:trPr>
          <w:jc w:val="center"/>
        </w:trPr>
        <w:tc>
          <w:tcPr>
            <w:tcW w:w="2396" w:type="dxa"/>
            <w:tcBorders>
              <w:top w:val="single" w:sz="4" w:space="0" w:color="000000"/>
              <w:left w:val="single" w:sz="4" w:space="0" w:color="000000"/>
              <w:bottom w:val="single" w:sz="4" w:space="0" w:color="000000"/>
            </w:tcBorders>
            <w:shd w:val="clear" w:color="auto" w:fill="auto"/>
          </w:tcPr>
          <w:p w14:paraId="7F27F3C2" w14:textId="77777777" w:rsidR="00883B46" w:rsidRDefault="00C73073">
            <w:pPr>
              <w:tabs>
                <w:tab w:val="left" w:pos="6450"/>
              </w:tabs>
              <w:bidi/>
              <w:spacing w:after="0" w:line="240" w:lineRule="auto"/>
              <w:jc w:val="center"/>
              <w:rPr>
                <w:rFonts w:ascii="Arial" w:hAnsi="Arial" w:cs="Arial"/>
                <w:b/>
                <w:bCs/>
                <w:sz w:val="28"/>
                <w:szCs w:val="28"/>
              </w:rPr>
            </w:pPr>
            <w:r>
              <w:rPr>
                <w:rFonts w:ascii="Arial" w:hAnsi="Arial" w:cs="Arial"/>
                <w:b/>
                <w:bCs/>
                <w:sz w:val="28"/>
                <w:szCs w:val="28"/>
                <w:rtl/>
              </w:rPr>
              <w:t>فعاليات مؤيدة للسلطات</w:t>
            </w:r>
          </w:p>
        </w:tc>
        <w:tc>
          <w:tcPr>
            <w:tcW w:w="2683" w:type="dxa"/>
            <w:tcBorders>
              <w:top w:val="single" w:sz="4" w:space="0" w:color="000000"/>
              <w:left w:val="single" w:sz="4" w:space="0" w:color="000000"/>
              <w:bottom w:val="single" w:sz="4" w:space="0" w:color="000000"/>
              <w:right w:val="single" w:sz="4" w:space="0" w:color="000000"/>
            </w:tcBorders>
            <w:shd w:val="clear" w:color="auto" w:fill="auto"/>
          </w:tcPr>
          <w:p w14:paraId="3ABF4F44" w14:textId="77777777" w:rsidR="00883B46" w:rsidRDefault="00C73073">
            <w:pPr>
              <w:tabs>
                <w:tab w:val="left" w:pos="6450"/>
              </w:tabs>
              <w:bidi/>
              <w:spacing w:after="0" w:line="240" w:lineRule="auto"/>
              <w:jc w:val="center"/>
              <w:rPr>
                <w:rFonts w:ascii="Arial" w:hAnsi="Arial" w:cs="Arial"/>
                <w:b/>
                <w:bCs/>
                <w:sz w:val="28"/>
                <w:szCs w:val="28"/>
              </w:rPr>
            </w:pPr>
            <w:r>
              <w:rPr>
                <w:rFonts w:ascii="Arial" w:hAnsi="Arial" w:cs="Arial"/>
                <w:b/>
                <w:bCs/>
                <w:sz w:val="28"/>
                <w:szCs w:val="28"/>
                <w:rtl/>
              </w:rPr>
              <w:t>فعاليات معارضة</w:t>
            </w:r>
          </w:p>
        </w:tc>
      </w:tr>
      <w:tr w:rsidR="00883B46" w14:paraId="570C9776" w14:textId="77777777" w:rsidTr="00C73073">
        <w:trPr>
          <w:jc w:val="center"/>
        </w:trPr>
        <w:tc>
          <w:tcPr>
            <w:tcW w:w="2396" w:type="dxa"/>
            <w:tcBorders>
              <w:top w:val="single" w:sz="4" w:space="0" w:color="000000"/>
              <w:left w:val="single" w:sz="4" w:space="0" w:color="000000"/>
              <w:bottom w:val="single" w:sz="4" w:space="0" w:color="000000"/>
            </w:tcBorders>
            <w:shd w:val="clear" w:color="auto" w:fill="auto"/>
          </w:tcPr>
          <w:p w14:paraId="29DDEDB1"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29</w:t>
            </w:r>
          </w:p>
        </w:tc>
        <w:tc>
          <w:tcPr>
            <w:tcW w:w="2683" w:type="dxa"/>
            <w:tcBorders>
              <w:top w:val="single" w:sz="4" w:space="0" w:color="000000"/>
              <w:left w:val="single" w:sz="4" w:space="0" w:color="000000"/>
              <w:bottom w:val="single" w:sz="4" w:space="0" w:color="000000"/>
              <w:right w:val="single" w:sz="4" w:space="0" w:color="000000"/>
            </w:tcBorders>
            <w:shd w:val="clear" w:color="auto" w:fill="auto"/>
          </w:tcPr>
          <w:p w14:paraId="41F45FD0"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462</w:t>
            </w:r>
          </w:p>
        </w:tc>
      </w:tr>
    </w:tbl>
    <w:p w14:paraId="191B6F19" w14:textId="77777777" w:rsidR="00883B46" w:rsidRDefault="00C73073" w:rsidP="00C73073">
      <w:pPr>
        <w:tabs>
          <w:tab w:val="left" w:pos="6450"/>
        </w:tabs>
        <w:bidi/>
        <w:jc w:val="center"/>
        <w:rPr>
          <w:rFonts w:ascii="Arial" w:hAnsi="Arial" w:cs="Arial"/>
          <w:sz w:val="28"/>
          <w:szCs w:val="28"/>
        </w:rPr>
      </w:pPr>
      <w:r w:rsidRPr="00C73073">
        <w:rPr>
          <w:rFonts w:ascii="Arial" w:hAnsi="Arial" w:cs="Arial"/>
          <w:b/>
          <w:bCs/>
          <w:noProof/>
          <w:sz w:val="28"/>
          <w:szCs w:val="28"/>
          <w:rtl/>
          <w:lang w:val="ar-EG"/>
        </w:rPr>
        <w:lastRenderedPageBreak/>
        <w:drawing>
          <wp:inline distT="0" distB="0" distL="0" distR="0" wp14:anchorId="08A864A7" wp14:editId="3F2A1437">
            <wp:extent cx="4396740" cy="296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ـفعـالـيات-الـمـؤيدة-و-العارض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9378" cy="2970421"/>
                    </a:xfrm>
                    <a:prstGeom prst="rect">
                      <a:avLst/>
                    </a:prstGeom>
                  </pic:spPr>
                </pic:pic>
              </a:graphicData>
            </a:graphic>
          </wp:inline>
        </w:drawing>
      </w:r>
    </w:p>
    <w:p w14:paraId="4C81D4C5" w14:textId="77777777" w:rsidR="00883B46" w:rsidRDefault="00C73073">
      <w:pPr>
        <w:tabs>
          <w:tab w:val="left" w:pos="6450"/>
        </w:tabs>
        <w:bidi/>
        <w:rPr>
          <w:rFonts w:ascii="Arial" w:hAnsi="Arial" w:cs="Arial"/>
          <w:b/>
          <w:bCs/>
          <w:sz w:val="28"/>
          <w:szCs w:val="28"/>
        </w:rPr>
      </w:pPr>
      <w:r>
        <w:rPr>
          <w:rFonts w:ascii="Arial" w:hAnsi="Arial" w:cs="Arial"/>
          <w:b/>
          <w:bCs/>
          <w:sz w:val="28"/>
          <w:szCs w:val="28"/>
          <w:u w:val="single"/>
          <w:rtl/>
        </w:rPr>
        <w:t>الاعتداءات الأمنية علي الفعاليات الاحتجاجية :</w:t>
      </w:r>
      <w:r>
        <w:rPr>
          <w:rFonts w:ascii="Arial" w:hAnsi="Arial" w:cs="Arial"/>
          <w:b/>
          <w:bCs/>
          <w:sz w:val="28"/>
          <w:szCs w:val="28"/>
          <w:rtl/>
        </w:rPr>
        <w:t xml:space="preserve"> </w:t>
      </w:r>
    </w:p>
    <w:p w14:paraId="2BCC565F"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في خلال عام </w:t>
      </w:r>
      <w:r>
        <w:rPr>
          <w:rFonts w:ascii="Arial" w:hAnsi="Arial" w:cs="Arial"/>
          <w:sz w:val="28"/>
          <w:szCs w:val="28"/>
        </w:rPr>
        <w:t>2019</w:t>
      </w:r>
      <w:r>
        <w:rPr>
          <w:rFonts w:ascii="Arial" w:hAnsi="Arial" w:cs="Arial"/>
          <w:sz w:val="28"/>
          <w:szCs w:val="28"/>
          <w:rtl/>
        </w:rPr>
        <w:t xml:space="preserve"> تم تنظيم  </w:t>
      </w:r>
      <w:r>
        <w:rPr>
          <w:rFonts w:ascii="Arial" w:hAnsi="Arial" w:cs="Arial"/>
          <w:sz w:val="28"/>
          <w:szCs w:val="28"/>
        </w:rPr>
        <w:t>491</w:t>
      </w:r>
      <w:r>
        <w:rPr>
          <w:rFonts w:ascii="Arial" w:hAnsi="Arial" w:cs="Arial"/>
          <w:sz w:val="28"/>
          <w:szCs w:val="28"/>
          <w:rtl/>
        </w:rPr>
        <w:t xml:space="preserve"> فعالية احتجاجية مختلفة  تعرضت </w:t>
      </w:r>
      <w:r>
        <w:rPr>
          <w:rFonts w:ascii="Arial" w:hAnsi="Arial" w:cs="Arial"/>
          <w:sz w:val="28"/>
          <w:szCs w:val="28"/>
        </w:rPr>
        <w:t>80</w:t>
      </w:r>
      <w:r>
        <w:rPr>
          <w:rFonts w:ascii="Arial" w:hAnsi="Arial" w:cs="Arial"/>
          <w:sz w:val="28"/>
          <w:szCs w:val="28"/>
          <w:rtl/>
        </w:rPr>
        <w:t xml:space="preserve"> فعالية مختلفة للاعتداء من قبل الأجهزة الأمنية، بينما مرت </w:t>
      </w:r>
      <w:r>
        <w:rPr>
          <w:rFonts w:ascii="Arial" w:hAnsi="Arial" w:cs="Arial"/>
          <w:sz w:val="28"/>
          <w:szCs w:val="28"/>
        </w:rPr>
        <w:t>370</w:t>
      </w:r>
      <w:r>
        <w:rPr>
          <w:rFonts w:ascii="Arial" w:hAnsi="Arial" w:cs="Arial"/>
          <w:sz w:val="28"/>
          <w:szCs w:val="28"/>
          <w:rtl/>
        </w:rPr>
        <w:t xml:space="preserve"> فعالية دون اعتداء من قبل الأجهزة الأمنية وتم حل </w:t>
      </w:r>
      <w:r>
        <w:rPr>
          <w:rFonts w:ascii="Arial" w:hAnsi="Arial" w:cs="Arial"/>
          <w:sz w:val="28"/>
          <w:szCs w:val="28"/>
        </w:rPr>
        <w:t>35</w:t>
      </w:r>
      <w:r>
        <w:rPr>
          <w:rFonts w:ascii="Arial" w:hAnsi="Arial" w:cs="Arial"/>
          <w:sz w:val="28"/>
          <w:szCs w:val="28"/>
          <w:rtl/>
        </w:rPr>
        <w:t xml:space="preserve"> فعالية من خلال التفاوض.</w:t>
      </w:r>
    </w:p>
    <w:p w14:paraId="591A34F4" w14:textId="77777777" w:rsidR="00883B46" w:rsidRDefault="00C73073">
      <w:pPr>
        <w:tabs>
          <w:tab w:val="left" w:pos="6450"/>
        </w:tabs>
        <w:bidi/>
        <w:jc w:val="center"/>
        <w:rPr>
          <w:rFonts w:ascii="Arial" w:hAnsi="Arial" w:cs="Arial"/>
          <w:b/>
          <w:bCs/>
          <w:color w:val="000000"/>
          <w:sz w:val="28"/>
          <w:szCs w:val="28"/>
          <w:u w:val="single"/>
        </w:rPr>
      </w:pPr>
      <w:r>
        <w:rPr>
          <w:rFonts w:ascii="Arial" w:hAnsi="Arial" w:cs="Arial"/>
          <w:b/>
          <w:bCs/>
          <w:color w:val="000000"/>
          <w:sz w:val="28"/>
          <w:szCs w:val="28"/>
          <w:u w:val="single"/>
          <w:rtl/>
        </w:rPr>
        <w:t>والجدول التالي يوضح التعامل الأمني مع الفعاليات الاحتجاجية</w:t>
      </w:r>
    </w:p>
    <w:tbl>
      <w:tblPr>
        <w:bidiVisual/>
        <w:tblW w:w="8481"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1815"/>
        <w:gridCol w:w="2485"/>
        <w:gridCol w:w="2087"/>
        <w:gridCol w:w="2094"/>
      </w:tblGrid>
      <w:tr w:rsidR="00883B46" w14:paraId="607D8278" w14:textId="77777777">
        <w:trPr>
          <w:jc w:val="center"/>
        </w:trPr>
        <w:tc>
          <w:tcPr>
            <w:tcW w:w="1814" w:type="dxa"/>
            <w:tcBorders>
              <w:top w:val="single" w:sz="4" w:space="0" w:color="000000"/>
              <w:left w:val="single" w:sz="4" w:space="0" w:color="000000"/>
              <w:bottom w:val="single" w:sz="4" w:space="0" w:color="000000"/>
            </w:tcBorders>
            <w:shd w:val="clear" w:color="auto" w:fill="auto"/>
          </w:tcPr>
          <w:p w14:paraId="5D6E688E" w14:textId="77777777" w:rsidR="00883B46" w:rsidRDefault="00C73073">
            <w:pPr>
              <w:tabs>
                <w:tab w:val="left" w:pos="6450"/>
              </w:tabs>
              <w:bidi/>
              <w:spacing w:after="0" w:line="240" w:lineRule="auto"/>
              <w:jc w:val="center"/>
              <w:rPr>
                <w:rFonts w:ascii="Arial" w:hAnsi="Arial" w:cs="Arial"/>
                <w:b/>
                <w:bCs/>
                <w:sz w:val="28"/>
                <w:szCs w:val="28"/>
              </w:rPr>
            </w:pPr>
            <w:bookmarkStart w:id="0" w:name="OLE_LINK1"/>
            <w:bookmarkEnd w:id="0"/>
            <w:r>
              <w:rPr>
                <w:rFonts w:ascii="Arial" w:hAnsi="Arial" w:cs="Arial"/>
                <w:b/>
                <w:bCs/>
                <w:sz w:val="28"/>
                <w:szCs w:val="28"/>
                <w:rtl/>
              </w:rPr>
              <w:t>إجمالي الفعاليات</w:t>
            </w:r>
          </w:p>
        </w:tc>
        <w:tc>
          <w:tcPr>
            <w:tcW w:w="2485" w:type="dxa"/>
            <w:tcBorders>
              <w:top w:val="single" w:sz="4" w:space="0" w:color="000000"/>
              <w:left w:val="single" w:sz="4" w:space="0" w:color="000000"/>
              <w:bottom w:val="single" w:sz="4" w:space="0" w:color="000000"/>
            </w:tcBorders>
            <w:shd w:val="clear" w:color="auto" w:fill="auto"/>
          </w:tcPr>
          <w:p w14:paraId="6FADE959"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b/>
                <w:bCs/>
                <w:sz w:val="28"/>
                <w:szCs w:val="28"/>
                <w:rtl/>
              </w:rPr>
              <w:t>فعاليات لم تتعرض لاعتداء</w:t>
            </w:r>
          </w:p>
        </w:tc>
        <w:tc>
          <w:tcPr>
            <w:tcW w:w="2087" w:type="dxa"/>
            <w:tcBorders>
              <w:top w:val="single" w:sz="4" w:space="0" w:color="000000"/>
              <w:left w:val="single" w:sz="4" w:space="0" w:color="000000"/>
              <w:bottom w:val="single" w:sz="4" w:space="0" w:color="000000"/>
            </w:tcBorders>
            <w:shd w:val="clear" w:color="auto" w:fill="auto"/>
          </w:tcPr>
          <w:p w14:paraId="7DDDEC65"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b/>
                <w:bCs/>
                <w:sz w:val="28"/>
                <w:szCs w:val="28"/>
                <w:rtl/>
              </w:rPr>
              <w:t>فعاليات تعرضت</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45C2E2A4" w14:textId="77777777" w:rsidR="00883B46" w:rsidRDefault="00C73073">
            <w:pPr>
              <w:tabs>
                <w:tab w:val="left" w:pos="6450"/>
              </w:tabs>
              <w:bidi/>
              <w:spacing w:after="0" w:line="240" w:lineRule="auto"/>
              <w:jc w:val="center"/>
              <w:rPr>
                <w:rFonts w:ascii="Arial" w:hAnsi="Arial" w:cs="Arial"/>
                <w:b/>
                <w:bCs/>
                <w:sz w:val="28"/>
                <w:szCs w:val="28"/>
              </w:rPr>
            </w:pPr>
            <w:r>
              <w:rPr>
                <w:rFonts w:ascii="Arial" w:hAnsi="Arial" w:cs="Arial"/>
                <w:b/>
                <w:bCs/>
                <w:sz w:val="28"/>
                <w:szCs w:val="28"/>
                <w:rtl/>
              </w:rPr>
              <w:t>فعاليات تم التفاوض بشأنها</w:t>
            </w:r>
          </w:p>
        </w:tc>
      </w:tr>
      <w:tr w:rsidR="00883B46" w14:paraId="6C6766FA" w14:textId="77777777">
        <w:trPr>
          <w:jc w:val="center"/>
        </w:trPr>
        <w:tc>
          <w:tcPr>
            <w:tcW w:w="1814" w:type="dxa"/>
            <w:tcBorders>
              <w:top w:val="single" w:sz="4" w:space="0" w:color="000000"/>
              <w:left w:val="single" w:sz="4" w:space="0" w:color="000000"/>
              <w:bottom w:val="single" w:sz="4" w:space="0" w:color="000000"/>
            </w:tcBorders>
            <w:shd w:val="clear" w:color="auto" w:fill="auto"/>
          </w:tcPr>
          <w:p w14:paraId="4A032E14"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491</w:t>
            </w:r>
          </w:p>
        </w:tc>
        <w:tc>
          <w:tcPr>
            <w:tcW w:w="2485" w:type="dxa"/>
            <w:tcBorders>
              <w:top w:val="single" w:sz="4" w:space="0" w:color="000000"/>
              <w:left w:val="single" w:sz="4" w:space="0" w:color="000000"/>
              <w:bottom w:val="single" w:sz="4" w:space="0" w:color="000000"/>
            </w:tcBorders>
            <w:shd w:val="clear" w:color="auto" w:fill="auto"/>
          </w:tcPr>
          <w:p w14:paraId="770B9219"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283</w:t>
            </w:r>
          </w:p>
        </w:tc>
        <w:tc>
          <w:tcPr>
            <w:tcW w:w="2087" w:type="dxa"/>
            <w:tcBorders>
              <w:top w:val="single" w:sz="4" w:space="0" w:color="000000"/>
              <w:left w:val="single" w:sz="4" w:space="0" w:color="000000"/>
              <w:bottom w:val="single" w:sz="4" w:space="0" w:color="000000"/>
            </w:tcBorders>
            <w:shd w:val="clear" w:color="auto" w:fill="auto"/>
          </w:tcPr>
          <w:p w14:paraId="11F0CB50"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164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14:paraId="5DB463D9" w14:textId="77777777" w:rsidR="00883B46" w:rsidRDefault="00C73073">
            <w:pPr>
              <w:tabs>
                <w:tab w:val="left" w:pos="6450"/>
              </w:tabs>
              <w:bidi/>
              <w:spacing w:after="0" w:line="240" w:lineRule="auto"/>
              <w:jc w:val="center"/>
              <w:rPr>
                <w:rFonts w:ascii="Arial" w:hAnsi="Arial" w:cs="Arial"/>
                <w:sz w:val="28"/>
                <w:szCs w:val="28"/>
              </w:rPr>
            </w:pPr>
            <w:r>
              <w:rPr>
                <w:rFonts w:ascii="Arial" w:hAnsi="Arial" w:cs="Arial"/>
                <w:sz w:val="28"/>
                <w:szCs w:val="28"/>
              </w:rPr>
              <w:t>44</w:t>
            </w:r>
          </w:p>
        </w:tc>
      </w:tr>
    </w:tbl>
    <w:p w14:paraId="55E67B48" w14:textId="77777777" w:rsidR="00883B46" w:rsidRDefault="00C73073">
      <w:pPr>
        <w:tabs>
          <w:tab w:val="left" w:pos="6450"/>
        </w:tabs>
        <w:jc w:val="right"/>
        <w:rPr>
          <w:rFonts w:ascii="Arial" w:hAnsi="Arial" w:cs="Arial"/>
          <w:b/>
          <w:bCs/>
          <w:sz w:val="28"/>
          <w:szCs w:val="28"/>
          <w:u w:val="single"/>
        </w:rPr>
      </w:pPr>
      <w:r w:rsidRPr="00C73073">
        <w:rPr>
          <w:rFonts w:ascii="Arial" w:hAnsi="Arial" w:cs="Arial"/>
          <w:b/>
          <w:bCs/>
          <w:noProof/>
          <w:sz w:val="28"/>
          <w:szCs w:val="28"/>
        </w:rPr>
        <w:drawing>
          <wp:inline distT="0" distB="0" distL="0" distR="0" wp14:anchorId="4C5648A3" wp14:editId="252D7A12">
            <wp:extent cx="6480810"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إجمالي-الفاعليات-و-توزيعها-خلال-20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810" cy="2600325"/>
                    </a:xfrm>
                    <a:prstGeom prst="rect">
                      <a:avLst/>
                    </a:prstGeom>
                  </pic:spPr>
                </pic:pic>
              </a:graphicData>
            </a:graphic>
          </wp:inline>
        </w:drawing>
      </w:r>
    </w:p>
    <w:p w14:paraId="061459BE" w14:textId="77777777" w:rsidR="00C73073" w:rsidRDefault="00C73073">
      <w:pPr>
        <w:tabs>
          <w:tab w:val="left" w:pos="6450"/>
        </w:tabs>
        <w:bidi/>
        <w:rPr>
          <w:rFonts w:ascii="Arial" w:hAnsi="Arial" w:cs="Arial"/>
          <w:b/>
          <w:bCs/>
          <w:sz w:val="28"/>
          <w:szCs w:val="28"/>
          <w:u w:val="single"/>
          <w:rtl/>
        </w:rPr>
      </w:pPr>
    </w:p>
    <w:p w14:paraId="55C386AB" w14:textId="77777777" w:rsidR="00C73073" w:rsidRDefault="00C73073" w:rsidP="00C73073">
      <w:pPr>
        <w:tabs>
          <w:tab w:val="left" w:pos="6450"/>
        </w:tabs>
        <w:bidi/>
        <w:rPr>
          <w:rFonts w:ascii="Arial" w:hAnsi="Arial" w:cs="Arial"/>
          <w:b/>
          <w:bCs/>
          <w:sz w:val="28"/>
          <w:szCs w:val="28"/>
          <w:u w:val="single"/>
          <w:rtl/>
        </w:rPr>
      </w:pPr>
    </w:p>
    <w:p w14:paraId="49123440" w14:textId="77777777" w:rsidR="00883B46" w:rsidRDefault="00C73073" w:rsidP="00C73073">
      <w:pPr>
        <w:tabs>
          <w:tab w:val="left" w:pos="6450"/>
        </w:tabs>
        <w:bidi/>
        <w:rPr>
          <w:rFonts w:ascii="Arial" w:hAnsi="Arial" w:cs="Arial"/>
          <w:b/>
          <w:bCs/>
          <w:sz w:val="28"/>
          <w:szCs w:val="28"/>
        </w:rPr>
      </w:pPr>
      <w:r>
        <w:rPr>
          <w:rFonts w:ascii="Arial" w:hAnsi="Arial" w:cs="Arial"/>
          <w:b/>
          <w:bCs/>
          <w:sz w:val="28"/>
          <w:szCs w:val="28"/>
          <w:u w:val="single"/>
          <w:rtl/>
        </w:rPr>
        <w:lastRenderedPageBreak/>
        <w:t>الفعاليات الاحتجاجية بحسب القوي المنظمة لها :</w:t>
      </w:r>
      <w:r>
        <w:rPr>
          <w:rFonts w:ascii="Arial" w:hAnsi="Arial" w:cs="Arial"/>
          <w:b/>
          <w:bCs/>
          <w:sz w:val="28"/>
          <w:szCs w:val="28"/>
          <w:rtl/>
        </w:rPr>
        <w:t xml:space="preserve"> </w:t>
      </w:r>
    </w:p>
    <w:p w14:paraId="5A6B44D4"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تصدرت فعاليات جماعة الإخوان وتحالف دعم الشرعية مشهد الفعاليات الاحتجاجية بعدد </w:t>
      </w:r>
      <w:r>
        <w:rPr>
          <w:rFonts w:ascii="Arial" w:hAnsi="Arial" w:cs="Arial"/>
          <w:sz w:val="28"/>
          <w:szCs w:val="28"/>
        </w:rPr>
        <w:t>213</w:t>
      </w:r>
      <w:r>
        <w:rPr>
          <w:rFonts w:ascii="Arial" w:hAnsi="Arial" w:cs="Arial"/>
          <w:sz w:val="28"/>
          <w:szCs w:val="28"/>
          <w:rtl/>
        </w:rPr>
        <w:t xml:space="preserve"> فعالية تلتها الاحتجاجات الاجتماعية والعمالية بعدد </w:t>
      </w:r>
      <w:r>
        <w:rPr>
          <w:rFonts w:ascii="Arial" w:hAnsi="Arial" w:cs="Arial"/>
          <w:sz w:val="28"/>
          <w:szCs w:val="28"/>
        </w:rPr>
        <w:t>180</w:t>
      </w:r>
      <w:r>
        <w:rPr>
          <w:rFonts w:ascii="Arial" w:hAnsi="Arial" w:cs="Arial"/>
          <w:sz w:val="28"/>
          <w:szCs w:val="28"/>
          <w:rtl/>
        </w:rPr>
        <w:t xml:space="preserve"> فعالية، فيا شهد عام </w:t>
      </w:r>
      <w:r>
        <w:rPr>
          <w:rFonts w:ascii="Arial" w:hAnsi="Arial" w:cs="Arial"/>
          <w:sz w:val="28"/>
          <w:szCs w:val="28"/>
        </w:rPr>
        <w:t>2019</w:t>
      </w:r>
      <w:r>
        <w:rPr>
          <w:rFonts w:ascii="Arial" w:hAnsi="Arial" w:cs="Arial"/>
          <w:sz w:val="28"/>
          <w:szCs w:val="28"/>
          <w:rtl/>
        </w:rPr>
        <w:t xml:space="preserve"> ظاهرة حدثت لأول مرة منذ اطلاق تقرير المسار الديمقراطي وهى تنظيم القوى المدنية والإخوان معا عدد </w:t>
      </w:r>
      <w:r>
        <w:rPr>
          <w:rFonts w:ascii="Arial" w:hAnsi="Arial" w:cs="Arial"/>
          <w:sz w:val="28"/>
          <w:szCs w:val="28"/>
        </w:rPr>
        <w:t>25</w:t>
      </w:r>
      <w:r>
        <w:rPr>
          <w:rFonts w:ascii="Arial" w:hAnsi="Arial" w:cs="Arial"/>
          <w:sz w:val="28"/>
          <w:szCs w:val="28"/>
          <w:rtl/>
        </w:rPr>
        <w:t xml:space="preserve"> فعالية.</w:t>
      </w:r>
    </w:p>
    <w:p w14:paraId="603C6117" w14:textId="77777777" w:rsidR="00883B46" w:rsidRDefault="00C73073">
      <w:pPr>
        <w:tabs>
          <w:tab w:val="left" w:pos="6450"/>
        </w:tabs>
        <w:jc w:val="center"/>
        <w:rPr>
          <w:rFonts w:ascii="Arial" w:hAnsi="Arial" w:cs="Arial"/>
          <w:b/>
          <w:bCs/>
          <w:sz w:val="28"/>
          <w:szCs w:val="28"/>
          <w:u w:val="single"/>
        </w:rPr>
      </w:pPr>
      <w:r>
        <w:rPr>
          <w:rFonts w:ascii="Arial" w:hAnsi="Arial" w:cs="Arial"/>
          <w:b/>
          <w:bCs/>
          <w:sz w:val="28"/>
          <w:szCs w:val="28"/>
          <w:u w:val="single"/>
          <w:rtl/>
        </w:rPr>
        <w:t>والجدول التالي يوضح عدد الفعاليات بالنسبة للقوي المنظمة لها</w:t>
      </w:r>
    </w:p>
    <w:tbl>
      <w:tblPr>
        <w:bidiVisual/>
        <w:tblW w:w="9909" w:type="dxa"/>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1269"/>
        <w:gridCol w:w="1484"/>
        <w:gridCol w:w="1830"/>
        <w:gridCol w:w="1247"/>
        <w:gridCol w:w="1365"/>
        <w:gridCol w:w="1366"/>
        <w:gridCol w:w="1348"/>
      </w:tblGrid>
      <w:tr w:rsidR="00883B46" w14:paraId="41F935E4" w14:textId="77777777">
        <w:tc>
          <w:tcPr>
            <w:tcW w:w="1268" w:type="dxa"/>
            <w:tcBorders>
              <w:top w:val="single" w:sz="8" w:space="0" w:color="000000"/>
              <w:left w:val="single" w:sz="8" w:space="0" w:color="000000"/>
              <w:bottom w:val="single" w:sz="8" w:space="0" w:color="000000"/>
              <w:right w:val="single" w:sz="8" w:space="0" w:color="000000"/>
            </w:tcBorders>
            <w:shd w:val="clear" w:color="auto" w:fill="auto"/>
          </w:tcPr>
          <w:p w14:paraId="076594AA"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القوى المنظمة</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14:paraId="5F04E10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الإخوان وتحالف دعم الشرعية</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14:paraId="593A7867"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احتجاجات عمالية واجتماعية</w:t>
            </w: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14:paraId="3329E89A"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احتجاجات طلابية</w:t>
            </w:r>
          </w:p>
        </w:tc>
        <w:tc>
          <w:tcPr>
            <w:tcW w:w="1365" w:type="dxa"/>
            <w:tcBorders>
              <w:top w:val="single" w:sz="8" w:space="0" w:color="000000"/>
              <w:left w:val="single" w:sz="8" w:space="0" w:color="000000"/>
              <w:bottom w:val="single" w:sz="8" w:space="0" w:color="000000"/>
              <w:right w:val="single" w:sz="8" w:space="0" w:color="000000"/>
            </w:tcBorders>
            <w:shd w:val="clear" w:color="auto" w:fill="auto"/>
          </w:tcPr>
          <w:p w14:paraId="69CD25F9"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قوى مدنية وديمقراطية</w:t>
            </w:r>
          </w:p>
        </w:tc>
        <w:tc>
          <w:tcPr>
            <w:tcW w:w="1366" w:type="dxa"/>
            <w:tcBorders>
              <w:top w:val="single" w:sz="8" w:space="0" w:color="000000"/>
              <w:left w:val="single" w:sz="8" w:space="0" w:color="000000"/>
              <w:bottom w:val="single" w:sz="8" w:space="0" w:color="000000"/>
              <w:right w:val="single" w:sz="8" w:space="0" w:color="000000"/>
            </w:tcBorders>
            <w:shd w:val="clear" w:color="auto" w:fill="auto"/>
          </w:tcPr>
          <w:p w14:paraId="7E36ACFA"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مؤيدة للسلطات</w:t>
            </w:r>
          </w:p>
        </w:tc>
        <w:tc>
          <w:tcPr>
            <w:tcW w:w="1348" w:type="dxa"/>
            <w:tcBorders>
              <w:top w:val="single" w:sz="8" w:space="0" w:color="000000"/>
              <w:left w:val="single" w:sz="8" w:space="0" w:color="000000"/>
              <w:bottom w:val="single" w:sz="8" w:space="0" w:color="000000"/>
              <w:right w:val="single" w:sz="8" w:space="0" w:color="000000"/>
            </w:tcBorders>
            <w:shd w:val="clear" w:color="auto" w:fill="auto"/>
          </w:tcPr>
          <w:p w14:paraId="1296E5C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القوى المدنية والاخوان معا</w:t>
            </w:r>
          </w:p>
        </w:tc>
      </w:tr>
      <w:tr w:rsidR="00883B46" w14:paraId="56EE4A55" w14:textId="77777777">
        <w:tc>
          <w:tcPr>
            <w:tcW w:w="1268" w:type="dxa"/>
            <w:tcBorders>
              <w:top w:val="single" w:sz="8" w:space="0" w:color="000000"/>
              <w:left w:val="single" w:sz="8" w:space="0" w:color="000000"/>
              <w:bottom w:val="single" w:sz="8" w:space="0" w:color="000000"/>
              <w:right w:val="single" w:sz="8" w:space="0" w:color="000000"/>
            </w:tcBorders>
            <w:shd w:val="clear" w:color="auto" w:fill="auto"/>
          </w:tcPr>
          <w:p w14:paraId="109553A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عدد الفعاليات</w:t>
            </w:r>
          </w:p>
        </w:tc>
        <w:tc>
          <w:tcPr>
            <w:tcW w:w="1484" w:type="dxa"/>
            <w:tcBorders>
              <w:top w:val="single" w:sz="8" w:space="0" w:color="000000"/>
              <w:left w:val="single" w:sz="8" w:space="0" w:color="000000"/>
              <w:bottom w:val="single" w:sz="8" w:space="0" w:color="000000"/>
              <w:right w:val="single" w:sz="8" w:space="0" w:color="000000"/>
            </w:tcBorders>
            <w:shd w:val="clear" w:color="auto" w:fill="auto"/>
          </w:tcPr>
          <w:p w14:paraId="4BB80A9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213</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14:paraId="6E7BD8B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180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Pr>
          <w:p w14:paraId="2034C5D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Pr>
          <w:p w14:paraId="23974E6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366" w:type="dxa"/>
            <w:tcBorders>
              <w:top w:val="single" w:sz="8" w:space="0" w:color="000000"/>
              <w:left w:val="single" w:sz="8" w:space="0" w:color="000000"/>
              <w:bottom w:val="single" w:sz="8" w:space="0" w:color="000000"/>
              <w:right w:val="single" w:sz="8" w:space="0" w:color="000000"/>
            </w:tcBorders>
            <w:shd w:val="clear" w:color="auto" w:fill="auto"/>
          </w:tcPr>
          <w:p w14:paraId="7EA6C7A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29</w:t>
            </w:r>
          </w:p>
        </w:tc>
        <w:tc>
          <w:tcPr>
            <w:tcW w:w="1348" w:type="dxa"/>
            <w:tcBorders>
              <w:top w:val="single" w:sz="8" w:space="0" w:color="000000"/>
              <w:left w:val="single" w:sz="8" w:space="0" w:color="000000"/>
              <w:bottom w:val="single" w:sz="8" w:space="0" w:color="000000"/>
              <w:right w:val="single" w:sz="8" w:space="0" w:color="000000"/>
            </w:tcBorders>
            <w:shd w:val="clear" w:color="auto" w:fill="auto"/>
          </w:tcPr>
          <w:p w14:paraId="5F478CB8"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25</w:t>
            </w:r>
          </w:p>
        </w:tc>
      </w:tr>
    </w:tbl>
    <w:p w14:paraId="0EA67067" w14:textId="77777777" w:rsidR="003204AF" w:rsidRDefault="003204AF">
      <w:pPr>
        <w:tabs>
          <w:tab w:val="left" w:pos="6450"/>
        </w:tabs>
        <w:bidi/>
        <w:rPr>
          <w:rFonts w:ascii="Arial" w:hAnsi="Arial" w:cs="Arial"/>
          <w:b/>
          <w:bCs/>
          <w:sz w:val="28"/>
          <w:szCs w:val="28"/>
          <w:rtl/>
        </w:rPr>
      </w:pPr>
      <w:r>
        <w:rPr>
          <w:rFonts w:ascii="Arial" w:hAnsi="Arial" w:cs="Arial"/>
          <w:b/>
          <w:bCs/>
          <w:noProof/>
          <w:sz w:val="28"/>
          <w:szCs w:val="28"/>
          <w:rtl/>
          <w:lang w:val="ar-EG"/>
        </w:rPr>
        <w:drawing>
          <wp:inline distT="0" distB="0" distL="0" distR="0" wp14:anchorId="5CB0CABF" wp14:editId="055EE2CC">
            <wp:extent cx="648081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أعداد-و-توزيعات-الفاعيات-بالنسبة-للقوي-المنظمة-لها.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810" cy="3930650"/>
                    </a:xfrm>
                    <a:prstGeom prst="rect">
                      <a:avLst/>
                    </a:prstGeom>
                  </pic:spPr>
                </pic:pic>
              </a:graphicData>
            </a:graphic>
          </wp:inline>
        </w:drawing>
      </w:r>
    </w:p>
    <w:p w14:paraId="2232EADF" w14:textId="77777777" w:rsidR="003204AF" w:rsidRDefault="003204AF" w:rsidP="003204AF">
      <w:pPr>
        <w:tabs>
          <w:tab w:val="left" w:pos="6450"/>
        </w:tabs>
        <w:bidi/>
        <w:rPr>
          <w:rFonts w:ascii="Arial" w:hAnsi="Arial" w:cs="Arial"/>
          <w:b/>
          <w:bCs/>
          <w:sz w:val="28"/>
          <w:szCs w:val="28"/>
          <w:rtl/>
        </w:rPr>
      </w:pPr>
    </w:p>
    <w:p w14:paraId="1669437B" w14:textId="77777777" w:rsidR="00883B46" w:rsidRDefault="00C73073" w:rsidP="003204AF">
      <w:pPr>
        <w:tabs>
          <w:tab w:val="left" w:pos="6450"/>
        </w:tabs>
        <w:bidi/>
        <w:rPr>
          <w:rFonts w:ascii="Arial" w:hAnsi="Arial" w:cs="Arial"/>
          <w:b/>
          <w:bCs/>
          <w:sz w:val="28"/>
          <w:szCs w:val="28"/>
        </w:rPr>
      </w:pPr>
      <w:r>
        <w:rPr>
          <w:rFonts w:ascii="Arial" w:hAnsi="Arial" w:cs="Arial"/>
          <w:b/>
          <w:bCs/>
          <w:sz w:val="28"/>
          <w:szCs w:val="28"/>
          <w:rtl/>
        </w:rPr>
        <w:t>أبرز المطالب المشتركة للقوي المختلفة :</w:t>
      </w:r>
    </w:p>
    <w:p w14:paraId="5F4E90AF"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تنظيم </w:t>
      </w:r>
      <w:r>
        <w:rPr>
          <w:rFonts w:ascii="Arial" w:hAnsi="Arial" w:cs="Arial"/>
          <w:sz w:val="28"/>
          <w:szCs w:val="28"/>
        </w:rPr>
        <w:t>25</w:t>
      </w:r>
      <w:r>
        <w:rPr>
          <w:rFonts w:ascii="Arial" w:hAnsi="Arial" w:cs="Arial"/>
          <w:sz w:val="28"/>
          <w:szCs w:val="28"/>
          <w:rtl/>
        </w:rPr>
        <w:t xml:space="preserve"> فعالية مشتركة بين القوي المدنية الديمقراطية وجماعة الاخوان وتحالف دعم الشرعية، وكان هناك مطالب واضحة شهدتها فعاليات غالبية القوي السياسية المختلفة وكان ابرزها ما يلي:</w:t>
      </w:r>
    </w:p>
    <w:p w14:paraId="641182F5" w14:textId="77777777" w:rsidR="00883B46" w:rsidRDefault="00C73073">
      <w:pPr>
        <w:pStyle w:val="ListParagraph"/>
        <w:tabs>
          <w:tab w:val="left" w:pos="6450"/>
        </w:tabs>
        <w:bidi/>
        <w:rPr>
          <w:rFonts w:ascii="Arial" w:hAnsi="Arial" w:cs="Arial"/>
          <w:sz w:val="28"/>
          <w:szCs w:val="28"/>
        </w:rPr>
      </w:pPr>
      <w:r>
        <w:rPr>
          <w:rFonts w:ascii="Arial" w:hAnsi="Arial" w:cs="Arial"/>
          <w:sz w:val="28"/>
          <w:szCs w:val="28"/>
          <w:rtl/>
        </w:rPr>
        <w:lastRenderedPageBreak/>
        <w:t>-  المطالبة باطلاق سراح السجناء السياسين</w:t>
      </w:r>
    </w:p>
    <w:p w14:paraId="0ED9D4BD" w14:textId="77777777" w:rsidR="00883B46" w:rsidRDefault="00C73073">
      <w:pPr>
        <w:pStyle w:val="ListParagraph"/>
        <w:tabs>
          <w:tab w:val="left" w:pos="6450"/>
        </w:tabs>
        <w:bidi/>
        <w:rPr>
          <w:rFonts w:ascii="Arial" w:hAnsi="Arial" w:cs="Arial"/>
          <w:sz w:val="28"/>
          <w:szCs w:val="28"/>
        </w:rPr>
      </w:pPr>
      <w:r>
        <w:rPr>
          <w:rFonts w:ascii="Arial" w:hAnsi="Arial" w:cs="Arial"/>
          <w:sz w:val="28"/>
          <w:szCs w:val="28"/>
          <w:rtl/>
        </w:rPr>
        <w:t>- الاحتجاج علي سوء الأوضاع الاقتصادية والاجتماعية.</w:t>
      </w:r>
    </w:p>
    <w:p w14:paraId="55C30112" w14:textId="77777777" w:rsidR="00883B46" w:rsidRDefault="00C73073">
      <w:pPr>
        <w:pStyle w:val="ListParagraph"/>
        <w:tabs>
          <w:tab w:val="left" w:pos="6450"/>
        </w:tabs>
        <w:bidi/>
        <w:rPr>
          <w:rFonts w:ascii="Arial" w:hAnsi="Arial" w:cs="Arial"/>
          <w:sz w:val="28"/>
          <w:szCs w:val="28"/>
        </w:rPr>
      </w:pPr>
      <w:r>
        <w:rPr>
          <w:rFonts w:ascii="Arial" w:hAnsi="Arial" w:cs="Arial"/>
          <w:sz w:val="28"/>
          <w:szCs w:val="28"/>
          <w:rtl/>
        </w:rPr>
        <w:t>- الاحتجاج علي المحاكمات العسكرية للمدنين.</w:t>
      </w:r>
    </w:p>
    <w:p w14:paraId="350CE209" w14:textId="77777777" w:rsidR="00883B46" w:rsidRDefault="00C73073">
      <w:pPr>
        <w:pStyle w:val="ListParagraph"/>
        <w:tabs>
          <w:tab w:val="left" w:pos="6450"/>
        </w:tabs>
        <w:bidi/>
        <w:rPr>
          <w:rFonts w:ascii="Arial" w:hAnsi="Arial" w:cs="Arial"/>
          <w:sz w:val="28"/>
          <w:szCs w:val="28"/>
        </w:rPr>
      </w:pPr>
      <w:r>
        <w:rPr>
          <w:rFonts w:ascii="Arial" w:hAnsi="Arial" w:cs="Arial"/>
          <w:sz w:val="28"/>
          <w:szCs w:val="28"/>
          <w:rtl/>
        </w:rPr>
        <w:t>- الاحتجاج علي فرض حالة الطوارئ.</w:t>
      </w:r>
    </w:p>
    <w:p w14:paraId="4A484C95" w14:textId="77777777" w:rsidR="00883B46" w:rsidRDefault="00C73073">
      <w:pPr>
        <w:pStyle w:val="ListParagraph"/>
        <w:tabs>
          <w:tab w:val="left" w:pos="6450"/>
        </w:tabs>
        <w:bidi/>
        <w:ind w:left="0"/>
        <w:rPr>
          <w:rFonts w:ascii="Arial" w:hAnsi="Arial" w:cs="Arial"/>
          <w:b/>
          <w:bCs/>
          <w:sz w:val="28"/>
          <w:szCs w:val="28"/>
          <w:u w:val="single"/>
          <w:rtl/>
        </w:rPr>
      </w:pPr>
      <w:r>
        <w:rPr>
          <w:rFonts w:ascii="Arial" w:hAnsi="Arial" w:cs="Arial"/>
          <w:b/>
          <w:bCs/>
          <w:sz w:val="28"/>
          <w:szCs w:val="28"/>
          <w:u w:val="single"/>
          <w:rtl/>
        </w:rPr>
        <w:t>أولاً : فعاليات جماعة الإخوان المسلمون :</w:t>
      </w:r>
    </w:p>
    <w:p w14:paraId="52AEDDC0" w14:textId="77777777" w:rsidR="003204AF" w:rsidRDefault="003204AF" w:rsidP="003204AF">
      <w:pPr>
        <w:pStyle w:val="ListParagraph"/>
        <w:tabs>
          <w:tab w:val="left" w:pos="6450"/>
        </w:tabs>
        <w:bidi/>
        <w:ind w:left="0"/>
        <w:rPr>
          <w:rFonts w:ascii="Arial" w:hAnsi="Arial" w:cs="Arial"/>
          <w:b/>
          <w:bCs/>
          <w:sz w:val="28"/>
          <w:szCs w:val="28"/>
          <w:u w:val="single"/>
        </w:rPr>
      </w:pPr>
      <w:r w:rsidRPr="003204AF">
        <w:rPr>
          <w:rFonts w:ascii="Arial" w:hAnsi="Arial" w:cs="Arial"/>
          <w:b/>
          <w:bCs/>
          <w:noProof/>
          <w:sz w:val="28"/>
          <w:szCs w:val="28"/>
        </w:rPr>
        <w:drawing>
          <wp:inline distT="0" distB="0" distL="0" distR="0" wp14:anchorId="242F64AF" wp14:editId="4936465F">
            <wp:extent cx="6480810" cy="864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إخوان-وتحالف.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810" cy="864870"/>
                    </a:xfrm>
                    <a:prstGeom prst="rect">
                      <a:avLst/>
                    </a:prstGeom>
                  </pic:spPr>
                </pic:pic>
              </a:graphicData>
            </a:graphic>
          </wp:inline>
        </w:drawing>
      </w:r>
    </w:p>
    <w:p w14:paraId="197DDEA0" w14:textId="77777777" w:rsidR="00883B46" w:rsidRDefault="00C73073">
      <w:pPr>
        <w:pStyle w:val="ListParagraph"/>
        <w:tabs>
          <w:tab w:val="left" w:pos="6450"/>
        </w:tabs>
        <w:bidi/>
        <w:ind w:left="425"/>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استمرار جماعة الإخوان المسلمون وتحالف دعم الشرعية المؤيد لها في تنظيم الفاعليات الاحتجاجية، وما يسمي بالتظاهرات الخاطفة والمفاجأة التي تستهدف عدم تمكين اجهزة الأمن من فضها والقبض علي المشاركين فيها، حيث تمكنت من تنظيم </w:t>
      </w:r>
      <w:r>
        <w:rPr>
          <w:rFonts w:ascii="Arial" w:hAnsi="Arial" w:cs="Arial"/>
          <w:sz w:val="28"/>
          <w:szCs w:val="28"/>
        </w:rPr>
        <w:t>213</w:t>
      </w:r>
      <w:r>
        <w:rPr>
          <w:rFonts w:ascii="Arial" w:hAnsi="Arial" w:cs="Arial"/>
          <w:sz w:val="28"/>
          <w:szCs w:val="28"/>
          <w:rtl/>
        </w:rPr>
        <w:t xml:space="preserve"> فعالية.</w:t>
      </w:r>
    </w:p>
    <w:p w14:paraId="0CD26BBB" w14:textId="77777777" w:rsidR="00883B46" w:rsidRDefault="00C73073">
      <w:pPr>
        <w:pStyle w:val="ListParagraph"/>
        <w:tabs>
          <w:tab w:val="left" w:pos="6450"/>
        </w:tabs>
        <w:bidi/>
        <w:jc w:val="center"/>
        <w:rPr>
          <w:rFonts w:ascii="Arial" w:hAnsi="Arial" w:cs="Arial"/>
          <w:sz w:val="28"/>
          <w:szCs w:val="28"/>
          <w:u w:val="single"/>
        </w:rPr>
      </w:pPr>
      <w:r>
        <w:rPr>
          <w:rFonts w:ascii="Arial" w:hAnsi="Arial" w:cs="Arial"/>
          <w:sz w:val="28"/>
          <w:szCs w:val="28"/>
          <w:u w:val="single"/>
          <w:rtl/>
        </w:rPr>
        <w:t>والجدول التالي يوضح بالشهور أعداد فعاليات جماعة الإخوان وتحالف دعم الشرعية المؤيد لها</w:t>
      </w:r>
    </w:p>
    <w:tbl>
      <w:tblPr>
        <w:bidiVisual/>
        <w:tblW w:w="10426" w:type="dxa"/>
        <w:tblInd w:w="-110" w:type="dxa"/>
        <w:tblBorders>
          <w:top w:val="single" w:sz="8" w:space="0" w:color="000000"/>
          <w:left w:val="single" w:sz="8" w:space="0" w:color="000000"/>
          <w:bottom w:val="single" w:sz="8" w:space="0" w:color="000000"/>
          <w:insideH w:val="single" w:sz="8" w:space="0" w:color="000000"/>
        </w:tblBorders>
        <w:tblCellMar>
          <w:top w:w="100" w:type="dxa"/>
          <w:left w:w="90" w:type="dxa"/>
          <w:bottom w:w="100" w:type="dxa"/>
          <w:right w:w="100" w:type="dxa"/>
        </w:tblCellMar>
        <w:tblLook w:val="04A0" w:firstRow="1" w:lastRow="0" w:firstColumn="1" w:lastColumn="0" w:noHBand="0" w:noVBand="1"/>
      </w:tblPr>
      <w:tblGrid>
        <w:gridCol w:w="1920"/>
        <w:gridCol w:w="2444"/>
        <w:gridCol w:w="2324"/>
        <w:gridCol w:w="2167"/>
        <w:gridCol w:w="1571"/>
      </w:tblGrid>
      <w:tr w:rsidR="00883B46" w14:paraId="4AB25439" w14:textId="77777777">
        <w:tc>
          <w:tcPr>
            <w:tcW w:w="1920" w:type="dxa"/>
            <w:tcBorders>
              <w:top w:val="single" w:sz="8" w:space="0" w:color="000000"/>
              <w:left w:val="single" w:sz="8" w:space="0" w:color="000000"/>
              <w:bottom w:val="single" w:sz="8" w:space="0" w:color="000000"/>
            </w:tcBorders>
            <w:shd w:val="clear" w:color="auto" w:fill="auto"/>
          </w:tcPr>
          <w:p w14:paraId="7F7BA2F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الشهور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5281395" w14:textId="77777777" w:rsidR="00883B46" w:rsidRDefault="00C73073">
            <w:pPr>
              <w:bidi/>
              <w:spacing w:line="240" w:lineRule="auto"/>
              <w:jc w:val="center"/>
              <w:rPr>
                <w:rFonts w:ascii="Arial" w:hAnsi="Arial" w:cs="Arial"/>
                <w:sz w:val="28"/>
                <w:szCs w:val="28"/>
              </w:rPr>
            </w:pPr>
            <w:r>
              <w:rPr>
                <w:rFonts w:ascii="Arial" w:eastAsia="Amiri" w:hAnsi="Arial" w:cs="Arial"/>
                <w:sz w:val="28"/>
                <w:szCs w:val="28"/>
                <w:rtl/>
              </w:rPr>
              <w:t>فعاليات لم تتعرض لاعتداءات</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D840EFA" w14:textId="77777777" w:rsidR="00883B46" w:rsidRDefault="00C73073">
            <w:pPr>
              <w:bidi/>
              <w:spacing w:line="240" w:lineRule="auto"/>
              <w:jc w:val="center"/>
              <w:rPr>
                <w:rFonts w:ascii="Arial" w:hAnsi="Arial" w:cs="Arial"/>
                <w:sz w:val="28"/>
                <w:szCs w:val="28"/>
              </w:rPr>
            </w:pPr>
            <w:r>
              <w:rPr>
                <w:rFonts w:ascii="Arial" w:eastAsia="Amiri" w:hAnsi="Arial" w:cs="Arial"/>
                <w:sz w:val="28"/>
                <w:szCs w:val="28"/>
                <w:rtl/>
              </w:rPr>
              <w:t>فعاليات تعرضت لاعتداءات</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E3F4A1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تم التفاوض بشأنها</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1D0B045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إجمالي الفعاليات</w:t>
            </w:r>
          </w:p>
        </w:tc>
      </w:tr>
      <w:tr w:rsidR="00883B46" w14:paraId="7807EBBC" w14:textId="77777777">
        <w:tc>
          <w:tcPr>
            <w:tcW w:w="1920" w:type="dxa"/>
            <w:tcBorders>
              <w:top w:val="single" w:sz="8" w:space="0" w:color="000000"/>
              <w:left w:val="single" w:sz="8" w:space="0" w:color="000000"/>
              <w:bottom w:val="single" w:sz="8" w:space="0" w:color="000000"/>
            </w:tcBorders>
            <w:shd w:val="clear" w:color="auto" w:fill="auto"/>
          </w:tcPr>
          <w:p w14:paraId="3655E7A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يناير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8A4961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D1E881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75863E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34FD649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r>
      <w:tr w:rsidR="00883B46" w14:paraId="01351B27" w14:textId="77777777">
        <w:tc>
          <w:tcPr>
            <w:tcW w:w="1920" w:type="dxa"/>
            <w:tcBorders>
              <w:top w:val="single" w:sz="8" w:space="0" w:color="000000"/>
              <w:left w:val="single" w:sz="8" w:space="0" w:color="000000"/>
              <w:bottom w:val="single" w:sz="8" w:space="0" w:color="000000"/>
            </w:tcBorders>
            <w:shd w:val="clear" w:color="auto" w:fill="auto"/>
          </w:tcPr>
          <w:p w14:paraId="62EB7C1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فبراير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F0359E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E9C3EC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B20D53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5A0B46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16</w:t>
            </w:r>
          </w:p>
        </w:tc>
      </w:tr>
      <w:tr w:rsidR="00883B46" w14:paraId="678BDFD1" w14:textId="77777777">
        <w:tc>
          <w:tcPr>
            <w:tcW w:w="1920" w:type="dxa"/>
            <w:tcBorders>
              <w:top w:val="single" w:sz="8" w:space="0" w:color="000000"/>
              <w:left w:val="single" w:sz="8" w:space="0" w:color="000000"/>
              <w:bottom w:val="single" w:sz="8" w:space="0" w:color="000000"/>
            </w:tcBorders>
            <w:shd w:val="clear" w:color="auto" w:fill="auto"/>
          </w:tcPr>
          <w:p w14:paraId="6D5F4AD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مارس</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BC6B8E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1B04E1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3B15A1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35D92C7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r>
      <w:tr w:rsidR="00883B46" w14:paraId="667283D5" w14:textId="77777777">
        <w:tc>
          <w:tcPr>
            <w:tcW w:w="1920" w:type="dxa"/>
            <w:tcBorders>
              <w:top w:val="single" w:sz="8" w:space="0" w:color="000000"/>
              <w:left w:val="single" w:sz="8" w:space="0" w:color="000000"/>
              <w:bottom w:val="single" w:sz="8" w:space="0" w:color="000000"/>
            </w:tcBorders>
            <w:shd w:val="clear" w:color="auto" w:fill="auto"/>
          </w:tcPr>
          <w:p w14:paraId="7C16482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أبريل</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DDB5B0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34031C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0C25A1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B07D49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13</w:t>
            </w:r>
          </w:p>
        </w:tc>
      </w:tr>
      <w:tr w:rsidR="00883B46" w14:paraId="032402A9" w14:textId="77777777">
        <w:tc>
          <w:tcPr>
            <w:tcW w:w="1920" w:type="dxa"/>
            <w:tcBorders>
              <w:top w:val="single" w:sz="8" w:space="0" w:color="000000"/>
              <w:left w:val="single" w:sz="8" w:space="0" w:color="000000"/>
              <w:bottom w:val="single" w:sz="8" w:space="0" w:color="000000"/>
            </w:tcBorders>
            <w:shd w:val="clear" w:color="auto" w:fill="auto"/>
          </w:tcPr>
          <w:p w14:paraId="5238755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مايو</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AF996B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416DE3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C57BC9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CEBF50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25</w:t>
            </w:r>
          </w:p>
        </w:tc>
      </w:tr>
      <w:tr w:rsidR="00883B46" w14:paraId="32A9EA32" w14:textId="77777777">
        <w:tc>
          <w:tcPr>
            <w:tcW w:w="1920" w:type="dxa"/>
            <w:tcBorders>
              <w:top w:val="single" w:sz="8" w:space="0" w:color="000000"/>
              <w:left w:val="single" w:sz="8" w:space="0" w:color="000000"/>
              <w:bottom w:val="single" w:sz="8" w:space="0" w:color="000000"/>
            </w:tcBorders>
            <w:shd w:val="clear" w:color="auto" w:fill="auto"/>
          </w:tcPr>
          <w:p w14:paraId="1786BD4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يونيو</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71802E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22</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F33DB3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36DA68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09A187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30</w:t>
            </w:r>
          </w:p>
        </w:tc>
      </w:tr>
      <w:tr w:rsidR="00883B46" w14:paraId="4167928C" w14:textId="77777777">
        <w:tc>
          <w:tcPr>
            <w:tcW w:w="1920" w:type="dxa"/>
            <w:tcBorders>
              <w:top w:val="single" w:sz="8" w:space="0" w:color="000000"/>
              <w:left w:val="single" w:sz="8" w:space="0" w:color="000000"/>
              <w:bottom w:val="single" w:sz="8" w:space="0" w:color="000000"/>
            </w:tcBorders>
            <w:shd w:val="clear" w:color="auto" w:fill="auto"/>
          </w:tcPr>
          <w:p w14:paraId="3B8A4CE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يوليو</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3B4AC2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53DCDF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F13E04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890430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r>
      <w:tr w:rsidR="00883B46" w14:paraId="0BFB46CF" w14:textId="77777777">
        <w:tc>
          <w:tcPr>
            <w:tcW w:w="1920" w:type="dxa"/>
            <w:tcBorders>
              <w:top w:val="single" w:sz="8" w:space="0" w:color="000000"/>
              <w:left w:val="single" w:sz="8" w:space="0" w:color="000000"/>
              <w:bottom w:val="single" w:sz="8" w:space="0" w:color="000000"/>
            </w:tcBorders>
            <w:shd w:val="clear" w:color="auto" w:fill="auto"/>
          </w:tcPr>
          <w:p w14:paraId="3D6DD1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أغسطس</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8FD021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16</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D46B03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BE2B86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43C8DE0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20</w:t>
            </w:r>
          </w:p>
        </w:tc>
      </w:tr>
      <w:tr w:rsidR="00883B46" w14:paraId="21EFDE1B" w14:textId="77777777">
        <w:tc>
          <w:tcPr>
            <w:tcW w:w="1920" w:type="dxa"/>
            <w:tcBorders>
              <w:top w:val="single" w:sz="8" w:space="0" w:color="000000"/>
              <w:left w:val="single" w:sz="8" w:space="0" w:color="000000"/>
              <w:bottom w:val="single" w:sz="8" w:space="0" w:color="000000"/>
            </w:tcBorders>
            <w:shd w:val="clear" w:color="auto" w:fill="auto"/>
          </w:tcPr>
          <w:p w14:paraId="41D81B8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سبتمبر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AA43FC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A30020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0EC976C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1DE22F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r>
      <w:tr w:rsidR="00883B46" w14:paraId="5183BD07" w14:textId="77777777">
        <w:tc>
          <w:tcPr>
            <w:tcW w:w="1920" w:type="dxa"/>
            <w:tcBorders>
              <w:top w:val="single" w:sz="8" w:space="0" w:color="000000"/>
              <w:left w:val="single" w:sz="8" w:space="0" w:color="000000"/>
              <w:bottom w:val="single" w:sz="8" w:space="0" w:color="000000"/>
            </w:tcBorders>
            <w:shd w:val="clear" w:color="auto" w:fill="auto"/>
          </w:tcPr>
          <w:p w14:paraId="0A28882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أكتوبر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FFB170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6EB04F5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20</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CE0EC4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5BD690F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25</w:t>
            </w:r>
          </w:p>
        </w:tc>
      </w:tr>
      <w:tr w:rsidR="00883B46" w14:paraId="67DCB382" w14:textId="77777777">
        <w:tc>
          <w:tcPr>
            <w:tcW w:w="1920" w:type="dxa"/>
            <w:tcBorders>
              <w:top w:val="single" w:sz="8" w:space="0" w:color="000000"/>
              <w:left w:val="single" w:sz="8" w:space="0" w:color="000000"/>
              <w:bottom w:val="single" w:sz="8" w:space="0" w:color="000000"/>
            </w:tcBorders>
            <w:shd w:val="clear" w:color="auto" w:fill="auto"/>
          </w:tcPr>
          <w:p w14:paraId="45F78DF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نوفمبر</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50DD6B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EF39EE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2323A4A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970CFB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18</w:t>
            </w:r>
          </w:p>
        </w:tc>
      </w:tr>
      <w:tr w:rsidR="00883B46" w14:paraId="5CA2E97C" w14:textId="77777777">
        <w:tc>
          <w:tcPr>
            <w:tcW w:w="1920" w:type="dxa"/>
            <w:tcBorders>
              <w:top w:val="single" w:sz="8" w:space="0" w:color="000000"/>
              <w:left w:val="single" w:sz="8" w:space="0" w:color="000000"/>
              <w:bottom w:val="single" w:sz="8" w:space="0" w:color="000000"/>
            </w:tcBorders>
            <w:shd w:val="clear" w:color="auto" w:fill="auto"/>
          </w:tcPr>
          <w:p w14:paraId="18DF65E2" w14:textId="77777777" w:rsidR="00883B46" w:rsidRDefault="00883B46">
            <w:pPr>
              <w:bidi/>
              <w:spacing w:line="240" w:lineRule="auto"/>
              <w:jc w:val="center"/>
              <w:rPr>
                <w:rFonts w:ascii="Arial" w:eastAsia="Amiri" w:hAnsi="Arial" w:cs="Arial"/>
                <w:sz w:val="28"/>
                <w:szCs w:val="28"/>
              </w:rPr>
            </w:pP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D5458E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7E392E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30875A7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53A784E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16</w:t>
            </w:r>
          </w:p>
        </w:tc>
      </w:tr>
      <w:tr w:rsidR="00883B46" w14:paraId="769D6B76" w14:textId="77777777">
        <w:tc>
          <w:tcPr>
            <w:tcW w:w="1920" w:type="dxa"/>
            <w:tcBorders>
              <w:top w:val="single" w:sz="8" w:space="0" w:color="000000"/>
              <w:left w:val="single" w:sz="8" w:space="0" w:color="000000"/>
              <w:bottom w:val="single" w:sz="8" w:space="0" w:color="000000"/>
            </w:tcBorders>
            <w:shd w:val="clear" w:color="auto" w:fill="auto"/>
          </w:tcPr>
          <w:p w14:paraId="70E42A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c>
          <w:tcPr>
            <w:tcW w:w="244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C3176B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116</w:t>
            </w:r>
          </w:p>
        </w:tc>
        <w:tc>
          <w:tcPr>
            <w:tcW w:w="2324"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0A49AB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97</w:t>
            </w:r>
          </w:p>
        </w:tc>
        <w:tc>
          <w:tcPr>
            <w:tcW w:w="2167"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15CFE33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34C066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213</w:t>
            </w:r>
          </w:p>
        </w:tc>
      </w:tr>
    </w:tbl>
    <w:p w14:paraId="10307EDD" w14:textId="77777777" w:rsidR="00883B46" w:rsidRDefault="00883B46">
      <w:pPr>
        <w:pStyle w:val="ListParagraph"/>
        <w:tabs>
          <w:tab w:val="left" w:pos="6450"/>
        </w:tabs>
        <w:bidi/>
        <w:rPr>
          <w:rFonts w:ascii="Arial" w:hAnsi="Arial" w:cs="Arial"/>
          <w:sz w:val="28"/>
          <w:szCs w:val="28"/>
          <w:u w:val="single"/>
        </w:rPr>
      </w:pPr>
    </w:p>
    <w:p w14:paraId="2F7F9477" w14:textId="77777777" w:rsidR="003204AF" w:rsidRDefault="00C73073" w:rsidP="003204AF">
      <w:pPr>
        <w:pStyle w:val="ListParagraph"/>
        <w:tabs>
          <w:tab w:val="left" w:pos="6450"/>
        </w:tabs>
        <w:bidi/>
        <w:ind w:left="-142"/>
        <w:rPr>
          <w:rFonts w:ascii="Arial" w:hAnsi="Arial" w:cs="Arial"/>
          <w:sz w:val="28"/>
          <w:szCs w:val="28"/>
          <w:rtl/>
        </w:rPr>
      </w:pPr>
      <w:r>
        <w:rPr>
          <w:rFonts w:ascii="Arial" w:hAnsi="Arial" w:cs="Arial"/>
          <w:sz w:val="28"/>
          <w:szCs w:val="28"/>
          <w:rtl/>
        </w:rPr>
        <w:t xml:space="preserve">وكان شهر يونيو الأكثر من حيث عدد الفعاليات الاحتجاجية التي تم تنظيمها تزامناً مع ما وصفوه بانقلاب </w:t>
      </w:r>
      <w:r>
        <w:rPr>
          <w:rFonts w:ascii="Arial" w:hAnsi="Arial" w:cs="Arial"/>
          <w:sz w:val="28"/>
          <w:szCs w:val="28"/>
        </w:rPr>
        <w:t>30</w:t>
      </w:r>
      <w:r>
        <w:rPr>
          <w:rFonts w:ascii="Arial" w:hAnsi="Arial" w:cs="Arial"/>
          <w:sz w:val="28"/>
          <w:szCs w:val="28"/>
          <w:rtl/>
        </w:rPr>
        <w:t xml:space="preserve"> يونيو.</w:t>
      </w:r>
    </w:p>
    <w:p w14:paraId="4C6F6B34" w14:textId="77777777" w:rsidR="00883B46" w:rsidRDefault="00C73073" w:rsidP="003204AF">
      <w:pPr>
        <w:pStyle w:val="ListParagraph"/>
        <w:tabs>
          <w:tab w:val="left" w:pos="6450"/>
        </w:tabs>
        <w:bidi/>
        <w:ind w:left="-142"/>
        <w:rPr>
          <w:rFonts w:ascii="Arial" w:hAnsi="Arial" w:cs="Arial"/>
          <w:sz w:val="28"/>
          <w:szCs w:val="28"/>
        </w:rPr>
      </w:pPr>
      <w:r>
        <w:rPr>
          <w:rFonts w:ascii="Arial" w:hAnsi="Arial" w:cs="Arial"/>
          <w:sz w:val="28"/>
          <w:szCs w:val="28"/>
          <w:rtl/>
        </w:rPr>
        <w:t xml:space="preserve">واستمر استهداف الاجهزة الأمنية لتظاهرات تحالف دعم الشرعية وجماعة الأخوان المسلمون حيث شهد عام </w:t>
      </w:r>
      <w:r>
        <w:rPr>
          <w:rFonts w:ascii="Arial" w:hAnsi="Arial" w:cs="Arial"/>
          <w:sz w:val="28"/>
          <w:szCs w:val="28"/>
        </w:rPr>
        <w:t>2019</w:t>
      </w:r>
      <w:r>
        <w:rPr>
          <w:rFonts w:ascii="Arial" w:hAnsi="Arial" w:cs="Arial"/>
          <w:sz w:val="28"/>
          <w:szCs w:val="28"/>
          <w:rtl/>
        </w:rPr>
        <w:t xml:space="preserve"> اعتداء أجهزة الأمن علي </w:t>
      </w:r>
      <w:r>
        <w:rPr>
          <w:rFonts w:ascii="Arial" w:hAnsi="Arial" w:cs="Arial"/>
          <w:sz w:val="28"/>
          <w:szCs w:val="28"/>
        </w:rPr>
        <w:t>97</w:t>
      </w:r>
      <w:r>
        <w:rPr>
          <w:rFonts w:ascii="Arial" w:hAnsi="Arial" w:cs="Arial"/>
          <w:sz w:val="28"/>
          <w:szCs w:val="28"/>
          <w:rtl/>
        </w:rPr>
        <w:t xml:space="preserve"> فعالية مختلفة.</w:t>
      </w:r>
    </w:p>
    <w:p w14:paraId="697078CA" w14:textId="77777777" w:rsidR="00883B46" w:rsidRDefault="00C73073">
      <w:pPr>
        <w:pStyle w:val="ListParagraph"/>
        <w:tabs>
          <w:tab w:val="left" w:pos="6450"/>
        </w:tabs>
        <w:bidi/>
        <w:ind w:left="0"/>
        <w:jc w:val="center"/>
        <w:rPr>
          <w:rFonts w:ascii="Arial" w:hAnsi="Arial" w:cs="Arial"/>
          <w:b/>
          <w:bCs/>
          <w:sz w:val="28"/>
          <w:szCs w:val="28"/>
          <w:u w:val="single"/>
        </w:rPr>
      </w:pPr>
      <w:r>
        <w:rPr>
          <w:rFonts w:ascii="Arial" w:hAnsi="Arial" w:cs="Arial"/>
          <w:sz w:val="28"/>
          <w:szCs w:val="28"/>
          <w:u w:val="single"/>
          <w:rtl/>
        </w:rPr>
        <w:t>والجدول التالي يوضح بالأرقام الاعتداء علي فعاليات الإخوان وتحالف دعم الشرعية</w:t>
      </w:r>
    </w:p>
    <w:tbl>
      <w:tblPr>
        <w:bidiVisual/>
        <w:tblW w:w="10432" w:type="dxa"/>
        <w:jc w:val="righ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645"/>
        <w:gridCol w:w="2691"/>
        <w:gridCol w:w="2694"/>
        <w:gridCol w:w="2402"/>
      </w:tblGrid>
      <w:tr w:rsidR="00883B46" w14:paraId="550B14C9" w14:textId="77777777">
        <w:trPr>
          <w:jc w:val="right"/>
        </w:trPr>
        <w:tc>
          <w:tcPr>
            <w:tcW w:w="2644" w:type="dxa"/>
            <w:tcBorders>
              <w:top w:val="single" w:sz="4" w:space="0" w:color="000000"/>
              <w:left w:val="single" w:sz="4" w:space="0" w:color="000000"/>
              <w:bottom w:val="single" w:sz="4" w:space="0" w:color="000000"/>
            </w:tcBorders>
            <w:shd w:val="clear" w:color="auto" w:fill="auto"/>
          </w:tcPr>
          <w:p w14:paraId="1AD6C17D"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إجمالي الفعاليات</w:t>
            </w:r>
          </w:p>
        </w:tc>
        <w:tc>
          <w:tcPr>
            <w:tcW w:w="2691" w:type="dxa"/>
            <w:tcBorders>
              <w:top w:val="single" w:sz="4" w:space="0" w:color="000000"/>
              <w:left w:val="single" w:sz="4" w:space="0" w:color="000000"/>
              <w:bottom w:val="single" w:sz="4" w:space="0" w:color="000000"/>
            </w:tcBorders>
            <w:shd w:val="clear" w:color="auto" w:fill="auto"/>
          </w:tcPr>
          <w:p w14:paraId="3BC9A5A9"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 xml:space="preserve">فعاليات لم تتعرض لاعتداءات </w:t>
            </w:r>
          </w:p>
        </w:tc>
        <w:tc>
          <w:tcPr>
            <w:tcW w:w="2694" w:type="dxa"/>
            <w:tcBorders>
              <w:top w:val="single" w:sz="4" w:space="0" w:color="000000"/>
              <w:left w:val="single" w:sz="4" w:space="0" w:color="000000"/>
              <w:bottom w:val="single" w:sz="4" w:space="0" w:color="000000"/>
            </w:tcBorders>
            <w:shd w:val="clear" w:color="auto" w:fill="auto"/>
          </w:tcPr>
          <w:p w14:paraId="41E528A6"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تعرضت لاعتداءات</w:t>
            </w:r>
          </w:p>
        </w:tc>
        <w:tc>
          <w:tcPr>
            <w:tcW w:w="2402" w:type="dxa"/>
            <w:tcBorders>
              <w:top w:val="single" w:sz="4" w:space="0" w:color="000000"/>
              <w:left w:val="single" w:sz="4" w:space="0" w:color="000000"/>
              <w:bottom w:val="single" w:sz="4" w:space="0" w:color="000000"/>
              <w:right w:val="single" w:sz="4" w:space="0" w:color="000000"/>
            </w:tcBorders>
            <w:shd w:val="clear" w:color="auto" w:fill="auto"/>
          </w:tcPr>
          <w:p w14:paraId="0F55437F"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تم التفاوض بشأنها</w:t>
            </w:r>
          </w:p>
        </w:tc>
      </w:tr>
      <w:tr w:rsidR="00883B46" w14:paraId="719310A3" w14:textId="77777777">
        <w:trPr>
          <w:jc w:val="right"/>
        </w:trPr>
        <w:tc>
          <w:tcPr>
            <w:tcW w:w="2644" w:type="dxa"/>
            <w:tcBorders>
              <w:top w:val="single" w:sz="4" w:space="0" w:color="000000"/>
              <w:left w:val="single" w:sz="4" w:space="0" w:color="000000"/>
              <w:bottom w:val="single" w:sz="4" w:space="0" w:color="000000"/>
            </w:tcBorders>
            <w:shd w:val="clear" w:color="auto" w:fill="auto"/>
          </w:tcPr>
          <w:p w14:paraId="25293EF5"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213</w:t>
            </w:r>
          </w:p>
        </w:tc>
        <w:tc>
          <w:tcPr>
            <w:tcW w:w="2691" w:type="dxa"/>
            <w:tcBorders>
              <w:top w:val="single" w:sz="4" w:space="0" w:color="000000"/>
              <w:left w:val="single" w:sz="4" w:space="0" w:color="000000"/>
              <w:bottom w:val="single" w:sz="4" w:space="0" w:color="000000"/>
            </w:tcBorders>
            <w:shd w:val="clear" w:color="auto" w:fill="auto"/>
          </w:tcPr>
          <w:p w14:paraId="3A6111F9"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116</w:t>
            </w:r>
          </w:p>
        </w:tc>
        <w:tc>
          <w:tcPr>
            <w:tcW w:w="2694" w:type="dxa"/>
            <w:tcBorders>
              <w:top w:val="single" w:sz="4" w:space="0" w:color="000000"/>
              <w:left w:val="single" w:sz="4" w:space="0" w:color="000000"/>
              <w:bottom w:val="single" w:sz="4" w:space="0" w:color="000000"/>
            </w:tcBorders>
            <w:shd w:val="clear" w:color="auto" w:fill="auto"/>
          </w:tcPr>
          <w:p w14:paraId="38FB568C"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97</w:t>
            </w:r>
          </w:p>
        </w:tc>
        <w:tc>
          <w:tcPr>
            <w:tcW w:w="2402" w:type="dxa"/>
            <w:tcBorders>
              <w:top w:val="single" w:sz="4" w:space="0" w:color="000000"/>
              <w:left w:val="single" w:sz="4" w:space="0" w:color="000000"/>
              <w:bottom w:val="single" w:sz="4" w:space="0" w:color="000000"/>
              <w:right w:val="single" w:sz="4" w:space="0" w:color="000000"/>
            </w:tcBorders>
            <w:shd w:val="clear" w:color="auto" w:fill="auto"/>
          </w:tcPr>
          <w:p w14:paraId="1D341194"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0</w:t>
            </w:r>
          </w:p>
        </w:tc>
      </w:tr>
    </w:tbl>
    <w:p w14:paraId="31F22E0F" w14:textId="77777777" w:rsidR="00883B46" w:rsidRDefault="00883B46">
      <w:pPr>
        <w:pStyle w:val="ListParagraph"/>
        <w:tabs>
          <w:tab w:val="left" w:pos="6450"/>
        </w:tabs>
        <w:bidi/>
        <w:ind w:left="0"/>
        <w:jc w:val="center"/>
        <w:rPr>
          <w:rFonts w:ascii="Arial" w:hAnsi="Arial" w:cs="Arial"/>
          <w:sz w:val="28"/>
          <w:szCs w:val="28"/>
          <w:u w:val="single"/>
        </w:rPr>
      </w:pPr>
    </w:p>
    <w:p w14:paraId="32DDBE35" w14:textId="77777777" w:rsidR="00883B46" w:rsidRDefault="00C73073">
      <w:pPr>
        <w:pStyle w:val="ListParagraph"/>
        <w:tabs>
          <w:tab w:val="left" w:pos="6450"/>
        </w:tabs>
        <w:bidi/>
        <w:ind w:left="0"/>
        <w:rPr>
          <w:rFonts w:ascii="Arial" w:hAnsi="Arial" w:cs="Arial"/>
          <w:sz w:val="28"/>
          <w:szCs w:val="28"/>
        </w:rPr>
      </w:pPr>
      <w:r>
        <w:rPr>
          <w:rFonts w:ascii="Arial" w:hAnsi="Arial" w:cs="Arial"/>
          <w:b/>
          <w:bCs/>
          <w:sz w:val="28"/>
          <w:szCs w:val="28"/>
          <w:u w:val="single"/>
          <w:rtl/>
        </w:rPr>
        <w:t xml:space="preserve">وكانت أبرز مطالب فعاليات الإخوان وتحالف دعم الشرعية خلال عام </w:t>
      </w:r>
      <w:r>
        <w:rPr>
          <w:rFonts w:ascii="Arial" w:hAnsi="Arial" w:cs="Arial"/>
          <w:b/>
          <w:bCs/>
          <w:sz w:val="28"/>
          <w:szCs w:val="28"/>
          <w:u w:val="single"/>
        </w:rPr>
        <w:t>2019</w:t>
      </w:r>
    </w:p>
    <w:p w14:paraId="7FD6B90A" w14:textId="77777777" w:rsidR="00883B46" w:rsidRDefault="00C73073">
      <w:pPr>
        <w:pStyle w:val="ListParagraph"/>
        <w:numPr>
          <w:ilvl w:val="0"/>
          <w:numId w:val="1"/>
        </w:numPr>
        <w:bidi/>
        <w:spacing w:after="120" w:line="240" w:lineRule="auto"/>
        <w:jc w:val="both"/>
        <w:rPr>
          <w:rFonts w:ascii="Arial" w:hAnsi="Arial" w:cs="Arial"/>
          <w:color w:val="000000"/>
          <w:sz w:val="28"/>
          <w:szCs w:val="28"/>
        </w:rPr>
      </w:pPr>
      <w:r>
        <w:rPr>
          <w:rFonts w:ascii="Arial" w:hAnsi="Arial" w:cs="Arial"/>
          <w:color w:val="000000"/>
          <w:sz w:val="28"/>
          <w:szCs w:val="28"/>
          <w:rtl/>
        </w:rPr>
        <w:t>اسقاط ما اسموه بالإنقلاب العسكري، ورحيل السيسي، وعودة الشرعية</w:t>
      </w:r>
    </w:p>
    <w:p w14:paraId="6B85A0E7" w14:textId="77777777" w:rsidR="00883B46" w:rsidRDefault="00C73073">
      <w:pPr>
        <w:pStyle w:val="ListParagraph"/>
        <w:numPr>
          <w:ilvl w:val="0"/>
          <w:numId w:val="1"/>
        </w:numPr>
        <w:bidi/>
        <w:spacing w:after="120" w:line="240" w:lineRule="auto"/>
        <w:jc w:val="both"/>
        <w:rPr>
          <w:rFonts w:ascii="Arial" w:hAnsi="Arial" w:cs="Arial"/>
          <w:color w:val="000000"/>
          <w:sz w:val="28"/>
          <w:szCs w:val="28"/>
        </w:rPr>
      </w:pPr>
      <w:r>
        <w:rPr>
          <w:rFonts w:ascii="Arial" w:hAnsi="Arial" w:cs="Arial"/>
          <w:color w:val="000000"/>
          <w:sz w:val="28"/>
          <w:szCs w:val="28"/>
          <w:rtl/>
        </w:rPr>
        <w:t>الاحتجاج علي تردي الأوضاع الإقتصادية في البلاد</w:t>
      </w:r>
    </w:p>
    <w:p w14:paraId="007AA9E5" w14:textId="77777777" w:rsidR="00883B46" w:rsidRDefault="00C73073">
      <w:pPr>
        <w:pStyle w:val="ListParagraph"/>
        <w:numPr>
          <w:ilvl w:val="0"/>
          <w:numId w:val="1"/>
        </w:numPr>
        <w:bidi/>
        <w:spacing w:after="120" w:line="240" w:lineRule="auto"/>
        <w:jc w:val="both"/>
        <w:rPr>
          <w:rFonts w:ascii="Arial" w:hAnsi="Arial" w:cs="Arial"/>
          <w:color w:val="000000"/>
          <w:sz w:val="28"/>
          <w:szCs w:val="28"/>
        </w:rPr>
      </w:pPr>
      <w:r>
        <w:rPr>
          <w:rFonts w:ascii="Arial" w:hAnsi="Arial" w:cs="Arial"/>
          <w:color w:val="000000"/>
          <w:sz w:val="28"/>
          <w:szCs w:val="28"/>
          <w:rtl/>
        </w:rPr>
        <w:t>الاحتجاج علي فرض حالة الطوارئ</w:t>
      </w:r>
    </w:p>
    <w:p w14:paraId="7CD45FEC" w14:textId="77777777" w:rsidR="00883B46" w:rsidRDefault="00C73073">
      <w:pPr>
        <w:pStyle w:val="ListParagraph"/>
        <w:numPr>
          <w:ilvl w:val="0"/>
          <w:numId w:val="1"/>
        </w:numPr>
        <w:bidi/>
        <w:spacing w:after="120" w:line="240" w:lineRule="auto"/>
        <w:jc w:val="both"/>
        <w:rPr>
          <w:rFonts w:ascii="Arial" w:hAnsi="Arial" w:cs="Arial"/>
          <w:color w:val="000000"/>
          <w:sz w:val="28"/>
          <w:szCs w:val="28"/>
        </w:rPr>
      </w:pPr>
      <w:r>
        <w:rPr>
          <w:rFonts w:ascii="Arial" w:hAnsi="Arial" w:cs="Arial"/>
          <w:color w:val="000000"/>
          <w:sz w:val="28"/>
          <w:szCs w:val="28"/>
          <w:rtl/>
        </w:rPr>
        <w:t>المطالبة بمحاسبة المسئولين عن فض اعتصام رابعة العدوية</w:t>
      </w:r>
    </w:p>
    <w:p w14:paraId="7A70E79A" w14:textId="77777777" w:rsidR="00883B46" w:rsidRDefault="00C73073">
      <w:pPr>
        <w:pStyle w:val="ListParagraph"/>
        <w:numPr>
          <w:ilvl w:val="0"/>
          <w:numId w:val="1"/>
        </w:numPr>
        <w:bidi/>
        <w:spacing w:after="120" w:line="240" w:lineRule="auto"/>
        <w:jc w:val="both"/>
        <w:rPr>
          <w:rFonts w:ascii="Arial" w:hAnsi="Arial" w:cs="Arial"/>
          <w:color w:val="000000"/>
          <w:sz w:val="28"/>
          <w:szCs w:val="28"/>
        </w:rPr>
      </w:pPr>
      <w:r>
        <w:rPr>
          <w:rFonts w:ascii="Arial" w:hAnsi="Arial" w:cs="Arial"/>
          <w:color w:val="000000"/>
          <w:sz w:val="28"/>
          <w:szCs w:val="28"/>
          <w:rtl/>
        </w:rPr>
        <w:t>الاحتجاج علي الاختفاء القسري لاعضاء التحالف</w:t>
      </w:r>
    </w:p>
    <w:p w14:paraId="587208E3" w14:textId="77777777" w:rsidR="00883B46" w:rsidRDefault="00883B46">
      <w:pPr>
        <w:pStyle w:val="ListParagraph"/>
        <w:bidi/>
        <w:spacing w:after="120" w:line="240" w:lineRule="auto"/>
        <w:jc w:val="both"/>
        <w:rPr>
          <w:rFonts w:ascii="Arial" w:hAnsi="Arial" w:cs="Arial"/>
          <w:color w:val="000000"/>
          <w:sz w:val="28"/>
          <w:szCs w:val="28"/>
        </w:rPr>
      </w:pPr>
    </w:p>
    <w:p w14:paraId="29CBD5BE" w14:textId="77777777" w:rsidR="003204AF" w:rsidRDefault="003204AF">
      <w:pPr>
        <w:pStyle w:val="ListParagraph"/>
        <w:tabs>
          <w:tab w:val="left" w:pos="6450"/>
        </w:tabs>
        <w:bidi/>
        <w:ind w:left="0"/>
        <w:rPr>
          <w:rFonts w:ascii="Arial" w:hAnsi="Arial" w:cs="Arial"/>
          <w:b/>
          <w:bCs/>
          <w:sz w:val="28"/>
          <w:szCs w:val="28"/>
          <w:u w:val="single"/>
          <w:rtl/>
        </w:rPr>
      </w:pPr>
    </w:p>
    <w:p w14:paraId="0BD3955F" w14:textId="77777777" w:rsidR="003204AF" w:rsidRDefault="003204AF" w:rsidP="003204AF">
      <w:pPr>
        <w:pStyle w:val="ListParagraph"/>
        <w:tabs>
          <w:tab w:val="left" w:pos="6450"/>
        </w:tabs>
        <w:bidi/>
        <w:ind w:left="0"/>
        <w:rPr>
          <w:rFonts w:ascii="Arial" w:hAnsi="Arial" w:cs="Arial"/>
          <w:b/>
          <w:bCs/>
          <w:sz w:val="28"/>
          <w:szCs w:val="28"/>
          <w:u w:val="single"/>
          <w:rtl/>
        </w:rPr>
      </w:pPr>
    </w:p>
    <w:p w14:paraId="4F160B98" w14:textId="77777777" w:rsidR="00883B46" w:rsidRDefault="00C73073" w:rsidP="003204AF">
      <w:pPr>
        <w:pStyle w:val="ListParagraph"/>
        <w:tabs>
          <w:tab w:val="left" w:pos="6450"/>
        </w:tabs>
        <w:bidi/>
        <w:ind w:left="0"/>
        <w:rPr>
          <w:rFonts w:ascii="Arial" w:hAnsi="Arial" w:cs="Arial"/>
          <w:b/>
          <w:bCs/>
          <w:sz w:val="28"/>
          <w:szCs w:val="28"/>
          <w:u w:val="single"/>
          <w:rtl/>
        </w:rPr>
      </w:pPr>
      <w:r>
        <w:rPr>
          <w:rFonts w:ascii="Arial" w:hAnsi="Arial" w:cs="Arial"/>
          <w:b/>
          <w:bCs/>
          <w:sz w:val="28"/>
          <w:szCs w:val="28"/>
          <w:u w:val="single"/>
          <w:rtl/>
        </w:rPr>
        <w:lastRenderedPageBreak/>
        <w:t>ثانياً : فعاليات القوي المدنية الديمقراطية :</w:t>
      </w:r>
    </w:p>
    <w:p w14:paraId="1BC794E5" w14:textId="77777777" w:rsidR="003204AF" w:rsidRDefault="003204AF" w:rsidP="003204AF">
      <w:pPr>
        <w:pStyle w:val="ListParagraph"/>
        <w:tabs>
          <w:tab w:val="left" w:pos="6450"/>
        </w:tabs>
        <w:bidi/>
        <w:ind w:left="0"/>
        <w:rPr>
          <w:rFonts w:ascii="Arial" w:hAnsi="Arial" w:cs="Arial"/>
          <w:sz w:val="28"/>
          <w:szCs w:val="28"/>
        </w:rPr>
      </w:pPr>
      <w:r>
        <w:rPr>
          <w:rFonts w:ascii="Arial" w:hAnsi="Arial" w:cs="Arial"/>
          <w:noProof/>
          <w:sz w:val="28"/>
          <w:szCs w:val="28"/>
        </w:rPr>
        <w:drawing>
          <wp:inline distT="0" distB="0" distL="0" distR="0" wp14:anchorId="42367836" wp14:editId="3EAE9751">
            <wp:extent cx="6480810" cy="864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قوي-المدنية.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810" cy="864870"/>
                    </a:xfrm>
                    <a:prstGeom prst="rect">
                      <a:avLst/>
                    </a:prstGeom>
                  </pic:spPr>
                </pic:pic>
              </a:graphicData>
            </a:graphic>
          </wp:inline>
        </w:drawing>
      </w:r>
    </w:p>
    <w:p w14:paraId="52A7E464" w14:textId="77777777" w:rsidR="00883B46" w:rsidRDefault="00C73073">
      <w:pPr>
        <w:pStyle w:val="ListParagraph"/>
        <w:tabs>
          <w:tab w:val="left" w:pos="6450"/>
        </w:tabs>
        <w:bidi/>
        <w:ind w:left="283"/>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استمرار تراجع  في أعداد الفعاليات الاحتجاجية التي نظمتها القوي المدنية الديمقراطية، وكان ذلك راجع الي التضييق الأمني الشديد علي الفعاليات ومحاصرة مناطق التظاهرات، لاسيما محيط ميدان التحرير وسلم نقابة الصحفيين، فقط  ثلاثة فعاليات نظمتها القوي المدنية الديمقراطية خلال العام.</w:t>
      </w:r>
    </w:p>
    <w:p w14:paraId="0DF1A9F2" w14:textId="77777777" w:rsidR="00883B46" w:rsidRDefault="00C73073">
      <w:pPr>
        <w:pStyle w:val="ListParagraph"/>
        <w:tabs>
          <w:tab w:val="left" w:pos="6450"/>
        </w:tabs>
        <w:bidi/>
        <w:ind w:left="0"/>
        <w:jc w:val="center"/>
        <w:rPr>
          <w:rFonts w:ascii="Arial" w:hAnsi="Arial" w:cs="Arial"/>
          <w:sz w:val="28"/>
          <w:szCs w:val="28"/>
          <w:u w:val="single"/>
        </w:rPr>
      </w:pPr>
      <w:r>
        <w:rPr>
          <w:rFonts w:ascii="Arial" w:hAnsi="Arial" w:cs="Arial"/>
          <w:sz w:val="28"/>
          <w:szCs w:val="28"/>
          <w:u w:val="single"/>
          <w:rtl/>
        </w:rPr>
        <w:t>والجدول التالي يوضح فعاليات القوي المدنية الديمقراطية وتوزيعها علي الشهور</w:t>
      </w:r>
    </w:p>
    <w:tbl>
      <w:tblPr>
        <w:bidiVisual/>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2056"/>
        <w:gridCol w:w="1843"/>
        <w:gridCol w:w="2081"/>
        <w:gridCol w:w="2077"/>
        <w:gridCol w:w="1753"/>
      </w:tblGrid>
      <w:tr w:rsidR="00883B46" w14:paraId="29976151"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0B1165A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الشهور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3576A9F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لم تتعرض لاعتداءات</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46335D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تعرضت</w:t>
            </w:r>
          </w:p>
          <w:p w14:paraId="0D1502B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لاعتداءات</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7A154A1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تم التفاوض بشأنها</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1DC855F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إجمالي الفعاليات</w:t>
            </w:r>
          </w:p>
        </w:tc>
      </w:tr>
      <w:tr w:rsidR="00883B46" w14:paraId="544A93FC"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2F7D1FD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يناير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E3A620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50CF7CD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42F5E75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6EB942F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r>
      <w:tr w:rsidR="00883B46" w14:paraId="2A6BED17"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4C1C027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فبراير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9965EF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48C7547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21FF844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6281D8E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63E9DC69"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097361E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مارس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A7F868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7958B7F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5B957CA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10DC064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r>
      <w:tr w:rsidR="00883B46" w14:paraId="784D7981"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1DB9835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أبريل</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70F02FE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496A19C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66B49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CE5D5F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60F9AE48"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4F3B4CD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30FF9B1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58EC8F2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63D8D7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0267BE3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49A501D4"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659FD99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يونيو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06C94F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09B5FE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3BC210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634ADA4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5CFA8244"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5A43FDA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يوليو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7D66CF2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6C24E83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5EECC3D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3C211A4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4FB9FD56"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11644E7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أغسطس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5021C91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3B2C969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3899851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74933DE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1BBE3A07"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2D38BE5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سبتمبر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4EB9B6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0DB578F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5ED63C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7F19CC4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6948110D"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6BC4D29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أكتوبر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8D0DA7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7F59731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25A07F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193A367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78F3B305"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0CC304C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نوفمبر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309C079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6CDBDA8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495B99D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A292EC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0D4BCBD8"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3827D24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ديسمبر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ABA092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7DFE6C4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248C6F0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3A8B4E6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501FD198"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2FD7CBB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4AE6EA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32D7508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93972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7BDC5E6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r>
    </w:tbl>
    <w:p w14:paraId="6FB88510" w14:textId="77777777" w:rsidR="00883B46" w:rsidRDefault="00883B46">
      <w:pPr>
        <w:pStyle w:val="ListParagraph"/>
        <w:tabs>
          <w:tab w:val="left" w:pos="6450"/>
        </w:tabs>
        <w:bidi/>
        <w:ind w:left="-142"/>
        <w:jc w:val="both"/>
        <w:rPr>
          <w:rFonts w:ascii="Arial" w:hAnsi="Arial" w:cs="Arial"/>
          <w:sz w:val="28"/>
          <w:szCs w:val="28"/>
          <w:u w:val="single"/>
        </w:rPr>
      </w:pPr>
    </w:p>
    <w:p w14:paraId="14D5B6A5" w14:textId="77777777" w:rsidR="00883B46" w:rsidRPr="003204AF" w:rsidRDefault="00C73073" w:rsidP="003204AF">
      <w:pPr>
        <w:pStyle w:val="ListParagraph"/>
        <w:tabs>
          <w:tab w:val="left" w:pos="6450"/>
        </w:tabs>
        <w:bidi/>
        <w:ind w:left="-142"/>
        <w:jc w:val="both"/>
        <w:rPr>
          <w:rFonts w:ascii="Arial" w:hAnsi="Arial" w:cs="Arial"/>
          <w:sz w:val="28"/>
          <w:szCs w:val="28"/>
        </w:rPr>
      </w:pPr>
      <w:r>
        <w:rPr>
          <w:rFonts w:ascii="Arial" w:hAnsi="Arial" w:cs="Arial"/>
          <w:sz w:val="28"/>
          <w:szCs w:val="28"/>
          <w:rtl/>
        </w:rPr>
        <w:t xml:space="preserve">وكانت الفعاليات التي نظمتها القوى المدنية بشهر يناير والتي نظمها حزب الكرامة للاحتفال بذكرى ثورة </w:t>
      </w:r>
      <w:r>
        <w:rPr>
          <w:rFonts w:ascii="Arial" w:hAnsi="Arial" w:cs="Arial"/>
          <w:sz w:val="28"/>
          <w:szCs w:val="28"/>
        </w:rPr>
        <w:t>25</w:t>
      </w:r>
      <w:r>
        <w:rPr>
          <w:rFonts w:ascii="Arial" w:hAnsi="Arial" w:cs="Arial"/>
          <w:sz w:val="28"/>
          <w:szCs w:val="28"/>
          <w:rtl/>
        </w:rPr>
        <w:t xml:space="preserve"> يناير  وتنظيم عدد من المحبوسين المدنيين داخل سجن طرة الاضراب عن الطعام للمطالبة بتحسين أوضاعهم داخل السجون.</w:t>
      </w:r>
    </w:p>
    <w:p w14:paraId="65CC86EB" w14:textId="77777777" w:rsidR="00883B46" w:rsidRDefault="00C73073">
      <w:pPr>
        <w:pStyle w:val="ListParagraph"/>
        <w:tabs>
          <w:tab w:val="left" w:pos="6450"/>
        </w:tabs>
        <w:bidi/>
        <w:ind w:left="0"/>
        <w:rPr>
          <w:rFonts w:ascii="Arial" w:hAnsi="Arial" w:cs="Arial"/>
          <w:b/>
          <w:bCs/>
          <w:sz w:val="28"/>
          <w:szCs w:val="28"/>
        </w:rPr>
      </w:pPr>
      <w:r>
        <w:rPr>
          <w:rFonts w:ascii="Arial" w:hAnsi="Arial" w:cs="Arial"/>
          <w:b/>
          <w:bCs/>
          <w:sz w:val="28"/>
          <w:szCs w:val="28"/>
          <w:u w:val="single"/>
          <w:rtl/>
        </w:rPr>
        <w:t>الاعتداءات علي فعاليات القوي المدنية والديمقراطية :</w:t>
      </w:r>
    </w:p>
    <w:p w14:paraId="7260E14D" w14:textId="77777777" w:rsidR="00883B46" w:rsidRDefault="00C73073">
      <w:pPr>
        <w:pStyle w:val="ListParagraph"/>
        <w:tabs>
          <w:tab w:val="left" w:pos="6450"/>
        </w:tabs>
        <w:bidi/>
        <w:ind w:left="0"/>
        <w:jc w:val="both"/>
        <w:rPr>
          <w:rFonts w:ascii="Arial" w:hAnsi="Arial" w:cs="Arial"/>
          <w:sz w:val="28"/>
          <w:szCs w:val="28"/>
        </w:rPr>
      </w:pPr>
      <w:r>
        <w:rPr>
          <w:rFonts w:ascii="Arial" w:hAnsi="Arial" w:cs="Arial"/>
          <w:sz w:val="28"/>
          <w:szCs w:val="28"/>
          <w:rtl/>
        </w:rPr>
        <w:t>وشهدت فعالية واحدة التضييق عليها من قبل قوات الأمن بينما مرت فعاليتين بدون اى تدخل.</w:t>
      </w:r>
    </w:p>
    <w:p w14:paraId="09B03173" w14:textId="77777777" w:rsidR="00883B46" w:rsidRDefault="00C73073">
      <w:pPr>
        <w:pStyle w:val="ListParagraph"/>
        <w:tabs>
          <w:tab w:val="left" w:pos="6450"/>
        </w:tabs>
        <w:bidi/>
        <w:ind w:left="0"/>
        <w:jc w:val="center"/>
        <w:rPr>
          <w:rFonts w:ascii="Arial" w:hAnsi="Arial" w:cs="Arial"/>
          <w:sz w:val="28"/>
          <w:szCs w:val="28"/>
          <w:u w:val="single"/>
        </w:rPr>
      </w:pPr>
      <w:r>
        <w:rPr>
          <w:rFonts w:ascii="Arial" w:hAnsi="Arial" w:cs="Arial"/>
          <w:sz w:val="28"/>
          <w:szCs w:val="28"/>
          <w:u w:val="single"/>
          <w:rtl/>
        </w:rPr>
        <w:t>والجدول التالي يوضح الاعتداءات علي فعاليات القوي المدنية الديمقراطية</w:t>
      </w:r>
    </w:p>
    <w:tbl>
      <w:tblPr>
        <w:bidiVisual/>
        <w:tblW w:w="10432" w:type="dxa"/>
        <w:jc w:val="righ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661"/>
        <w:gridCol w:w="2640"/>
        <w:gridCol w:w="2705"/>
        <w:gridCol w:w="2426"/>
      </w:tblGrid>
      <w:tr w:rsidR="00883B46" w14:paraId="1A31F22B" w14:textId="77777777">
        <w:trPr>
          <w:jc w:val="right"/>
        </w:trPr>
        <w:tc>
          <w:tcPr>
            <w:tcW w:w="2660" w:type="dxa"/>
            <w:tcBorders>
              <w:top w:val="single" w:sz="4" w:space="0" w:color="000000"/>
              <w:left w:val="single" w:sz="4" w:space="0" w:color="000000"/>
              <w:bottom w:val="single" w:sz="4" w:space="0" w:color="000000"/>
            </w:tcBorders>
            <w:shd w:val="clear" w:color="auto" w:fill="auto"/>
          </w:tcPr>
          <w:p w14:paraId="4765C099"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 xml:space="preserve">إجمالي الفعاليات </w:t>
            </w:r>
          </w:p>
        </w:tc>
        <w:tc>
          <w:tcPr>
            <w:tcW w:w="2640" w:type="dxa"/>
            <w:tcBorders>
              <w:top w:val="single" w:sz="4" w:space="0" w:color="000000"/>
              <w:left w:val="single" w:sz="4" w:space="0" w:color="000000"/>
              <w:bottom w:val="single" w:sz="4" w:space="0" w:color="000000"/>
            </w:tcBorders>
            <w:shd w:val="clear" w:color="auto" w:fill="auto"/>
          </w:tcPr>
          <w:p w14:paraId="259A93C9"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لم تتعرض لاعتداء</w:t>
            </w:r>
          </w:p>
        </w:tc>
        <w:tc>
          <w:tcPr>
            <w:tcW w:w="2705" w:type="dxa"/>
            <w:tcBorders>
              <w:top w:val="single" w:sz="4" w:space="0" w:color="000000"/>
              <w:left w:val="single" w:sz="4" w:space="0" w:color="000000"/>
              <w:bottom w:val="single" w:sz="4" w:space="0" w:color="000000"/>
            </w:tcBorders>
            <w:shd w:val="clear" w:color="auto" w:fill="auto"/>
          </w:tcPr>
          <w:p w14:paraId="36245692"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تعرضت لاعتداءات</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19DCA2"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تم التفاوض بشأنها</w:t>
            </w:r>
          </w:p>
        </w:tc>
      </w:tr>
      <w:tr w:rsidR="00883B46" w14:paraId="52E92BFD" w14:textId="77777777">
        <w:trPr>
          <w:jc w:val="right"/>
        </w:trPr>
        <w:tc>
          <w:tcPr>
            <w:tcW w:w="2660" w:type="dxa"/>
            <w:tcBorders>
              <w:top w:val="single" w:sz="4" w:space="0" w:color="000000"/>
              <w:left w:val="single" w:sz="4" w:space="0" w:color="000000"/>
              <w:bottom w:val="single" w:sz="4" w:space="0" w:color="000000"/>
            </w:tcBorders>
            <w:shd w:val="clear" w:color="auto" w:fill="auto"/>
          </w:tcPr>
          <w:p w14:paraId="092421C2"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3</w:t>
            </w:r>
          </w:p>
        </w:tc>
        <w:tc>
          <w:tcPr>
            <w:tcW w:w="2640" w:type="dxa"/>
            <w:tcBorders>
              <w:top w:val="single" w:sz="4" w:space="0" w:color="000000"/>
              <w:left w:val="single" w:sz="4" w:space="0" w:color="000000"/>
              <w:bottom w:val="single" w:sz="4" w:space="0" w:color="000000"/>
            </w:tcBorders>
            <w:shd w:val="clear" w:color="auto" w:fill="auto"/>
          </w:tcPr>
          <w:p w14:paraId="4A2FC38D"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2</w:t>
            </w:r>
          </w:p>
        </w:tc>
        <w:tc>
          <w:tcPr>
            <w:tcW w:w="2705" w:type="dxa"/>
            <w:tcBorders>
              <w:top w:val="single" w:sz="4" w:space="0" w:color="000000"/>
              <w:left w:val="single" w:sz="4" w:space="0" w:color="000000"/>
              <w:bottom w:val="single" w:sz="4" w:space="0" w:color="000000"/>
            </w:tcBorders>
            <w:shd w:val="clear" w:color="auto" w:fill="auto"/>
          </w:tcPr>
          <w:p w14:paraId="256DDB48" w14:textId="77777777" w:rsidR="00883B46" w:rsidRDefault="00C73073">
            <w:pPr>
              <w:pStyle w:val="ListParagraph"/>
              <w:tabs>
                <w:tab w:val="left" w:pos="6450"/>
              </w:tabs>
              <w:bidi/>
              <w:spacing w:after="0" w:line="240" w:lineRule="auto"/>
              <w:ind w:left="0"/>
              <w:jc w:val="center"/>
              <w:rPr>
                <w:rFonts w:ascii="Arial" w:hAnsi="Arial" w:cs="Arial"/>
                <w:sz w:val="28"/>
                <w:szCs w:val="28"/>
                <w:u w:val="single"/>
              </w:rPr>
            </w:pPr>
            <w:r>
              <w:rPr>
                <w:rFonts w:ascii="Arial" w:hAnsi="Arial" w:cs="Arial"/>
                <w:sz w:val="28"/>
                <w:szCs w:val="28"/>
                <w:u w:val="single"/>
              </w:rPr>
              <w:t>1</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02821195"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0</w:t>
            </w:r>
          </w:p>
        </w:tc>
      </w:tr>
    </w:tbl>
    <w:p w14:paraId="56495EDB" w14:textId="77777777" w:rsidR="00883B46" w:rsidRDefault="00883B46">
      <w:pPr>
        <w:pStyle w:val="ListParagraph"/>
        <w:tabs>
          <w:tab w:val="left" w:pos="6450"/>
        </w:tabs>
        <w:bidi/>
        <w:ind w:left="0"/>
        <w:jc w:val="center"/>
        <w:rPr>
          <w:rFonts w:ascii="Arial" w:hAnsi="Arial" w:cs="Arial"/>
          <w:sz w:val="28"/>
          <w:szCs w:val="28"/>
          <w:u w:val="single"/>
        </w:rPr>
      </w:pPr>
    </w:p>
    <w:p w14:paraId="57C8CF26" w14:textId="77777777" w:rsidR="00883B46" w:rsidRDefault="00C73073">
      <w:pPr>
        <w:pStyle w:val="ListParagraph"/>
        <w:tabs>
          <w:tab w:val="left" w:pos="6450"/>
        </w:tabs>
        <w:bidi/>
        <w:ind w:left="0"/>
        <w:rPr>
          <w:rFonts w:ascii="Arial" w:hAnsi="Arial" w:cs="Arial"/>
          <w:b/>
          <w:bCs/>
          <w:sz w:val="28"/>
          <w:szCs w:val="28"/>
          <w:u w:val="single"/>
        </w:rPr>
      </w:pPr>
      <w:r>
        <w:rPr>
          <w:rFonts w:ascii="Arial" w:hAnsi="Arial" w:cs="Arial"/>
          <w:b/>
          <w:bCs/>
          <w:sz w:val="28"/>
          <w:szCs w:val="28"/>
          <w:u w:val="single"/>
          <w:rtl/>
        </w:rPr>
        <w:t xml:space="preserve">وكانت ابرز مطالب القوي المدنية الديمقراطية خلال </w:t>
      </w:r>
      <w:r>
        <w:rPr>
          <w:rFonts w:ascii="Arial" w:hAnsi="Arial" w:cs="Arial"/>
          <w:b/>
          <w:bCs/>
          <w:sz w:val="28"/>
          <w:szCs w:val="28"/>
          <w:u w:val="single"/>
        </w:rPr>
        <w:t>2018</w:t>
      </w:r>
      <w:r>
        <w:rPr>
          <w:rFonts w:ascii="Arial" w:hAnsi="Arial" w:cs="Arial"/>
          <w:b/>
          <w:bCs/>
          <w:sz w:val="28"/>
          <w:szCs w:val="28"/>
          <w:u w:val="single"/>
          <w:rtl/>
        </w:rPr>
        <w:t xml:space="preserve"> : </w:t>
      </w:r>
    </w:p>
    <w:p w14:paraId="4DBFCB9B" w14:textId="77777777" w:rsidR="00883B46" w:rsidRDefault="00C73073">
      <w:pPr>
        <w:pStyle w:val="ListParagraph"/>
        <w:bidi/>
        <w:spacing w:after="120" w:line="240" w:lineRule="auto"/>
        <w:ind w:left="1080"/>
        <w:jc w:val="both"/>
        <w:rPr>
          <w:rFonts w:ascii="Arial" w:hAnsi="Arial" w:cs="Arial"/>
          <w:color w:val="000000"/>
          <w:sz w:val="28"/>
          <w:szCs w:val="28"/>
        </w:rPr>
      </w:pPr>
      <w:r>
        <w:rPr>
          <w:rFonts w:ascii="Arial" w:hAnsi="Arial" w:cs="Arial"/>
          <w:color w:val="000000"/>
          <w:sz w:val="28"/>
          <w:szCs w:val="28"/>
          <w:rtl/>
        </w:rPr>
        <w:t>- المطالبة بتحسين أوضاع المحبوسين داخل سجون طرة</w:t>
      </w:r>
    </w:p>
    <w:p w14:paraId="51F2DB3D" w14:textId="77777777" w:rsidR="00883B46" w:rsidRDefault="00C73073">
      <w:pPr>
        <w:pStyle w:val="ListParagraph"/>
        <w:bidi/>
        <w:spacing w:after="120" w:line="240" w:lineRule="auto"/>
        <w:ind w:left="1080"/>
        <w:jc w:val="both"/>
      </w:pPr>
      <w:r>
        <w:rPr>
          <w:rFonts w:ascii="Arial" w:hAnsi="Arial" w:cs="Arial"/>
          <w:color w:val="000000"/>
          <w:sz w:val="28"/>
          <w:szCs w:val="28"/>
          <w:rtl/>
        </w:rPr>
        <w:t xml:space="preserve">- الاحتفال ذكرى ثورة </w:t>
      </w:r>
      <w:r>
        <w:rPr>
          <w:rFonts w:ascii="Arial" w:hAnsi="Arial" w:cs="Arial"/>
          <w:color w:val="000000"/>
          <w:sz w:val="28"/>
          <w:szCs w:val="28"/>
        </w:rPr>
        <w:t>25</w:t>
      </w:r>
      <w:r>
        <w:rPr>
          <w:rFonts w:ascii="Arial" w:hAnsi="Arial" w:cs="Arial"/>
          <w:color w:val="000000"/>
          <w:sz w:val="28"/>
          <w:szCs w:val="28"/>
          <w:rtl/>
        </w:rPr>
        <w:t xml:space="preserve"> يناير</w:t>
      </w:r>
    </w:p>
    <w:p w14:paraId="6CD19C82" w14:textId="77777777" w:rsidR="00883B46" w:rsidRDefault="00C73073">
      <w:pPr>
        <w:pStyle w:val="ListParagraph"/>
        <w:tabs>
          <w:tab w:val="left" w:pos="6450"/>
        </w:tabs>
        <w:bidi/>
        <w:ind w:left="0"/>
        <w:rPr>
          <w:rFonts w:ascii="Arial" w:hAnsi="Arial" w:cs="Arial"/>
          <w:b/>
          <w:bCs/>
          <w:sz w:val="28"/>
          <w:szCs w:val="28"/>
          <w:u w:val="single"/>
          <w:rtl/>
        </w:rPr>
      </w:pPr>
      <w:r>
        <w:rPr>
          <w:rFonts w:ascii="Arial" w:hAnsi="Arial" w:cs="Arial"/>
          <w:b/>
          <w:bCs/>
          <w:sz w:val="28"/>
          <w:szCs w:val="28"/>
          <w:u w:val="single"/>
          <w:rtl/>
        </w:rPr>
        <w:t xml:space="preserve">ثالثاً : الاحتجاجات الاجتماعية والعمالية : </w:t>
      </w:r>
    </w:p>
    <w:p w14:paraId="406E0FE7" w14:textId="77777777" w:rsidR="003204AF" w:rsidRDefault="003204AF" w:rsidP="003204AF">
      <w:pPr>
        <w:pStyle w:val="ListParagraph"/>
        <w:tabs>
          <w:tab w:val="left" w:pos="6450"/>
        </w:tabs>
        <w:bidi/>
        <w:ind w:left="0"/>
        <w:rPr>
          <w:rFonts w:ascii="Arial" w:hAnsi="Arial" w:cs="Arial"/>
          <w:b/>
          <w:bCs/>
          <w:sz w:val="28"/>
          <w:szCs w:val="28"/>
          <w:u w:val="single"/>
        </w:rPr>
      </w:pPr>
      <w:r w:rsidRPr="003204AF">
        <w:rPr>
          <w:rFonts w:ascii="Arial" w:hAnsi="Arial" w:cs="Arial"/>
          <w:noProof/>
          <w:sz w:val="28"/>
          <w:szCs w:val="28"/>
        </w:rPr>
        <w:drawing>
          <wp:inline distT="0" distB="0" distL="0" distR="0" wp14:anchorId="4AEFE740" wp14:editId="70876082">
            <wp:extent cx="6480810" cy="864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لاحتجاجات-العمالية.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810" cy="864870"/>
                    </a:xfrm>
                    <a:prstGeom prst="rect">
                      <a:avLst/>
                    </a:prstGeom>
                  </pic:spPr>
                </pic:pic>
              </a:graphicData>
            </a:graphic>
          </wp:inline>
        </w:drawing>
      </w:r>
    </w:p>
    <w:p w14:paraId="5964E151" w14:textId="77777777" w:rsidR="00883B46" w:rsidRDefault="00C73073">
      <w:pPr>
        <w:pStyle w:val="ListParagraph"/>
        <w:tabs>
          <w:tab w:val="left" w:pos="6450"/>
        </w:tabs>
        <w:bidi/>
        <w:ind w:left="0"/>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استمرار الاحتجاجات العمالي بسبب سوء الأوضاع الاقتصادية والمعيشية حيث بلغ عدد الفعاليات خلال العام </w:t>
      </w:r>
      <w:r>
        <w:rPr>
          <w:rFonts w:ascii="Arial" w:hAnsi="Arial" w:cs="Arial"/>
          <w:sz w:val="28"/>
          <w:szCs w:val="28"/>
        </w:rPr>
        <w:t>180</w:t>
      </w:r>
      <w:r>
        <w:rPr>
          <w:rFonts w:ascii="Arial" w:hAnsi="Arial" w:cs="Arial"/>
          <w:sz w:val="28"/>
          <w:szCs w:val="28"/>
          <w:rtl/>
        </w:rPr>
        <w:t xml:space="preserve"> فعالية والتي كانت أغلبها تسعي الي تحسين اوضاع العمال. </w:t>
      </w:r>
    </w:p>
    <w:p w14:paraId="0E24B672" w14:textId="77777777" w:rsidR="00883B46" w:rsidRDefault="00C73073">
      <w:pPr>
        <w:pStyle w:val="ListParagraph"/>
        <w:tabs>
          <w:tab w:val="left" w:pos="6450"/>
        </w:tabs>
        <w:bidi/>
        <w:ind w:left="0"/>
        <w:jc w:val="center"/>
      </w:pPr>
      <w:r>
        <w:rPr>
          <w:rFonts w:ascii="Arial" w:hAnsi="Arial" w:cs="Arial"/>
          <w:sz w:val="28"/>
          <w:szCs w:val="28"/>
          <w:u w:val="single"/>
          <w:rtl/>
        </w:rPr>
        <w:t xml:space="preserve">والجدول التالي يوضح أعداد الفعاليات الاجتماعية والعمالية خلال عام </w:t>
      </w:r>
      <w:r>
        <w:rPr>
          <w:rFonts w:ascii="Arial" w:hAnsi="Arial" w:cs="Arial"/>
          <w:sz w:val="28"/>
          <w:szCs w:val="28"/>
          <w:u w:val="single"/>
        </w:rPr>
        <w:t>2019</w:t>
      </w:r>
      <w:r>
        <w:rPr>
          <w:rFonts w:ascii="Arial" w:hAnsi="Arial" w:cs="Arial"/>
          <w:sz w:val="28"/>
          <w:szCs w:val="28"/>
          <w:u w:val="single"/>
          <w:rtl/>
        </w:rPr>
        <w:t xml:space="preserve">  </w:t>
      </w:r>
    </w:p>
    <w:tbl>
      <w:tblPr>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1915"/>
        <w:gridCol w:w="1937"/>
        <w:gridCol w:w="1938"/>
        <w:gridCol w:w="1937"/>
        <w:gridCol w:w="1633"/>
      </w:tblGrid>
      <w:tr w:rsidR="00883B46" w14:paraId="54F23115"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3177FAF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الشهور</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2E3E7D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فعاليات لم تتعرض </w:t>
            </w:r>
            <w:r>
              <w:rPr>
                <w:rFonts w:ascii="Arial" w:eastAsia="Amiri" w:hAnsi="Arial" w:cs="Arial"/>
                <w:sz w:val="28"/>
                <w:szCs w:val="28"/>
                <w:rtl/>
              </w:rPr>
              <w:lastRenderedPageBreak/>
              <w:t>لاعتداءات</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5C42049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فعاليات تعرضت</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BB6D46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فعاليات تم التفاوض </w:t>
            </w:r>
            <w:r>
              <w:rPr>
                <w:rFonts w:ascii="Arial" w:eastAsia="Amiri" w:hAnsi="Arial" w:cs="Arial"/>
                <w:sz w:val="28"/>
                <w:szCs w:val="28"/>
                <w:rtl/>
              </w:rPr>
              <w:lastRenderedPageBreak/>
              <w:t>بشأنها</w:t>
            </w:r>
            <w:r>
              <w:rPr>
                <w:rFonts w:ascii="Arial" w:eastAsia="Amiri" w:hAnsi="Arial" w:cs="Arial"/>
                <w:sz w:val="28"/>
                <w:szCs w:val="28"/>
                <w:rtl/>
              </w:rPr>
              <w:br/>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5FFF01B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إجمالي الفعاليات</w:t>
            </w:r>
          </w:p>
        </w:tc>
      </w:tr>
      <w:tr w:rsidR="00883B46" w14:paraId="2314BFA3"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6A51DDC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يناير</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1B5EB64" w14:textId="77777777" w:rsidR="00883B46" w:rsidRDefault="00C73073">
            <w:pPr>
              <w:bidi/>
              <w:jc w:val="center"/>
              <w:rPr>
                <w:rFonts w:ascii="Arial" w:eastAsia="Amiri" w:hAnsi="Arial" w:cs="Arial"/>
                <w:sz w:val="28"/>
                <w:szCs w:val="28"/>
              </w:rPr>
            </w:pPr>
            <w:r>
              <w:rPr>
                <w:rFonts w:ascii="Arial" w:eastAsia="Amiri" w:hAnsi="Arial" w:cs="Arial"/>
                <w:sz w:val="28"/>
                <w:szCs w:val="28"/>
              </w:rPr>
              <w:t>16</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1B143BD7" w14:textId="77777777" w:rsidR="00883B46" w:rsidRDefault="00C73073">
            <w:pPr>
              <w:bidi/>
              <w:jc w:val="center"/>
              <w:rPr>
                <w:rFonts w:ascii="Arial" w:eastAsia="Amiri" w:hAnsi="Arial" w:cs="Arial"/>
                <w:b/>
                <w:sz w:val="28"/>
                <w:szCs w:val="28"/>
              </w:rPr>
            </w:pPr>
            <w:r>
              <w:rPr>
                <w:rFonts w:ascii="Arial" w:eastAsia="Amiri" w:hAnsi="Arial" w:cs="Arial"/>
                <w:b/>
                <w:sz w:val="28"/>
                <w:szCs w:val="28"/>
              </w:rPr>
              <w:t>2</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724858C8" w14:textId="77777777" w:rsidR="00883B46" w:rsidRDefault="00C73073">
            <w:pPr>
              <w:jc w:val="center"/>
              <w:rPr>
                <w:rFonts w:ascii="Arial" w:eastAsia="Amiri" w:hAnsi="Arial" w:cs="Arial"/>
                <w:sz w:val="28"/>
                <w:szCs w:val="28"/>
              </w:rPr>
            </w:pPr>
            <w:r>
              <w:rPr>
                <w:rFonts w:ascii="Arial" w:eastAsia="Amiri" w:hAnsi="Arial" w:cs="Arial"/>
                <w:sz w:val="28"/>
                <w:szCs w:val="28"/>
              </w:rPr>
              <w:t>3</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5C82DAE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21</w:t>
            </w:r>
          </w:p>
        </w:tc>
      </w:tr>
      <w:tr w:rsidR="00883B46" w14:paraId="1386B993" w14:textId="77777777">
        <w:trPr>
          <w:trHeight w:val="630"/>
        </w:trPr>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6E08A36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فبراير</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5C70D844" w14:textId="77777777" w:rsidR="00883B46" w:rsidRDefault="00C73073">
            <w:pPr>
              <w:bidi/>
              <w:jc w:val="center"/>
              <w:rPr>
                <w:rFonts w:ascii="Arial" w:eastAsia="Amiri" w:hAnsi="Arial" w:cs="Arial"/>
                <w:sz w:val="28"/>
                <w:szCs w:val="28"/>
              </w:rPr>
            </w:pPr>
            <w:r>
              <w:rPr>
                <w:rFonts w:ascii="Arial" w:eastAsia="Amiri" w:hAnsi="Arial" w:cs="Arial"/>
                <w:sz w:val="28"/>
                <w:szCs w:val="28"/>
              </w:rPr>
              <w:t>8</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702597AB" w14:textId="77777777" w:rsidR="00883B46" w:rsidRDefault="00C73073">
            <w:pPr>
              <w:bidi/>
              <w:jc w:val="center"/>
              <w:rPr>
                <w:rFonts w:ascii="Arial" w:eastAsia="Amiri" w:hAnsi="Arial" w:cs="Arial"/>
                <w:b/>
                <w:sz w:val="28"/>
                <w:szCs w:val="28"/>
              </w:rPr>
            </w:pPr>
            <w:r>
              <w:rPr>
                <w:rFonts w:ascii="Arial" w:eastAsia="Amiri" w:hAnsi="Arial" w:cs="Arial"/>
                <w:b/>
                <w:sz w:val="28"/>
                <w:szCs w:val="28"/>
              </w:rPr>
              <w:t>2</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D387BB2" w14:textId="77777777" w:rsidR="00883B46" w:rsidRDefault="00C73073">
            <w:pPr>
              <w:jc w:val="center"/>
              <w:rPr>
                <w:rFonts w:ascii="Arial" w:eastAsia="Amiri" w:hAnsi="Arial" w:cs="Arial"/>
                <w:sz w:val="28"/>
                <w:szCs w:val="28"/>
              </w:rPr>
            </w:pPr>
            <w:r>
              <w:rPr>
                <w:rFonts w:ascii="Arial" w:eastAsia="Amiri" w:hAnsi="Arial" w:cs="Arial"/>
                <w:sz w:val="28"/>
                <w:szCs w:val="28"/>
              </w:rPr>
              <w:t>10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2AEE502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20</w:t>
            </w:r>
          </w:p>
        </w:tc>
      </w:tr>
      <w:tr w:rsidR="00883B46" w14:paraId="285E98C5"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3289ED1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مارس</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705A013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47ECB394"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1</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5EB21B7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71D58BB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13</w:t>
            </w:r>
          </w:p>
        </w:tc>
      </w:tr>
      <w:tr w:rsidR="00883B46" w14:paraId="380C640A"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50177F9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أبريل</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30862B9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14</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2642AC4D"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1</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6D8D02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26B63B4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r>
      <w:tr w:rsidR="00883B46" w14:paraId="34BF6A91"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4E66A04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مايو</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521FE36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2C63491F"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2</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77F9034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26FF8C8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w:t>
            </w:r>
          </w:p>
        </w:tc>
      </w:tr>
      <w:tr w:rsidR="00883B46" w14:paraId="7F3D2927"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2E680DC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يونيو</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8E446C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19</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187B494F"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2</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4CB8247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4F5B5E4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23</w:t>
            </w:r>
          </w:p>
        </w:tc>
      </w:tr>
      <w:tr w:rsidR="00883B46" w14:paraId="3B4E364F"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6860A91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يوليو</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5F42BA3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13</w:t>
            </w:r>
          </w:p>
        </w:tc>
        <w:tc>
          <w:tcPr>
            <w:tcW w:w="1938"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1DEF4719"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2</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7F873F8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029C254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18</w:t>
            </w:r>
          </w:p>
        </w:tc>
      </w:tr>
      <w:tr w:rsidR="00883B46" w14:paraId="6211C062"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42864CA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أغسطس</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3538100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8</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42CC3A42"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0</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2FE3BBA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4EA3196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w:t>
            </w:r>
          </w:p>
        </w:tc>
      </w:tr>
      <w:tr w:rsidR="00883B46" w14:paraId="38B45740"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5E0E4C2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سبتمبر</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58BC11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3D7A87A9"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0</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20B33A1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16C9043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17</w:t>
            </w:r>
          </w:p>
        </w:tc>
      </w:tr>
      <w:tr w:rsidR="00883B46" w14:paraId="6822331A"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798409D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أكتوبر</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597A63E8" w14:textId="77777777" w:rsidR="00883B46" w:rsidRDefault="00C73073">
            <w:pPr>
              <w:jc w:val="center"/>
              <w:rPr>
                <w:rFonts w:ascii="Arial" w:eastAsia="Amiri" w:hAnsi="Arial" w:cs="Arial"/>
                <w:sz w:val="28"/>
                <w:szCs w:val="28"/>
              </w:rPr>
            </w:pPr>
            <w:r>
              <w:rPr>
                <w:rFonts w:ascii="Arial" w:eastAsia="Amiri" w:hAnsi="Arial" w:cs="Arial"/>
                <w:sz w:val="28"/>
                <w:szCs w:val="28"/>
              </w:rPr>
              <w:t>4</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47579D36" w14:textId="77777777" w:rsidR="00883B46" w:rsidRDefault="00C73073">
            <w:pPr>
              <w:bidi/>
              <w:jc w:val="center"/>
              <w:rPr>
                <w:rFonts w:ascii="Arial" w:eastAsia="Amiri" w:hAnsi="Arial" w:cs="Arial"/>
                <w:b/>
                <w:sz w:val="28"/>
                <w:szCs w:val="28"/>
              </w:rPr>
            </w:pPr>
            <w:r>
              <w:rPr>
                <w:rFonts w:ascii="Arial" w:eastAsia="Amiri" w:hAnsi="Arial" w:cs="Arial"/>
                <w:b/>
                <w:sz w:val="28"/>
                <w:szCs w:val="28"/>
              </w:rPr>
              <w:t>3</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073709F8" w14:textId="77777777" w:rsidR="00883B46" w:rsidRDefault="00C73073">
            <w:pPr>
              <w:jc w:val="center"/>
              <w:rPr>
                <w:rFonts w:ascii="Arial" w:eastAsia="Amiri" w:hAnsi="Arial" w:cs="Arial"/>
                <w:sz w:val="28"/>
                <w:szCs w:val="28"/>
              </w:rPr>
            </w:pPr>
            <w:r>
              <w:rPr>
                <w:rFonts w:ascii="Arial" w:eastAsia="Amiri" w:hAnsi="Arial" w:cs="Arial"/>
                <w:sz w:val="28"/>
                <w:szCs w:val="28"/>
              </w:rPr>
              <w:t>2</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6586316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r>
      <w:tr w:rsidR="00883B46" w14:paraId="01FD4AF3"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030F61D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نوفمبر</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002A009B" w14:textId="77777777" w:rsidR="00883B46" w:rsidRDefault="00C73073">
            <w:pPr>
              <w:jc w:val="center"/>
              <w:rPr>
                <w:rFonts w:ascii="Arial" w:eastAsia="Amiri" w:hAnsi="Arial" w:cs="Arial"/>
                <w:sz w:val="28"/>
                <w:szCs w:val="28"/>
              </w:rPr>
            </w:pPr>
            <w:r>
              <w:rPr>
                <w:rFonts w:ascii="Arial" w:eastAsia="Amiri" w:hAnsi="Arial" w:cs="Arial"/>
                <w:sz w:val="28"/>
                <w:szCs w:val="28"/>
              </w:rPr>
              <w:t>1</w:t>
            </w:r>
          </w:p>
        </w:tc>
        <w:tc>
          <w:tcPr>
            <w:tcW w:w="1938"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6665D8F4" w14:textId="77777777" w:rsidR="00883B46" w:rsidRDefault="00C73073">
            <w:pPr>
              <w:bidi/>
              <w:jc w:val="center"/>
              <w:rPr>
                <w:rFonts w:ascii="Arial" w:eastAsia="Amiri" w:hAnsi="Arial" w:cs="Arial"/>
                <w:b/>
                <w:sz w:val="28"/>
                <w:szCs w:val="28"/>
              </w:rPr>
            </w:pPr>
            <w:r>
              <w:rPr>
                <w:rFonts w:ascii="Arial" w:eastAsia="Amiri" w:hAnsi="Arial" w:cs="Arial"/>
                <w:b/>
                <w:sz w:val="28"/>
                <w:szCs w:val="28"/>
              </w:rPr>
              <w:t>8</w:t>
            </w:r>
          </w:p>
        </w:tc>
        <w:tc>
          <w:tcPr>
            <w:tcW w:w="1937" w:type="dxa"/>
            <w:tcBorders>
              <w:top w:val="single" w:sz="8" w:space="0" w:color="000000"/>
              <w:left w:val="single" w:sz="4" w:space="0" w:color="000001"/>
              <w:bottom w:val="single" w:sz="4" w:space="0" w:color="000001"/>
              <w:right w:val="single" w:sz="4" w:space="0" w:color="000001"/>
            </w:tcBorders>
            <w:shd w:val="clear" w:color="auto" w:fill="FFFFFF"/>
            <w:tcMar>
              <w:top w:w="0" w:type="dxa"/>
              <w:left w:w="88" w:type="dxa"/>
              <w:bottom w:w="0" w:type="dxa"/>
              <w:right w:w="108" w:type="dxa"/>
            </w:tcMar>
          </w:tcPr>
          <w:p w14:paraId="6C4104A4" w14:textId="77777777" w:rsidR="00883B46" w:rsidRDefault="00C73073">
            <w:pPr>
              <w:jc w:val="center"/>
              <w:rPr>
                <w:rFonts w:ascii="Arial" w:eastAsia="Amiri" w:hAnsi="Arial" w:cs="Arial"/>
                <w:sz w:val="28"/>
                <w:szCs w:val="28"/>
              </w:rPr>
            </w:pPr>
            <w:r>
              <w:rPr>
                <w:rFonts w:ascii="Arial" w:eastAsia="Amiri" w:hAnsi="Arial" w:cs="Arial"/>
                <w:sz w:val="28"/>
                <w:szCs w:val="28"/>
              </w:rPr>
              <w:t>3</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155BE8C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12</w:t>
            </w:r>
          </w:p>
        </w:tc>
      </w:tr>
      <w:tr w:rsidR="00883B46" w14:paraId="7922D10C"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6D30F20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ديسمبر</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09C2587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7FC83D6B" w14:textId="77777777" w:rsidR="00883B46" w:rsidRDefault="00C73073">
            <w:pPr>
              <w:bidi/>
              <w:spacing w:line="240" w:lineRule="auto"/>
              <w:jc w:val="center"/>
              <w:rPr>
                <w:rFonts w:ascii="Arial" w:eastAsia="Amiri" w:hAnsi="Arial" w:cs="Arial"/>
                <w:b/>
                <w:sz w:val="28"/>
                <w:szCs w:val="28"/>
              </w:rPr>
            </w:pPr>
            <w:r>
              <w:rPr>
                <w:rFonts w:ascii="Arial" w:eastAsia="Amiri" w:hAnsi="Arial" w:cs="Arial"/>
                <w:b/>
                <w:sz w:val="28"/>
                <w:szCs w:val="28"/>
              </w:rPr>
              <w:t>7</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3FE9259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6E52CA2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r>
      <w:tr w:rsidR="00883B46" w14:paraId="4A61BF51" w14:textId="77777777">
        <w:tc>
          <w:tcPr>
            <w:tcW w:w="1915" w:type="dxa"/>
            <w:tcBorders>
              <w:top w:val="single" w:sz="8" w:space="0" w:color="000000"/>
              <w:left w:val="single" w:sz="8" w:space="0" w:color="000000"/>
              <w:bottom w:val="single" w:sz="8" w:space="0" w:color="000000"/>
              <w:right w:val="single" w:sz="8" w:space="0" w:color="000000"/>
            </w:tcBorders>
            <w:shd w:val="clear" w:color="auto" w:fill="auto"/>
          </w:tcPr>
          <w:p w14:paraId="47BABC4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61D5166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114</w:t>
            </w:r>
          </w:p>
        </w:tc>
        <w:tc>
          <w:tcPr>
            <w:tcW w:w="1938" w:type="dxa"/>
            <w:tcBorders>
              <w:top w:val="single" w:sz="8" w:space="0" w:color="000000"/>
              <w:left w:val="single" w:sz="8" w:space="0" w:color="000000"/>
              <w:bottom w:val="single" w:sz="8" w:space="0" w:color="000000"/>
              <w:right w:val="single" w:sz="8" w:space="0" w:color="000000"/>
            </w:tcBorders>
            <w:shd w:val="clear" w:color="auto" w:fill="auto"/>
          </w:tcPr>
          <w:p w14:paraId="46C952D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30</w:t>
            </w:r>
          </w:p>
        </w:tc>
        <w:tc>
          <w:tcPr>
            <w:tcW w:w="1937" w:type="dxa"/>
            <w:tcBorders>
              <w:top w:val="single" w:sz="8" w:space="0" w:color="000000"/>
              <w:left w:val="single" w:sz="8" w:space="0" w:color="000000"/>
              <w:bottom w:val="single" w:sz="8" w:space="0" w:color="000000"/>
              <w:right w:val="single" w:sz="8" w:space="0" w:color="000000"/>
            </w:tcBorders>
            <w:shd w:val="clear" w:color="auto" w:fill="auto"/>
          </w:tcPr>
          <w:p w14:paraId="347D0C9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36</w:t>
            </w:r>
          </w:p>
        </w:tc>
        <w:tc>
          <w:tcPr>
            <w:tcW w:w="1633" w:type="dxa"/>
            <w:tcBorders>
              <w:top w:val="single" w:sz="8" w:space="0" w:color="000000"/>
              <w:left w:val="single" w:sz="8" w:space="0" w:color="000000"/>
              <w:bottom w:val="single" w:sz="8" w:space="0" w:color="000000"/>
              <w:right w:val="single" w:sz="8" w:space="0" w:color="000000"/>
            </w:tcBorders>
            <w:shd w:val="clear" w:color="auto" w:fill="auto"/>
          </w:tcPr>
          <w:p w14:paraId="3C5956B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180</w:t>
            </w:r>
          </w:p>
        </w:tc>
      </w:tr>
    </w:tbl>
    <w:p w14:paraId="22F56FC7" w14:textId="77777777" w:rsidR="00883B46" w:rsidRDefault="00883B46">
      <w:pPr>
        <w:pStyle w:val="ListParagraph"/>
        <w:tabs>
          <w:tab w:val="left" w:pos="6450"/>
        </w:tabs>
        <w:bidi/>
        <w:ind w:left="0"/>
        <w:jc w:val="center"/>
        <w:rPr>
          <w:rFonts w:ascii="Arial" w:hAnsi="Arial" w:cs="Arial"/>
          <w:sz w:val="28"/>
          <w:szCs w:val="28"/>
          <w:u w:val="single"/>
        </w:rPr>
      </w:pPr>
    </w:p>
    <w:p w14:paraId="3CCDE79B" w14:textId="77777777" w:rsidR="00883B46" w:rsidRDefault="00883B46">
      <w:pPr>
        <w:pStyle w:val="ListParagraph"/>
        <w:tabs>
          <w:tab w:val="left" w:pos="6450"/>
        </w:tabs>
        <w:bidi/>
        <w:ind w:left="0"/>
        <w:rPr>
          <w:rFonts w:ascii="Arial" w:hAnsi="Arial" w:cs="Arial"/>
          <w:b/>
          <w:bCs/>
          <w:sz w:val="28"/>
          <w:szCs w:val="28"/>
          <w:u w:val="single"/>
          <w:rtl/>
        </w:rPr>
      </w:pPr>
    </w:p>
    <w:p w14:paraId="423AF5A2" w14:textId="77777777" w:rsidR="003204AF" w:rsidRDefault="003204AF" w:rsidP="003204AF">
      <w:pPr>
        <w:pStyle w:val="ListParagraph"/>
        <w:tabs>
          <w:tab w:val="left" w:pos="6450"/>
        </w:tabs>
        <w:bidi/>
        <w:ind w:left="0"/>
        <w:rPr>
          <w:rFonts w:ascii="Arial" w:hAnsi="Arial" w:cs="Arial"/>
          <w:b/>
          <w:bCs/>
          <w:sz w:val="28"/>
          <w:szCs w:val="28"/>
          <w:u w:val="single"/>
        </w:rPr>
      </w:pPr>
    </w:p>
    <w:p w14:paraId="6AEE16E6" w14:textId="77777777" w:rsidR="00883B46" w:rsidRDefault="00C73073">
      <w:pPr>
        <w:pStyle w:val="ListParagraph"/>
        <w:tabs>
          <w:tab w:val="left" w:pos="6450"/>
        </w:tabs>
        <w:bidi/>
        <w:ind w:left="0"/>
        <w:rPr>
          <w:rFonts w:ascii="Arial" w:hAnsi="Arial" w:cs="Arial"/>
          <w:b/>
          <w:bCs/>
          <w:sz w:val="28"/>
          <w:szCs w:val="28"/>
        </w:rPr>
      </w:pPr>
      <w:r>
        <w:rPr>
          <w:rFonts w:ascii="Arial" w:hAnsi="Arial" w:cs="Arial"/>
          <w:b/>
          <w:bCs/>
          <w:sz w:val="28"/>
          <w:szCs w:val="28"/>
          <w:rtl/>
        </w:rPr>
        <w:lastRenderedPageBreak/>
        <w:t>الاعتداء علي الاحتجاجات الاجتماعية :</w:t>
      </w:r>
    </w:p>
    <w:p w14:paraId="4AF16798" w14:textId="77777777" w:rsidR="00883B46" w:rsidRDefault="00C73073">
      <w:pPr>
        <w:pStyle w:val="ListParagraph"/>
        <w:tabs>
          <w:tab w:val="left" w:pos="6450"/>
        </w:tabs>
        <w:bidi/>
        <w:ind w:left="0"/>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تدخل قوات الأمن لفض عدد </w:t>
      </w:r>
      <w:r>
        <w:rPr>
          <w:rFonts w:ascii="Arial" w:hAnsi="Arial" w:cs="Arial"/>
          <w:sz w:val="28"/>
          <w:szCs w:val="28"/>
        </w:rPr>
        <w:t>30</w:t>
      </w:r>
      <w:r>
        <w:rPr>
          <w:rFonts w:ascii="Arial" w:hAnsi="Arial" w:cs="Arial"/>
          <w:sz w:val="28"/>
          <w:szCs w:val="28"/>
          <w:rtl/>
        </w:rPr>
        <w:t xml:space="preserve">  فعالية نظمتها القوى الإجتماعية والعمالية مستخدمة القوة فيما نجحت في انهاء </w:t>
      </w:r>
      <w:r>
        <w:rPr>
          <w:rFonts w:ascii="Arial" w:hAnsi="Arial" w:cs="Arial"/>
          <w:sz w:val="28"/>
          <w:szCs w:val="28"/>
        </w:rPr>
        <w:t>36</w:t>
      </w:r>
      <w:r>
        <w:rPr>
          <w:rFonts w:ascii="Arial" w:hAnsi="Arial" w:cs="Arial"/>
          <w:sz w:val="28"/>
          <w:szCs w:val="28"/>
          <w:rtl/>
        </w:rPr>
        <w:t xml:space="preserve">  فعالية من خلال التفاوض بينما مرت </w:t>
      </w:r>
      <w:r>
        <w:rPr>
          <w:rFonts w:ascii="Arial" w:hAnsi="Arial" w:cs="Arial"/>
          <w:sz w:val="28"/>
          <w:szCs w:val="28"/>
        </w:rPr>
        <w:t>114</w:t>
      </w:r>
      <w:r>
        <w:rPr>
          <w:rFonts w:ascii="Arial" w:hAnsi="Arial" w:cs="Arial"/>
          <w:sz w:val="28"/>
          <w:szCs w:val="28"/>
          <w:rtl/>
        </w:rPr>
        <w:t xml:space="preserve"> فعالية دون تدخل.</w:t>
      </w:r>
    </w:p>
    <w:p w14:paraId="2A201DBE" w14:textId="77777777" w:rsidR="00883B46" w:rsidRDefault="00C73073">
      <w:pPr>
        <w:pStyle w:val="ListParagraph"/>
        <w:tabs>
          <w:tab w:val="left" w:pos="6450"/>
        </w:tabs>
        <w:bidi/>
        <w:ind w:left="0"/>
        <w:jc w:val="center"/>
        <w:rPr>
          <w:rFonts w:ascii="Arial" w:hAnsi="Arial" w:cs="Arial"/>
          <w:sz w:val="28"/>
          <w:szCs w:val="28"/>
          <w:u w:val="single"/>
        </w:rPr>
      </w:pPr>
      <w:r>
        <w:rPr>
          <w:rFonts w:ascii="Arial" w:hAnsi="Arial" w:cs="Arial"/>
          <w:sz w:val="28"/>
          <w:szCs w:val="28"/>
          <w:u w:val="single"/>
          <w:rtl/>
        </w:rPr>
        <w:t>والجدول التالي يوضح بالأرقام الاعتداء علي الاحتجاجات الاجتماعية والعمالية</w:t>
      </w:r>
    </w:p>
    <w:tbl>
      <w:tblPr>
        <w:bidiVisual/>
        <w:tblW w:w="10432" w:type="dxa"/>
        <w:jc w:val="righ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2720"/>
        <w:gridCol w:w="2671"/>
        <w:gridCol w:w="2669"/>
        <w:gridCol w:w="2372"/>
      </w:tblGrid>
      <w:tr w:rsidR="00883B46" w14:paraId="2559D0D0" w14:textId="77777777">
        <w:trPr>
          <w:jc w:val="right"/>
        </w:trPr>
        <w:tc>
          <w:tcPr>
            <w:tcW w:w="2719" w:type="dxa"/>
            <w:tcBorders>
              <w:top w:val="single" w:sz="4" w:space="0" w:color="000000"/>
              <w:left w:val="single" w:sz="4" w:space="0" w:color="000000"/>
              <w:bottom w:val="single" w:sz="4" w:space="0" w:color="000000"/>
            </w:tcBorders>
            <w:shd w:val="clear" w:color="auto" w:fill="auto"/>
          </w:tcPr>
          <w:p w14:paraId="2D21CE9A"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إجمالي الاحتجاجات</w:t>
            </w:r>
          </w:p>
        </w:tc>
        <w:tc>
          <w:tcPr>
            <w:tcW w:w="2671" w:type="dxa"/>
            <w:tcBorders>
              <w:top w:val="single" w:sz="4" w:space="0" w:color="000000"/>
              <w:left w:val="single" w:sz="4" w:space="0" w:color="000000"/>
              <w:bottom w:val="single" w:sz="4" w:space="0" w:color="000000"/>
            </w:tcBorders>
            <w:shd w:val="clear" w:color="auto" w:fill="auto"/>
          </w:tcPr>
          <w:p w14:paraId="04FFB5DA"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لم تتعرض لاعتداءات</w:t>
            </w:r>
          </w:p>
        </w:tc>
        <w:tc>
          <w:tcPr>
            <w:tcW w:w="2669" w:type="dxa"/>
            <w:tcBorders>
              <w:top w:val="single" w:sz="4" w:space="0" w:color="000000"/>
              <w:left w:val="single" w:sz="4" w:space="0" w:color="000000"/>
              <w:bottom w:val="single" w:sz="4" w:space="0" w:color="000000"/>
            </w:tcBorders>
            <w:shd w:val="clear" w:color="auto" w:fill="auto"/>
          </w:tcPr>
          <w:p w14:paraId="60F01FBF"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تعرضت لاعتداءات</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76FEBB06"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تم التفاوض بشأنها</w:t>
            </w:r>
          </w:p>
        </w:tc>
      </w:tr>
      <w:tr w:rsidR="00883B46" w14:paraId="252CAE7A" w14:textId="77777777">
        <w:trPr>
          <w:jc w:val="right"/>
        </w:trPr>
        <w:tc>
          <w:tcPr>
            <w:tcW w:w="2719" w:type="dxa"/>
            <w:tcBorders>
              <w:top w:val="single" w:sz="4" w:space="0" w:color="000000"/>
              <w:left w:val="single" w:sz="4" w:space="0" w:color="000000"/>
              <w:bottom w:val="single" w:sz="4" w:space="0" w:color="000000"/>
            </w:tcBorders>
            <w:shd w:val="clear" w:color="auto" w:fill="auto"/>
          </w:tcPr>
          <w:p w14:paraId="01AC8A51"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180</w:t>
            </w:r>
          </w:p>
        </w:tc>
        <w:tc>
          <w:tcPr>
            <w:tcW w:w="2671" w:type="dxa"/>
            <w:tcBorders>
              <w:top w:val="single" w:sz="4" w:space="0" w:color="000000"/>
              <w:left w:val="single" w:sz="4" w:space="0" w:color="000000"/>
              <w:bottom w:val="single" w:sz="4" w:space="0" w:color="000000"/>
            </w:tcBorders>
            <w:shd w:val="clear" w:color="auto" w:fill="auto"/>
          </w:tcPr>
          <w:p w14:paraId="5342F53B"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114</w:t>
            </w:r>
          </w:p>
        </w:tc>
        <w:tc>
          <w:tcPr>
            <w:tcW w:w="2669" w:type="dxa"/>
            <w:tcBorders>
              <w:top w:val="single" w:sz="4" w:space="0" w:color="000000"/>
              <w:left w:val="single" w:sz="4" w:space="0" w:color="000000"/>
              <w:bottom w:val="single" w:sz="4" w:space="0" w:color="000000"/>
            </w:tcBorders>
            <w:shd w:val="clear" w:color="auto" w:fill="auto"/>
          </w:tcPr>
          <w:p w14:paraId="4AC6ADEE"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30</w:t>
            </w:r>
          </w:p>
        </w:tc>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430B579B"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36</w:t>
            </w:r>
          </w:p>
        </w:tc>
      </w:tr>
    </w:tbl>
    <w:p w14:paraId="3E2E37A4" w14:textId="77777777" w:rsidR="00883B46" w:rsidRDefault="00883B46">
      <w:pPr>
        <w:pStyle w:val="ListParagraph"/>
        <w:tabs>
          <w:tab w:val="left" w:pos="6450"/>
        </w:tabs>
        <w:bidi/>
        <w:ind w:left="0"/>
        <w:jc w:val="center"/>
        <w:rPr>
          <w:rFonts w:ascii="Arial" w:hAnsi="Arial" w:cs="Arial"/>
          <w:sz w:val="28"/>
          <w:szCs w:val="28"/>
          <w:u w:val="single"/>
        </w:rPr>
      </w:pPr>
    </w:p>
    <w:p w14:paraId="0E1966B2" w14:textId="77777777" w:rsidR="00883B46" w:rsidRDefault="00C73073">
      <w:pPr>
        <w:pStyle w:val="ListParagraph"/>
        <w:tabs>
          <w:tab w:val="left" w:pos="6450"/>
        </w:tabs>
        <w:bidi/>
        <w:ind w:left="0"/>
        <w:rPr>
          <w:rFonts w:ascii="Arial" w:hAnsi="Arial" w:cs="Arial"/>
          <w:sz w:val="28"/>
          <w:szCs w:val="28"/>
        </w:rPr>
      </w:pPr>
      <w:r>
        <w:rPr>
          <w:rFonts w:ascii="Arial" w:hAnsi="Arial" w:cs="Arial"/>
          <w:b/>
          <w:bCs/>
          <w:sz w:val="28"/>
          <w:szCs w:val="28"/>
          <w:u w:val="single"/>
          <w:rtl/>
        </w:rPr>
        <w:t xml:space="preserve">وكانت ابرز مطالب الاحتجاجات الاجتماعية خلال </w:t>
      </w:r>
      <w:r>
        <w:rPr>
          <w:rFonts w:ascii="Arial" w:hAnsi="Arial" w:cs="Arial"/>
          <w:b/>
          <w:bCs/>
          <w:sz w:val="28"/>
          <w:szCs w:val="28"/>
          <w:u w:val="single"/>
        </w:rPr>
        <w:t>2019</w:t>
      </w:r>
      <w:r>
        <w:rPr>
          <w:rFonts w:ascii="Arial" w:hAnsi="Arial" w:cs="Arial"/>
          <w:b/>
          <w:bCs/>
          <w:sz w:val="28"/>
          <w:szCs w:val="28"/>
          <w:u w:val="single"/>
          <w:rtl/>
        </w:rPr>
        <w:t xml:space="preserve"> : </w:t>
      </w:r>
    </w:p>
    <w:p w14:paraId="7F858584" w14:textId="77777777" w:rsidR="00883B46" w:rsidRDefault="00C73073">
      <w:pPr>
        <w:pStyle w:val="ListParagraph"/>
        <w:numPr>
          <w:ilvl w:val="0"/>
          <w:numId w:val="2"/>
        </w:numPr>
        <w:bidi/>
        <w:spacing w:after="120" w:line="240" w:lineRule="auto"/>
        <w:jc w:val="both"/>
        <w:rPr>
          <w:rFonts w:ascii="Arial" w:hAnsi="Arial" w:cs="Arial"/>
          <w:sz w:val="28"/>
          <w:szCs w:val="28"/>
        </w:rPr>
      </w:pPr>
      <w:r>
        <w:rPr>
          <w:rFonts w:ascii="Arial" w:hAnsi="Arial" w:cs="Arial"/>
          <w:color w:val="000000"/>
          <w:sz w:val="28"/>
          <w:szCs w:val="28"/>
          <w:rtl/>
        </w:rPr>
        <w:t>الاحتجاج علي فصل العاملين</w:t>
      </w:r>
    </w:p>
    <w:p w14:paraId="40600467" w14:textId="77777777" w:rsidR="00883B46" w:rsidRDefault="00C73073">
      <w:pPr>
        <w:pStyle w:val="ListParagraph"/>
        <w:numPr>
          <w:ilvl w:val="0"/>
          <w:numId w:val="2"/>
        </w:numPr>
        <w:bidi/>
        <w:spacing w:after="120" w:line="240" w:lineRule="auto"/>
        <w:jc w:val="both"/>
        <w:rPr>
          <w:rFonts w:ascii="Arial" w:hAnsi="Arial" w:cs="Arial"/>
          <w:color w:val="000000"/>
          <w:sz w:val="28"/>
          <w:szCs w:val="28"/>
        </w:rPr>
      </w:pPr>
      <w:r>
        <w:rPr>
          <w:rFonts w:ascii="Arial" w:hAnsi="Arial" w:cs="Arial"/>
          <w:color w:val="000000"/>
          <w:sz w:val="28"/>
          <w:szCs w:val="28"/>
          <w:rtl/>
        </w:rPr>
        <w:t>الاحتجاج علي تدني الرواتب، والمطالبة بتحسبت الأوضاع الإقتصادية</w:t>
      </w:r>
    </w:p>
    <w:p w14:paraId="3E95A92D" w14:textId="77777777" w:rsidR="00883B46" w:rsidRDefault="00C73073">
      <w:pPr>
        <w:pStyle w:val="ListParagraph"/>
        <w:numPr>
          <w:ilvl w:val="0"/>
          <w:numId w:val="2"/>
        </w:numPr>
        <w:bidi/>
        <w:spacing w:after="120" w:line="240" w:lineRule="auto"/>
        <w:jc w:val="both"/>
        <w:rPr>
          <w:rFonts w:ascii="Arial" w:hAnsi="Arial" w:cs="Arial"/>
          <w:sz w:val="28"/>
          <w:szCs w:val="28"/>
        </w:rPr>
      </w:pPr>
      <w:r>
        <w:rPr>
          <w:rFonts w:ascii="Arial" w:hAnsi="Arial" w:cs="Arial"/>
          <w:color w:val="000000"/>
          <w:sz w:val="28"/>
          <w:szCs w:val="28"/>
          <w:rtl/>
        </w:rPr>
        <w:t>الاحتجاج علي تأخر صرف المستحقات المالية.</w:t>
      </w:r>
    </w:p>
    <w:p w14:paraId="0E880150" w14:textId="77777777" w:rsidR="00883B46" w:rsidRDefault="00C73073">
      <w:pPr>
        <w:pStyle w:val="ListParagraph"/>
        <w:numPr>
          <w:ilvl w:val="0"/>
          <w:numId w:val="2"/>
        </w:numPr>
        <w:bidi/>
        <w:spacing w:after="120" w:line="240" w:lineRule="auto"/>
        <w:jc w:val="both"/>
        <w:rPr>
          <w:rFonts w:ascii="Arial" w:hAnsi="Arial" w:cs="Arial"/>
          <w:color w:val="000000"/>
          <w:sz w:val="28"/>
          <w:szCs w:val="28"/>
        </w:rPr>
      </w:pPr>
      <w:r>
        <w:rPr>
          <w:rFonts w:ascii="Arial" w:hAnsi="Arial" w:cs="Arial"/>
          <w:color w:val="000000"/>
          <w:sz w:val="28"/>
          <w:szCs w:val="28"/>
          <w:rtl/>
        </w:rPr>
        <w:t>المطالبة بتقنين أوضاع العاملين.</w:t>
      </w:r>
    </w:p>
    <w:p w14:paraId="12A70500" w14:textId="77777777" w:rsidR="00883B46" w:rsidRDefault="00C73073">
      <w:pPr>
        <w:pStyle w:val="ListParagraph"/>
        <w:numPr>
          <w:ilvl w:val="0"/>
          <w:numId w:val="2"/>
        </w:numPr>
        <w:bidi/>
        <w:spacing w:after="120" w:line="240" w:lineRule="auto"/>
        <w:jc w:val="both"/>
        <w:rPr>
          <w:rFonts w:ascii="Arial" w:hAnsi="Arial" w:cs="Arial"/>
          <w:sz w:val="28"/>
          <w:szCs w:val="28"/>
        </w:rPr>
      </w:pPr>
      <w:r>
        <w:rPr>
          <w:rFonts w:ascii="Arial" w:hAnsi="Arial" w:cs="Arial"/>
          <w:color w:val="000000"/>
          <w:sz w:val="28"/>
          <w:szCs w:val="28"/>
          <w:rtl/>
        </w:rPr>
        <w:t>المطالبة برفع العلاوة السنوية</w:t>
      </w:r>
    </w:p>
    <w:p w14:paraId="2C77878D" w14:textId="77777777" w:rsidR="00883B46" w:rsidRDefault="00C73073">
      <w:pPr>
        <w:tabs>
          <w:tab w:val="left" w:pos="6450"/>
        </w:tabs>
        <w:bidi/>
        <w:rPr>
          <w:rFonts w:ascii="Arial" w:hAnsi="Arial" w:cs="Arial"/>
          <w:b/>
          <w:bCs/>
          <w:sz w:val="28"/>
          <w:szCs w:val="28"/>
          <w:u w:val="single"/>
          <w:rtl/>
        </w:rPr>
      </w:pPr>
      <w:r>
        <w:rPr>
          <w:rFonts w:ascii="Arial" w:hAnsi="Arial" w:cs="Arial"/>
          <w:b/>
          <w:bCs/>
          <w:sz w:val="28"/>
          <w:szCs w:val="28"/>
          <w:u w:val="single"/>
          <w:rtl/>
        </w:rPr>
        <w:t xml:space="preserve">رابعاً : الاحتجاجات الطلابية </w:t>
      </w:r>
    </w:p>
    <w:p w14:paraId="0097E8B2" w14:textId="77777777" w:rsidR="003204AF" w:rsidRDefault="003204AF" w:rsidP="003204AF">
      <w:pPr>
        <w:tabs>
          <w:tab w:val="left" w:pos="6450"/>
        </w:tabs>
        <w:bidi/>
        <w:rPr>
          <w:rFonts w:ascii="Arial" w:hAnsi="Arial" w:cs="Arial"/>
          <w:b/>
          <w:bCs/>
          <w:sz w:val="28"/>
          <w:szCs w:val="28"/>
          <w:u w:val="single"/>
        </w:rPr>
      </w:pPr>
      <w:r w:rsidRPr="003204AF">
        <w:rPr>
          <w:rFonts w:ascii="Arial" w:hAnsi="Arial" w:cs="Arial"/>
          <w:b/>
          <w:bCs/>
          <w:noProof/>
          <w:sz w:val="28"/>
          <w:szCs w:val="28"/>
        </w:rPr>
        <w:drawing>
          <wp:inline distT="0" distB="0" distL="0" distR="0" wp14:anchorId="148E4866" wp14:editId="317C3D8F">
            <wp:extent cx="6480810" cy="1087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لاحتجاجات--الطلابية.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810" cy="1087120"/>
                    </a:xfrm>
                    <a:prstGeom prst="rect">
                      <a:avLst/>
                    </a:prstGeom>
                  </pic:spPr>
                </pic:pic>
              </a:graphicData>
            </a:graphic>
          </wp:inline>
        </w:drawing>
      </w:r>
    </w:p>
    <w:p w14:paraId="5EC6982E" w14:textId="77777777" w:rsidR="00883B46" w:rsidRDefault="00C73073">
      <w:pPr>
        <w:tabs>
          <w:tab w:val="left" w:pos="6450"/>
        </w:tabs>
        <w:bidi/>
        <w:jc w:val="both"/>
        <w:rPr>
          <w:rFonts w:ascii="Arial" w:hAnsi="Arial" w:cs="Arial"/>
          <w:sz w:val="28"/>
          <w:szCs w:val="28"/>
          <w:rtl/>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تنظيم الطلاب </w:t>
      </w:r>
      <w:r>
        <w:rPr>
          <w:rFonts w:ascii="Arial" w:hAnsi="Arial" w:cs="Arial"/>
          <w:sz w:val="28"/>
          <w:szCs w:val="28"/>
        </w:rPr>
        <w:t>41</w:t>
      </w:r>
      <w:r>
        <w:rPr>
          <w:rFonts w:ascii="Arial" w:hAnsi="Arial" w:cs="Arial"/>
          <w:sz w:val="28"/>
          <w:szCs w:val="28"/>
          <w:rtl/>
        </w:rPr>
        <w:t xml:space="preserve"> فعالية مقابل </w:t>
      </w:r>
      <w:r>
        <w:rPr>
          <w:rFonts w:ascii="Arial" w:hAnsi="Arial" w:cs="Arial"/>
          <w:sz w:val="28"/>
          <w:szCs w:val="28"/>
        </w:rPr>
        <w:t>307</w:t>
      </w:r>
      <w:r>
        <w:rPr>
          <w:rFonts w:ascii="Arial" w:hAnsi="Arial" w:cs="Arial"/>
          <w:sz w:val="28"/>
          <w:szCs w:val="28"/>
          <w:rtl/>
        </w:rPr>
        <w:t xml:space="preserve"> تم تنظيمها خلال عام </w:t>
      </w:r>
      <w:r>
        <w:rPr>
          <w:rFonts w:ascii="Arial" w:hAnsi="Arial" w:cs="Arial"/>
          <w:sz w:val="28"/>
          <w:szCs w:val="28"/>
        </w:rPr>
        <w:t>2014</w:t>
      </w:r>
      <w:r>
        <w:rPr>
          <w:rFonts w:ascii="Arial" w:hAnsi="Arial" w:cs="Arial"/>
          <w:sz w:val="28"/>
          <w:szCs w:val="28"/>
          <w:rtl/>
        </w:rPr>
        <w:t xml:space="preserve"> وهو تراجع كبير نتج عن اتخاذ السلطات  وإدارات الجامعات إجراءات قمعية شديدة لحظر ممارسة الأنشطة المتعلقة بالشأن العام داخل الجامعات، وكان منها فض تجعات الطلاب بالقوة والقبض عليهم، وإصدار قرارت إدارية بحظر الانشطة السياسية داخل الجامعة، وحرمانهم من تنظيم المعارض الطلابية، وفصلهم وحرمانهم من استكمال دراساتهم.</w:t>
      </w:r>
    </w:p>
    <w:p w14:paraId="03C8FA4D" w14:textId="77777777" w:rsidR="003204AF" w:rsidRDefault="003204AF" w:rsidP="003204AF">
      <w:pPr>
        <w:tabs>
          <w:tab w:val="left" w:pos="6450"/>
        </w:tabs>
        <w:bidi/>
        <w:jc w:val="both"/>
        <w:rPr>
          <w:rFonts w:ascii="Arial" w:hAnsi="Arial" w:cs="Arial"/>
          <w:sz w:val="28"/>
          <w:szCs w:val="28"/>
        </w:rPr>
      </w:pPr>
    </w:p>
    <w:p w14:paraId="503715E4" w14:textId="77777777" w:rsidR="00883B46" w:rsidRDefault="00C73073">
      <w:pPr>
        <w:tabs>
          <w:tab w:val="left" w:pos="6450"/>
        </w:tabs>
        <w:bidi/>
        <w:jc w:val="center"/>
        <w:rPr>
          <w:rFonts w:ascii="Arial" w:hAnsi="Arial" w:cs="Arial"/>
          <w:sz w:val="28"/>
          <w:szCs w:val="28"/>
        </w:rPr>
      </w:pPr>
      <w:r>
        <w:rPr>
          <w:rFonts w:ascii="Arial" w:hAnsi="Arial" w:cs="Arial"/>
          <w:sz w:val="28"/>
          <w:szCs w:val="28"/>
          <w:u w:val="single"/>
          <w:rtl/>
        </w:rPr>
        <w:t xml:space="preserve">والجدول التالي يوضح أعداد فعاليات الطلاب وتوزيعاتها خلال عام </w:t>
      </w:r>
      <w:r>
        <w:rPr>
          <w:rFonts w:ascii="Arial" w:hAnsi="Arial" w:cs="Arial"/>
          <w:sz w:val="28"/>
          <w:szCs w:val="28"/>
          <w:u w:val="single"/>
        </w:rPr>
        <w:t>2019</w:t>
      </w:r>
    </w:p>
    <w:tbl>
      <w:tblPr>
        <w:bidiVisual/>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2056"/>
        <w:gridCol w:w="1843"/>
        <w:gridCol w:w="2081"/>
        <w:gridCol w:w="2077"/>
        <w:gridCol w:w="1753"/>
      </w:tblGrid>
      <w:tr w:rsidR="00883B46" w14:paraId="44C4D809"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6C4FB55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الشهور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8EC27C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لم تتعرض لاعتداءات</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6BE525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تعرضت لاعتداءات</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6E6A6A3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فعاليات تم التفاوض بشأنها</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03789A5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إجمالي الفعاليات</w:t>
            </w:r>
          </w:p>
        </w:tc>
      </w:tr>
      <w:tr w:rsidR="00883B46" w14:paraId="58ABD5E0"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4EA0BD7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يناير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0791632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6F95E91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651B34D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FC6620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0B48A221"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5338CDB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فبراير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538A91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9BAC4D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7D1F74B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3ACDFBF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59036700"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7C808C9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مارس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A9DD34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43BEDF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C87644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411EE35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r>
      <w:tr w:rsidR="00883B46" w14:paraId="299BDE8D"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72935D4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أبريل</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1A6DD39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025C2D0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2538ADE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0A74458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w:t>
            </w:r>
          </w:p>
        </w:tc>
      </w:tr>
      <w:tr w:rsidR="00883B46" w14:paraId="2C19C846"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5BB59BE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مايو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612A5D6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314E47F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232C42E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7410304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18</w:t>
            </w:r>
          </w:p>
        </w:tc>
      </w:tr>
      <w:tr w:rsidR="00883B46" w14:paraId="7F6C62C0"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7424F83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يونيو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95397E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6F7095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6E2DACE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694E645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18D13BDD"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7C15575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يوليو</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77" w:type="dxa"/>
              <w:bottom w:w="0" w:type="dxa"/>
              <w:right w:w="108" w:type="dxa"/>
            </w:tcMar>
          </w:tcPr>
          <w:p w14:paraId="59C4542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5BDE761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06593E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3E87B5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r>
      <w:tr w:rsidR="00883B46" w14:paraId="575F40A4"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2DF23B1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أغسطس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40D0D45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266EED4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0892080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6549B2D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r>
      <w:tr w:rsidR="00883B46" w14:paraId="220F546D"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7C3FBF8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سبتمبر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34A4543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1F40CE6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143C07C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E02875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r>
      <w:tr w:rsidR="00883B46" w14:paraId="21D6ED7D"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41268D1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أكتوبر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EFEE39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136D57C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64CDD50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4773001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r>
      <w:tr w:rsidR="00883B46" w14:paraId="1F47560C"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4D618F4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نوفمبر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32C3745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0F52C84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75DA3F1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0B3DD8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20D9D2E1"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0EBCCC7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ديسمبر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7BFC133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1079409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16AF385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5B10715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r>
      <w:tr w:rsidR="00883B46" w14:paraId="56905618" w14:textId="77777777">
        <w:tc>
          <w:tcPr>
            <w:tcW w:w="2056" w:type="dxa"/>
            <w:tcBorders>
              <w:top w:val="single" w:sz="8" w:space="0" w:color="000000"/>
              <w:left w:val="single" w:sz="8" w:space="0" w:color="000000"/>
              <w:bottom w:val="single" w:sz="8" w:space="0" w:color="000000"/>
              <w:right w:val="single" w:sz="8" w:space="0" w:color="000000"/>
            </w:tcBorders>
            <w:shd w:val="clear" w:color="auto" w:fill="auto"/>
          </w:tcPr>
          <w:p w14:paraId="5F7BD04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14:paraId="2BF181F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19</w:t>
            </w:r>
          </w:p>
        </w:tc>
        <w:tc>
          <w:tcPr>
            <w:tcW w:w="2081" w:type="dxa"/>
            <w:tcBorders>
              <w:top w:val="single" w:sz="8" w:space="0" w:color="000000"/>
              <w:left w:val="single" w:sz="8" w:space="0" w:color="000000"/>
              <w:bottom w:val="single" w:sz="8" w:space="0" w:color="000000"/>
              <w:right w:val="single" w:sz="8" w:space="0" w:color="000000"/>
            </w:tcBorders>
            <w:shd w:val="clear" w:color="auto" w:fill="auto"/>
          </w:tcPr>
          <w:p w14:paraId="6B13C29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22</w:t>
            </w:r>
          </w:p>
        </w:tc>
        <w:tc>
          <w:tcPr>
            <w:tcW w:w="2077" w:type="dxa"/>
            <w:tcBorders>
              <w:top w:val="single" w:sz="8" w:space="0" w:color="000000"/>
              <w:left w:val="single" w:sz="8" w:space="0" w:color="000000"/>
              <w:bottom w:val="single" w:sz="8" w:space="0" w:color="000000"/>
              <w:right w:val="single" w:sz="8" w:space="0" w:color="000000"/>
            </w:tcBorders>
            <w:shd w:val="clear" w:color="auto" w:fill="auto"/>
          </w:tcPr>
          <w:p w14:paraId="701CD6D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0</w:t>
            </w:r>
          </w:p>
        </w:tc>
        <w:tc>
          <w:tcPr>
            <w:tcW w:w="1753" w:type="dxa"/>
            <w:tcBorders>
              <w:top w:val="single" w:sz="8" w:space="0" w:color="000000"/>
              <w:left w:val="single" w:sz="8" w:space="0" w:color="000000"/>
              <w:bottom w:val="single" w:sz="8" w:space="0" w:color="000000"/>
              <w:right w:val="single" w:sz="8" w:space="0" w:color="000000"/>
            </w:tcBorders>
            <w:shd w:val="clear" w:color="auto" w:fill="auto"/>
          </w:tcPr>
          <w:p w14:paraId="1D6C15E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41</w:t>
            </w:r>
          </w:p>
        </w:tc>
      </w:tr>
    </w:tbl>
    <w:p w14:paraId="7A43AC22" w14:textId="77777777" w:rsidR="00883B46" w:rsidRDefault="00883B46">
      <w:pPr>
        <w:pStyle w:val="ListParagraph"/>
        <w:tabs>
          <w:tab w:val="left" w:pos="6450"/>
        </w:tabs>
        <w:bidi/>
        <w:ind w:left="0"/>
        <w:rPr>
          <w:rFonts w:ascii="Arial" w:hAnsi="Arial" w:cs="Arial"/>
          <w:b/>
          <w:bCs/>
          <w:sz w:val="28"/>
          <w:szCs w:val="28"/>
          <w:rtl/>
        </w:rPr>
      </w:pPr>
    </w:p>
    <w:p w14:paraId="112F9741" w14:textId="77777777" w:rsidR="003204AF" w:rsidRDefault="003204AF" w:rsidP="003204AF">
      <w:pPr>
        <w:pStyle w:val="ListParagraph"/>
        <w:tabs>
          <w:tab w:val="left" w:pos="6450"/>
        </w:tabs>
        <w:bidi/>
        <w:ind w:left="0"/>
        <w:rPr>
          <w:rFonts w:ascii="Arial" w:hAnsi="Arial" w:cs="Arial"/>
          <w:b/>
          <w:bCs/>
          <w:sz w:val="28"/>
          <w:szCs w:val="28"/>
          <w:rtl/>
        </w:rPr>
      </w:pPr>
    </w:p>
    <w:p w14:paraId="69CA58AD" w14:textId="77777777" w:rsidR="003204AF" w:rsidRDefault="003204AF" w:rsidP="003204AF">
      <w:pPr>
        <w:pStyle w:val="ListParagraph"/>
        <w:tabs>
          <w:tab w:val="left" w:pos="6450"/>
        </w:tabs>
        <w:bidi/>
        <w:ind w:left="0"/>
        <w:rPr>
          <w:rFonts w:ascii="Arial" w:hAnsi="Arial" w:cs="Arial"/>
          <w:b/>
          <w:bCs/>
          <w:sz w:val="28"/>
          <w:szCs w:val="28"/>
          <w:rtl/>
        </w:rPr>
      </w:pPr>
    </w:p>
    <w:p w14:paraId="12B8CA4E" w14:textId="77777777" w:rsidR="003204AF" w:rsidRDefault="003204AF" w:rsidP="003204AF">
      <w:pPr>
        <w:pStyle w:val="ListParagraph"/>
        <w:tabs>
          <w:tab w:val="left" w:pos="6450"/>
        </w:tabs>
        <w:bidi/>
        <w:ind w:left="0"/>
        <w:rPr>
          <w:rFonts w:ascii="Arial" w:hAnsi="Arial" w:cs="Arial"/>
          <w:b/>
          <w:bCs/>
          <w:sz w:val="28"/>
          <w:szCs w:val="28"/>
          <w:rtl/>
        </w:rPr>
      </w:pPr>
    </w:p>
    <w:p w14:paraId="5635C390" w14:textId="77777777" w:rsidR="003204AF" w:rsidRDefault="003204AF" w:rsidP="003204AF">
      <w:pPr>
        <w:pStyle w:val="ListParagraph"/>
        <w:tabs>
          <w:tab w:val="left" w:pos="6450"/>
        </w:tabs>
        <w:bidi/>
        <w:ind w:left="0"/>
        <w:rPr>
          <w:rFonts w:ascii="Arial" w:hAnsi="Arial" w:cs="Arial"/>
          <w:b/>
          <w:bCs/>
          <w:sz w:val="28"/>
          <w:szCs w:val="28"/>
          <w:rtl/>
        </w:rPr>
      </w:pPr>
    </w:p>
    <w:p w14:paraId="679C521D" w14:textId="77777777" w:rsidR="003204AF" w:rsidRDefault="003204AF" w:rsidP="003204AF">
      <w:pPr>
        <w:pStyle w:val="ListParagraph"/>
        <w:tabs>
          <w:tab w:val="left" w:pos="6450"/>
        </w:tabs>
        <w:bidi/>
        <w:ind w:left="0"/>
        <w:rPr>
          <w:rFonts w:ascii="Arial" w:hAnsi="Arial" w:cs="Arial"/>
          <w:b/>
          <w:bCs/>
          <w:sz w:val="28"/>
          <w:szCs w:val="28"/>
        </w:rPr>
      </w:pPr>
    </w:p>
    <w:p w14:paraId="73070477" w14:textId="77777777" w:rsidR="00883B46" w:rsidRDefault="00C73073">
      <w:pPr>
        <w:pStyle w:val="ListParagraph"/>
        <w:tabs>
          <w:tab w:val="left" w:pos="6450"/>
        </w:tabs>
        <w:bidi/>
        <w:ind w:left="0"/>
        <w:rPr>
          <w:rFonts w:ascii="Arial" w:hAnsi="Arial" w:cs="Arial"/>
          <w:b/>
          <w:bCs/>
          <w:sz w:val="28"/>
          <w:szCs w:val="28"/>
        </w:rPr>
      </w:pPr>
      <w:r>
        <w:rPr>
          <w:rFonts w:ascii="Arial" w:hAnsi="Arial" w:cs="Arial"/>
          <w:b/>
          <w:bCs/>
          <w:sz w:val="28"/>
          <w:szCs w:val="28"/>
          <w:rtl/>
        </w:rPr>
        <w:lastRenderedPageBreak/>
        <w:t>الاعتداء علي الاحتجاجات الطلابية :</w:t>
      </w:r>
    </w:p>
    <w:p w14:paraId="6F433294" w14:textId="77777777" w:rsidR="00883B46" w:rsidRDefault="00C73073">
      <w:pPr>
        <w:pStyle w:val="ListParagraph"/>
        <w:tabs>
          <w:tab w:val="left" w:pos="6450"/>
        </w:tabs>
        <w:bidi/>
        <w:ind w:left="0"/>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اعتداء الأمن علي </w:t>
      </w:r>
      <w:r>
        <w:rPr>
          <w:rFonts w:ascii="Arial" w:hAnsi="Arial" w:cs="Arial"/>
          <w:sz w:val="28"/>
          <w:szCs w:val="28"/>
        </w:rPr>
        <w:t>22</w:t>
      </w:r>
      <w:r>
        <w:rPr>
          <w:rFonts w:ascii="Arial" w:hAnsi="Arial" w:cs="Arial"/>
          <w:sz w:val="28"/>
          <w:szCs w:val="28"/>
          <w:rtl/>
        </w:rPr>
        <w:t xml:space="preserve"> فعالية بينما مرت </w:t>
      </w:r>
      <w:r>
        <w:rPr>
          <w:rFonts w:ascii="Arial" w:hAnsi="Arial" w:cs="Arial"/>
          <w:sz w:val="28"/>
          <w:szCs w:val="28"/>
        </w:rPr>
        <w:t>19</w:t>
      </w:r>
      <w:r>
        <w:rPr>
          <w:rFonts w:ascii="Arial" w:hAnsi="Arial" w:cs="Arial"/>
          <w:sz w:val="28"/>
          <w:szCs w:val="28"/>
          <w:rtl/>
        </w:rPr>
        <w:t xml:space="preserve"> فعالية دون تدخل. </w:t>
      </w:r>
    </w:p>
    <w:p w14:paraId="7FF84096" w14:textId="77777777" w:rsidR="00883B46" w:rsidRDefault="00C73073">
      <w:pPr>
        <w:pStyle w:val="ListParagraph"/>
        <w:tabs>
          <w:tab w:val="left" w:pos="6450"/>
        </w:tabs>
        <w:bidi/>
        <w:ind w:left="0"/>
        <w:jc w:val="center"/>
        <w:rPr>
          <w:rFonts w:ascii="Arial" w:hAnsi="Arial" w:cs="Arial"/>
          <w:b/>
          <w:bCs/>
          <w:color w:val="CE181E"/>
          <w:sz w:val="28"/>
          <w:szCs w:val="28"/>
          <w:u w:val="single"/>
        </w:rPr>
      </w:pPr>
      <w:r>
        <w:rPr>
          <w:rFonts w:ascii="Arial" w:hAnsi="Arial" w:cs="Arial"/>
          <w:b/>
          <w:bCs/>
          <w:color w:val="CE181E"/>
          <w:sz w:val="28"/>
          <w:szCs w:val="28"/>
          <w:u w:val="single"/>
          <w:rtl/>
        </w:rPr>
        <w:t>والجدول التالي يوضح بالأرقام الاعتداء علي الفعاليات الطلابية</w:t>
      </w:r>
    </w:p>
    <w:tbl>
      <w:tblPr>
        <w:bidiVisual/>
        <w:tblW w:w="10432" w:type="dxa"/>
        <w:jc w:val="righ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5341"/>
        <w:gridCol w:w="2649"/>
        <w:gridCol w:w="2442"/>
      </w:tblGrid>
      <w:tr w:rsidR="00883B46" w14:paraId="1E080702" w14:textId="77777777">
        <w:trPr>
          <w:jc w:val="right"/>
        </w:trPr>
        <w:tc>
          <w:tcPr>
            <w:tcW w:w="5341" w:type="dxa"/>
            <w:tcBorders>
              <w:top w:val="single" w:sz="4" w:space="0" w:color="000000"/>
              <w:left w:val="single" w:sz="4" w:space="0" w:color="000000"/>
              <w:bottom w:val="single" w:sz="4" w:space="0" w:color="000000"/>
            </w:tcBorders>
            <w:shd w:val="clear" w:color="auto" w:fill="auto"/>
          </w:tcPr>
          <w:p w14:paraId="71D2BF30"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لم تتعرض لاعتداء</w:t>
            </w:r>
          </w:p>
        </w:tc>
        <w:tc>
          <w:tcPr>
            <w:tcW w:w="2649" w:type="dxa"/>
            <w:tcBorders>
              <w:top w:val="single" w:sz="4" w:space="0" w:color="000000"/>
              <w:left w:val="single" w:sz="4" w:space="0" w:color="000000"/>
              <w:bottom w:val="single" w:sz="4" w:space="0" w:color="000000"/>
            </w:tcBorders>
            <w:shd w:val="clear" w:color="auto" w:fill="auto"/>
          </w:tcPr>
          <w:p w14:paraId="3CFD88A7"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تعرضت لاعتداء</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14:paraId="65703E04"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فعاليات تم التفاوض بشأنها</w:t>
            </w:r>
          </w:p>
        </w:tc>
      </w:tr>
      <w:tr w:rsidR="00883B46" w14:paraId="6DFDF674" w14:textId="77777777">
        <w:trPr>
          <w:jc w:val="right"/>
        </w:trPr>
        <w:tc>
          <w:tcPr>
            <w:tcW w:w="5341" w:type="dxa"/>
            <w:tcBorders>
              <w:top w:val="single" w:sz="4" w:space="0" w:color="000000"/>
              <w:left w:val="single" w:sz="4" w:space="0" w:color="000000"/>
              <w:bottom w:val="single" w:sz="4" w:space="0" w:color="000000"/>
            </w:tcBorders>
            <w:shd w:val="clear" w:color="auto" w:fill="auto"/>
          </w:tcPr>
          <w:p w14:paraId="35018C41"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19</w:t>
            </w:r>
          </w:p>
        </w:tc>
        <w:tc>
          <w:tcPr>
            <w:tcW w:w="2649" w:type="dxa"/>
            <w:tcBorders>
              <w:top w:val="single" w:sz="4" w:space="0" w:color="000000"/>
              <w:left w:val="single" w:sz="4" w:space="0" w:color="000000"/>
              <w:bottom w:val="single" w:sz="4" w:space="0" w:color="000000"/>
            </w:tcBorders>
            <w:shd w:val="clear" w:color="auto" w:fill="auto"/>
          </w:tcPr>
          <w:p w14:paraId="176E59C1"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Pr>
              <w:t>22</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14:paraId="7F76072B" w14:textId="77777777" w:rsidR="00883B46" w:rsidRDefault="00C73073">
            <w:pPr>
              <w:pStyle w:val="ListParagraph"/>
              <w:tabs>
                <w:tab w:val="left" w:pos="6450"/>
              </w:tabs>
              <w:bidi/>
              <w:spacing w:after="0" w:line="240" w:lineRule="auto"/>
              <w:ind w:left="0"/>
              <w:jc w:val="center"/>
              <w:rPr>
                <w:rFonts w:ascii="Arial" w:hAnsi="Arial" w:cs="Arial"/>
                <w:sz w:val="28"/>
                <w:szCs w:val="28"/>
              </w:rPr>
            </w:pPr>
            <w:r>
              <w:rPr>
                <w:rFonts w:ascii="Arial" w:hAnsi="Arial" w:cs="Arial"/>
                <w:sz w:val="28"/>
                <w:szCs w:val="28"/>
                <w:rtl/>
              </w:rPr>
              <w:t>--</w:t>
            </w:r>
          </w:p>
        </w:tc>
      </w:tr>
    </w:tbl>
    <w:p w14:paraId="56EF25B9" w14:textId="77777777" w:rsidR="00883B46" w:rsidRDefault="00883B46">
      <w:pPr>
        <w:pStyle w:val="ListParagraph"/>
        <w:tabs>
          <w:tab w:val="left" w:pos="6450"/>
        </w:tabs>
        <w:bidi/>
        <w:ind w:left="0"/>
        <w:rPr>
          <w:rFonts w:ascii="Arial" w:hAnsi="Arial" w:cs="Arial"/>
          <w:sz w:val="28"/>
          <w:szCs w:val="28"/>
          <w:u w:val="single"/>
        </w:rPr>
      </w:pPr>
    </w:p>
    <w:p w14:paraId="2F871009" w14:textId="77777777" w:rsidR="00883B46" w:rsidRDefault="00C73073">
      <w:pPr>
        <w:pStyle w:val="ListParagraph"/>
        <w:tabs>
          <w:tab w:val="left" w:pos="6450"/>
        </w:tabs>
        <w:bidi/>
        <w:ind w:left="0"/>
        <w:rPr>
          <w:rFonts w:ascii="Arial" w:hAnsi="Arial" w:cs="Arial"/>
          <w:sz w:val="28"/>
          <w:szCs w:val="28"/>
          <w:u w:val="single"/>
        </w:rPr>
      </w:pPr>
      <w:r>
        <w:rPr>
          <w:rFonts w:ascii="Arial" w:hAnsi="Arial" w:cs="Arial"/>
          <w:b/>
          <w:bCs/>
          <w:sz w:val="28"/>
          <w:szCs w:val="28"/>
          <w:u w:val="single"/>
          <w:rtl/>
        </w:rPr>
        <w:t>وكانت ابرز مطالب الفعاليات الطلابية :</w:t>
      </w:r>
    </w:p>
    <w:p w14:paraId="6B7EFD56" w14:textId="77777777" w:rsidR="00883B46" w:rsidRDefault="00C73073">
      <w:pPr>
        <w:pStyle w:val="ListParagraph"/>
        <w:bidi/>
        <w:spacing w:after="120" w:line="240" w:lineRule="auto"/>
        <w:ind w:left="0"/>
        <w:rPr>
          <w:rFonts w:ascii="Arial" w:hAnsi="Arial" w:cs="Arial"/>
          <w:sz w:val="28"/>
          <w:szCs w:val="28"/>
        </w:rPr>
      </w:pPr>
      <w:r>
        <w:rPr>
          <w:rFonts w:ascii="Arial" w:hAnsi="Arial" w:cs="Arial"/>
          <w:sz w:val="28"/>
          <w:szCs w:val="28"/>
          <w:rtl/>
        </w:rPr>
        <w:t xml:space="preserve"> </w:t>
      </w:r>
      <w:r>
        <w:rPr>
          <w:rFonts w:ascii="Arial" w:hAnsi="Arial" w:cs="Arial"/>
          <w:color w:val="000000"/>
          <w:sz w:val="28"/>
          <w:szCs w:val="28"/>
          <w:rtl/>
        </w:rPr>
        <w:t>– اعتراض طلاب الصف الأول الثانوي على نظام امتحانات التابلت الجديدة</w:t>
      </w:r>
    </w:p>
    <w:p w14:paraId="01C9C4CE" w14:textId="77777777" w:rsidR="00883B46" w:rsidRDefault="00C73073">
      <w:pPr>
        <w:pStyle w:val="BodyText"/>
        <w:widowControl/>
        <w:bidi/>
        <w:spacing w:before="150" w:after="150"/>
        <w:ind w:left="150" w:right="150"/>
      </w:pPr>
      <w:r>
        <w:rPr>
          <w:rFonts w:ascii="Arial" w:hAnsi="Arial" w:cs="Arial"/>
          <w:color w:val="000000"/>
          <w:sz w:val="28"/>
          <w:szCs w:val="28"/>
          <w:rtl/>
        </w:rPr>
        <w:t>– تظاهر طالبات جامعة اسيوط للمطالبة بالتحقيق في واقعة الاعتداء على طالبة داخل المدينة الجامعية</w:t>
      </w:r>
    </w:p>
    <w:p w14:paraId="348FD05A" w14:textId="77777777" w:rsidR="00883B46" w:rsidRDefault="00C73073">
      <w:pPr>
        <w:pStyle w:val="BodyText"/>
        <w:widowControl/>
        <w:bidi/>
        <w:spacing w:before="150" w:after="150"/>
        <w:ind w:left="150" w:right="150"/>
        <w:rPr>
          <w:rFonts w:ascii="Arial" w:hAnsi="Arial" w:cs="Arial"/>
          <w:sz w:val="28"/>
          <w:szCs w:val="28"/>
        </w:rPr>
      </w:pPr>
      <w:r>
        <w:rPr>
          <w:rFonts w:ascii="Arial" w:hAnsi="Arial" w:cs="Arial"/>
          <w:color w:val="000000"/>
          <w:sz w:val="28"/>
          <w:szCs w:val="28"/>
          <w:rtl/>
        </w:rPr>
        <w:t>– اعتراض طلاب مدرسة تمريض كفر الشيخ على قرار نقلهم الى مدرسة أخرى تبعد عن محل اقامتهم.</w:t>
      </w:r>
      <w:r>
        <w:rPr>
          <w:rFonts w:ascii="Arial" w:hAnsi="Arial" w:cs="Arial"/>
          <w:sz w:val="28"/>
          <w:szCs w:val="28"/>
          <w:rtl/>
        </w:rPr>
        <w:br/>
      </w:r>
    </w:p>
    <w:p w14:paraId="0C38EB69" w14:textId="77777777" w:rsidR="00883B46" w:rsidRDefault="00C73073">
      <w:pPr>
        <w:tabs>
          <w:tab w:val="left" w:pos="6450"/>
        </w:tabs>
        <w:bidi/>
        <w:rPr>
          <w:rFonts w:ascii="Arial" w:hAnsi="Arial" w:cs="Arial"/>
          <w:b/>
          <w:bCs/>
          <w:sz w:val="28"/>
          <w:szCs w:val="28"/>
          <w:u w:val="single"/>
          <w:rtl/>
        </w:rPr>
      </w:pPr>
      <w:r>
        <w:rPr>
          <w:rFonts w:ascii="Arial" w:hAnsi="Arial" w:cs="Arial"/>
          <w:b/>
          <w:bCs/>
          <w:sz w:val="28"/>
          <w:szCs w:val="28"/>
          <w:u w:val="single"/>
          <w:rtl/>
        </w:rPr>
        <w:t xml:space="preserve">خامساً : الفاعليات المؤيدة للسلطات : </w:t>
      </w:r>
    </w:p>
    <w:p w14:paraId="7EABD609" w14:textId="77777777" w:rsidR="003204AF" w:rsidRDefault="003204AF" w:rsidP="003204AF">
      <w:pPr>
        <w:tabs>
          <w:tab w:val="left" w:pos="6450"/>
        </w:tabs>
        <w:bidi/>
        <w:rPr>
          <w:rFonts w:ascii="Arial" w:hAnsi="Arial" w:cs="Arial"/>
          <w:b/>
          <w:bCs/>
          <w:sz w:val="28"/>
          <w:szCs w:val="28"/>
          <w:u w:val="single"/>
        </w:rPr>
      </w:pPr>
      <w:r w:rsidRPr="003204AF">
        <w:rPr>
          <w:rFonts w:ascii="Arial" w:hAnsi="Arial" w:cs="Arial"/>
          <w:b/>
          <w:bCs/>
          <w:noProof/>
          <w:sz w:val="28"/>
          <w:szCs w:val="28"/>
        </w:rPr>
        <w:drawing>
          <wp:inline distT="0" distB="0" distL="0" distR="0" wp14:anchorId="06525BE3" wp14:editId="209BCB24">
            <wp:extent cx="6480810" cy="864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ـفـاعـلـيـاتـ--المؤيدة.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810" cy="864870"/>
                    </a:xfrm>
                    <a:prstGeom prst="rect">
                      <a:avLst/>
                    </a:prstGeom>
                  </pic:spPr>
                </pic:pic>
              </a:graphicData>
            </a:graphic>
          </wp:inline>
        </w:drawing>
      </w:r>
    </w:p>
    <w:p w14:paraId="213F0EA2"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تنظيم </w:t>
      </w:r>
      <w:r>
        <w:rPr>
          <w:rFonts w:ascii="Arial" w:hAnsi="Arial" w:cs="Arial"/>
          <w:sz w:val="28"/>
          <w:szCs w:val="28"/>
        </w:rPr>
        <w:t>29</w:t>
      </w:r>
      <w:r>
        <w:rPr>
          <w:rFonts w:ascii="Arial" w:hAnsi="Arial" w:cs="Arial"/>
          <w:sz w:val="28"/>
          <w:szCs w:val="28"/>
          <w:rtl/>
        </w:rPr>
        <w:t xml:space="preserve"> فعاليات مختلفة مؤيدة للسلطات لم تتعرض أي منها للإعتداء من قبل أجهزة الأمن، وكان أبرزهم تنظيم  فعاليتين خلال شهر يناير بالتزامن مع ذكري ثورة يناير وكان ذلك بهدف الاحتفال بعيد الشرطة وقطع الطريق علي المعارضين ومنعهم من احياء ذكري ثورة يناير. </w:t>
      </w:r>
    </w:p>
    <w:p w14:paraId="0B211DF8" w14:textId="77777777" w:rsidR="00883B46" w:rsidRDefault="00C73073">
      <w:pPr>
        <w:tabs>
          <w:tab w:val="left" w:pos="6450"/>
        </w:tabs>
        <w:bidi/>
        <w:rPr>
          <w:rFonts w:ascii="Arial" w:hAnsi="Arial" w:cs="Arial"/>
          <w:sz w:val="28"/>
          <w:szCs w:val="28"/>
        </w:rPr>
      </w:pPr>
      <w:r>
        <w:rPr>
          <w:rFonts w:ascii="Arial" w:hAnsi="Arial" w:cs="Arial"/>
          <w:sz w:val="28"/>
          <w:szCs w:val="28"/>
          <w:rtl/>
        </w:rPr>
        <w:t>ونظمت</w:t>
      </w:r>
      <w:r>
        <w:rPr>
          <w:rFonts w:ascii="Arial" w:hAnsi="Arial" w:cs="Arial"/>
          <w:sz w:val="28"/>
          <w:szCs w:val="28"/>
        </w:rPr>
        <w:t>20</w:t>
      </w:r>
      <w:r>
        <w:rPr>
          <w:rFonts w:ascii="Arial" w:hAnsi="Arial" w:cs="Arial"/>
          <w:sz w:val="28"/>
          <w:szCs w:val="28"/>
          <w:rtl/>
        </w:rPr>
        <w:t xml:space="preserve"> فعالية في شهر ابريل بالتزامن مع الاستفتاء على التعديلات الدستورية واعلان تاييدهم لها ، وثلاث فعاليات في شهر سبتمبر لدعم الرئيس فيما اسموه بمخطط الانقلاب عليه باحداث </w:t>
      </w:r>
      <w:r>
        <w:rPr>
          <w:rFonts w:ascii="Arial" w:hAnsi="Arial" w:cs="Arial"/>
          <w:sz w:val="28"/>
          <w:szCs w:val="28"/>
        </w:rPr>
        <w:t>20</w:t>
      </w:r>
      <w:r>
        <w:rPr>
          <w:rFonts w:ascii="Arial" w:hAnsi="Arial" w:cs="Arial"/>
          <w:sz w:val="28"/>
          <w:szCs w:val="28"/>
          <w:rtl/>
        </w:rPr>
        <w:t xml:space="preserve"> سبتمبر.</w:t>
      </w:r>
    </w:p>
    <w:p w14:paraId="108760A7" w14:textId="77777777" w:rsidR="00883B46" w:rsidRDefault="00883B46">
      <w:pPr>
        <w:pStyle w:val="ListParagraph"/>
        <w:bidi/>
        <w:spacing w:after="120" w:line="240" w:lineRule="auto"/>
        <w:ind w:left="0"/>
        <w:jc w:val="both"/>
        <w:rPr>
          <w:rFonts w:ascii="Arial" w:hAnsi="Arial" w:cs="Arial"/>
          <w:color w:val="000000"/>
          <w:sz w:val="28"/>
          <w:szCs w:val="28"/>
        </w:rPr>
      </w:pPr>
    </w:p>
    <w:p w14:paraId="3493AAEE" w14:textId="77777777" w:rsidR="00883B46" w:rsidRDefault="00883B46">
      <w:pPr>
        <w:pStyle w:val="ListParagraph"/>
        <w:bidi/>
        <w:spacing w:after="120" w:line="240" w:lineRule="auto"/>
        <w:ind w:left="0"/>
        <w:jc w:val="both"/>
        <w:rPr>
          <w:rFonts w:ascii="Arial" w:hAnsi="Arial" w:cs="Arial"/>
          <w:color w:val="000000"/>
          <w:sz w:val="28"/>
          <w:szCs w:val="28"/>
        </w:rPr>
      </w:pPr>
    </w:p>
    <w:p w14:paraId="20113226" w14:textId="77777777" w:rsidR="00883B46" w:rsidRDefault="00883B46">
      <w:pPr>
        <w:pStyle w:val="ListParagraph"/>
        <w:bidi/>
        <w:spacing w:after="120" w:line="240" w:lineRule="auto"/>
        <w:ind w:left="0"/>
        <w:jc w:val="both"/>
        <w:rPr>
          <w:rFonts w:ascii="Arial" w:hAnsi="Arial" w:cs="Arial"/>
          <w:color w:val="000000"/>
          <w:sz w:val="28"/>
          <w:szCs w:val="28"/>
        </w:rPr>
      </w:pPr>
    </w:p>
    <w:p w14:paraId="4EBD8C6F" w14:textId="77777777" w:rsidR="00883B46" w:rsidRDefault="00883B46">
      <w:pPr>
        <w:pStyle w:val="ListParagraph"/>
        <w:bidi/>
        <w:spacing w:after="120" w:line="240" w:lineRule="auto"/>
        <w:ind w:left="0"/>
        <w:jc w:val="both"/>
        <w:rPr>
          <w:rFonts w:ascii="Arial" w:hAnsi="Arial" w:cs="Arial"/>
          <w:color w:val="000000"/>
          <w:sz w:val="28"/>
          <w:szCs w:val="28"/>
        </w:rPr>
      </w:pPr>
    </w:p>
    <w:p w14:paraId="58C153BE" w14:textId="77777777" w:rsidR="00883B46" w:rsidRDefault="00883B46">
      <w:pPr>
        <w:pStyle w:val="ListParagraph"/>
        <w:bidi/>
        <w:spacing w:after="120" w:line="240" w:lineRule="auto"/>
        <w:ind w:left="0"/>
        <w:jc w:val="both"/>
        <w:rPr>
          <w:rFonts w:ascii="Arial" w:hAnsi="Arial" w:cs="Arial"/>
          <w:color w:val="000000"/>
          <w:sz w:val="28"/>
          <w:szCs w:val="28"/>
        </w:rPr>
      </w:pPr>
    </w:p>
    <w:p w14:paraId="0BB67C90" w14:textId="77777777" w:rsidR="00883B46" w:rsidRDefault="00883B46">
      <w:pPr>
        <w:pStyle w:val="ListParagraph"/>
        <w:bidi/>
        <w:spacing w:after="120" w:line="240" w:lineRule="auto"/>
        <w:ind w:left="0"/>
        <w:jc w:val="both"/>
        <w:rPr>
          <w:rFonts w:ascii="Arial" w:hAnsi="Arial" w:cs="Arial"/>
          <w:color w:val="000000"/>
          <w:sz w:val="28"/>
          <w:szCs w:val="28"/>
        </w:rPr>
      </w:pPr>
    </w:p>
    <w:p w14:paraId="72D5604C" w14:textId="77777777" w:rsidR="00883B46" w:rsidRDefault="00883B46">
      <w:pPr>
        <w:pStyle w:val="ListParagraph"/>
        <w:bidi/>
        <w:spacing w:after="120" w:line="240" w:lineRule="auto"/>
        <w:ind w:left="0"/>
        <w:jc w:val="both"/>
        <w:rPr>
          <w:rFonts w:ascii="Arial" w:hAnsi="Arial" w:cs="Arial"/>
          <w:color w:val="000000"/>
          <w:sz w:val="28"/>
          <w:szCs w:val="28"/>
        </w:rPr>
      </w:pPr>
    </w:p>
    <w:p w14:paraId="7EDC4874" w14:textId="77777777" w:rsidR="00883B46" w:rsidRDefault="00883B46" w:rsidP="003204AF">
      <w:pPr>
        <w:bidi/>
        <w:rPr>
          <w:rFonts w:ascii="Arial" w:hAnsi="Arial" w:cs="Arial"/>
          <w:b/>
          <w:bCs/>
          <w:sz w:val="28"/>
          <w:szCs w:val="28"/>
        </w:rPr>
      </w:pPr>
    </w:p>
    <w:p w14:paraId="63D48C4A" w14:textId="77777777" w:rsidR="00883B46" w:rsidRDefault="00883B46">
      <w:pPr>
        <w:bidi/>
        <w:jc w:val="center"/>
        <w:rPr>
          <w:rFonts w:ascii="Arial" w:hAnsi="Arial" w:cs="Arial"/>
          <w:b/>
          <w:bCs/>
          <w:sz w:val="28"/>
          <w:szCs w:val="28"/>
        </w:rPr>
      </w:pPr>
    </w:p>
    <w:p w14:paraId="6C16E05A" w14:textId="77777777" w:rsidR="00883B46" w:rsidRDefault="00883B46">
      <w:pPr>
        <w:bidi/>
        <w:jc w:val="center"/>
        <w:rPr>
          <w:rFonts w:ascii="Arial" w:hAnsi="Arial" w:cs="Arial"/>
          <w:b/>
          <w:bCs/>
          <w:sz w:val="28"/>
          <w:szCs w:val="28"/>
        </w:rPr>
      </w:pPr>
    </w:p>
    <w:p w14:paraId="44A9C4FF" w14:textId="77777777" w:rsidR="00883B46" w:rsidRDefault="00883B46">
      <w:pPr>
        <w:bidi/>
        <w:jc w:val="center"/>
        <w:rPr>
          <w:rFonts w:ascii="Arial" w:hAnsi="Arial" w:cs="Arial"/>
          <w:b/>
          <w:bCs/>
          <w:sz w:val="28"/>
          <w:szCs w:val="28"/>
        </w:rPr>
      </w:pPr>
    </w:p>
    <w:p w14:paraId="3FF73E7B" w14:textId="77777777" w:rsidR="00883B46" w:rsidRDefault="00883B46">
      <w:pPr>
        <w:bidi/>
        <w:jc w:val="center"/>
        <w:rPr>
          <w:rFonts w:ascii="Arial" w:hAnsi="Arial" w:cs="Arial"/>
          <w:b/>
          <w:bCs/>
          <w:sz w:val="28"/>
          <w:szCs w:val="28"/>
        </w:rPr>
      </w:pPr>
    </w:p>
    <w:p w14:paraId="0B24D857" w14:textId="77777777" w:rsidR="00883B46" w:rsidRDefault="00C73073">
      <w:pPr>
        <w:bidi/>
        <w:jc w:val="center"/>
        <w:rPr>
          <w:rFonts w:ascii="Arial" w:hAnsi="Arial" w:cs="Arial"/>
          <w:sz w:val="28"/>
          <w:szCs w:val="28"/>
        </w:rPr>
      </w:pPr>
      <w:r>
        <w:rPr>
          <w:rFonts w:ascii="Arial" w:hAnsi="Arial" w:cs="Arial"/>
          <w:b/>
          <w:bCs/>
          <w:sz w:val="36"/>
          <w:szCs w:val="36"/>
          <w:rtl/>
        </w:rPr>
        <w:t>الفصل الثاني</w:t>
      </w:r>
    </w:p>
    <w:p w14:paraId="1F8C4B6A" w14:textId="77777777" w:rsidR="00883B46" w:rsidRDefault="00C73073">
      <w:pPr>
        <w:bidi/>
        <w:jc w:val="center"/>
        <w:rPr>
          <w:rFonts w:ascii="Arial" w:hAnsi="Arial" w:cs="Arial"/>
          <w:b/>
          <w:bCs/>
          <w:sz w:val="28"/>
          <w:szCs w:val="28"/>
        </w:rPr>
      </w:pPr>
      <w:r>
        <w:rPr>
          <w:rFonts w:ascii="Arial" w:hAnsi="Arial" w:cs="Arial"/>
          <w:b/>
          <w:bCs/>
          <w:sz w:val="36"/>
          <w:szCs w:val="36"/>
          <w:rtl/>
        </w:rPr>
        <w:t>المحاكمات الجارية، وأحكام القضاء</w:t>
      </w:r>
    </w:p>
    <w:p w14:paraId="6435D1C2" w14:textId="77777777" w:rsidR="00883B46" w:rsidRDefault="00883B46">
      <w:pPr>
        <w:bidi/>
        <w:rPr>
          <w:rFonts w:ascii="Arial" w:hAnsi="Arial" w:cs="Arial"/>
          <w:b/>
          <w:bCs/>
          <w:sz w:val="36"/>
          <w:szCs w:val="36"/>
        </w:rPr>
      </w:pPr>
    </w:p>
    <w:p w14:paraId="7FBCFEC7" w14:textId="77777777" w:rsidR="00883B46" w:rsidRDefault="00883B46">
      <w:pPr>
        <w:bidi/>
        <w:rPr>
          <w:rFonts w:ascii="Arial" w:hAnsi="Arial" w:cs="Arial"/>
          <w:b/>
          <w:bCs/>
          <w:sz w:val="28"/>
          <w:szCs w:val="28"/>
        </w:rPr>
      </w:pPr>
    </w:p>
    <w:p w14:paraId="10870970" w14:textId="77777777" w:rsidR="00883B46" w:rsidRDefault="00883B46">
      <w:pPr>
        <w:bidi/>
        <w:rPr>
          <w:rFonts w:ascii="Arial" w:hAnsi="Arial" w:cs="Arial"/>
          <w:b/>
          <w:bCs/>
          <w:sz w:val="28"/>
          <w:szCs w:val="28"/>
        </w:rPr>
      </w:pPr>
    </w:p>
    <w:p w14:paraId="2781CBF4" w14:textId="77777777" w:rsidR="00883B46" w:rsidRDefault="00883B46">
      <w:pPr>
        <w:bidi/>
        <w:rPr>
          <w:rFonts w:ascii="Arial" w:hAnsi="Arial" w:cs="Arial"/>
          <w:b/>
          <w:bCs/>
          <w:sz w:val="28"/>
          <w:szCs w:val="28"/>
        </w:rPr>
      </w:pPr>
    </w:p>
    <w:p w14:paraId="397A274F" w14:textId="77777777" w:rsidR="00883B46" w:rsidRDefault="00883B46">
      <w:pPr>
        <w:bidi/>
        <w:rPr>
          <w:rFonts w:ascii="Arial" w:hAnsi="Arial" w:cs="Arial"/>
          <w:b/>
          <w:bCs/>
          <w:sz w:val="28"/>
          <w:szCs w:val="28"/>
        </w:rPr>
      </w:pPr>
    </w:p>
    <w:p w14:paraId="1E42C91C" w14:textId="77777777" w:rsidR="00883B46" w:rsidRDefault="00883B46">
      <w:pPr>
        <w:bidi/>
        <w:rPr>
          <w:rFonts w:ascii="Arial" w:hAnsi="Arial" w:cs="Arial"/>
          <w:b/>
          <w:bCs/>
          <w:sz w:val="28"/>
          <w:szCs w:val="28"/>
        </w:rPr>
      </w:pPr>
    </w:p>
    <w:p w14:paraId="0329EE9F" w14:textId="77777777" w:rsidR="00883B46" w:rsidRDefault="00883B46">
      <w:pPr>
        <w:bidi/>
        <w:rPr>
          <w:rFonts w:ascii="Arial" w:hAnsi="Arial" w:cs="Arial"/>
          <w:b/>
          <w:bCs/>
          <w:sz w:val="28"/>
          <w:szCs w:val="28"/>
        </w:rPr>
      </w:pPr>
    </w:p>
    <w:p w14:paraId="7AB40D1E" w14:textId="77777777" w:rsidR="00883B46" w:rsidRDefault="00883B46">
      <w:pPr>
        <w:bidi/>
        <w:rPr>
          <w:rFonts w:ascii="Arial" w:hAnsi="Arial" w:cs="Arial"/>
          <w:b/>
          <w:bCs/>
          <w:sz w:val="28"/>
          <w:szCs w:val="28"/>
        </w:rPr>
      </w:pPr>
    </w:p>
    <w:p w14:paraId="6868436A" w14:textId="77777777" w:rsidR="00883B46" w:rsidRDefault="00883B46">
      <w:pPr>
        <w:bidi/>
        <w:rPr>
          <w:rFonts w:ascii="Arial" w:hAnsi="Arial" w:cs="Arial"/>
          <w:b/>
          <w:bCs/>
          <w:sz w:val="28"/>
          <w:szCs w:val="28"/>
        </w:rPr>
      </w:pPr>
    </w:p>
    <w:p w14:paraId="02EF32AC" w14:textId="77777777" w:rsidR="00883B46" w:rsidRDefault="00883B46">
      <w:pPr>
        <w:bidi/>
        <w:rPr>
          <w:rFonts w:ascii="Arial" w:hAnsi="Arial" w:cs="Arial"/>
          <w:b/>
          <w:bCs/>
          <w:sz w:val="28"/>
          <w:szCs w:val="28"/>
        </w:rPr>
      </w:pPr>
    </w:p>
    <w:p w14:paraId="2D7798F2" w14:textId="77777777" w:rsidR="00883B46" w:rsidRDefault="00883B46">
      <w:pPr>
        <w:bidi/>
        <w:rPr>
          <w:rFonts w:ascii="Arial" w:hAnsi="Arial" w:cs="Arial"/>
          <w:b/>
          <w:bCs/>
          <w:sz w:val="28"/>
          <w:szCs w:val="28"/>
        </w:rPr>
      </w:pPr>
    </w:p>
    <w:p w14:paraId="6033590D" w14:textId="77777777" w:rsidR="00883B46" w:rsidRDefault="00883B46">
      <w:pPr>
        <w:bidi/>
        <w:rPr>
          <w:rFonts w:ascii="Arial" w:hAnsi="Arial" w:cs="Arial"/>
          <w:b/>
          <w:bCs/>
          <w:sz w:val="28"/>
          <w:szCs w:val="28"/>
        </w:rPr>
      </w:pPr>
    </w:p>
    <w:p w14:paraId="2CEC3019" w14:textId="77777777" w:rsidR="00883B46" w:rsidRDefault="00C73073">
      <w:pPr>
        <w:bidi/>
        <w:rPr>
          <w:rFonts w:ascii="Arial" w:hAnsi="Arial" w:cs="Arial"/>
          <w:b/>
          <w:bCs/>
          <w:sz w:val="28"/>
          <w:szCs w:val="28"/>
        </w:rPr>
      </w:pPr>
      <w:r>
        <w:rPr>
          <w:rFonts w:ascii="Arial" w:hAnsi="Arial" w:cs="Arial"/>
          <w:b/>
          <w:bCs/>
          <w:sz w:val="28"/>
          <w:szCs w:val="28"/>
          <w:u w:val="single"/>
          <w:rtl/>
        </w:rPr>
        <w:t>أولاً : المحاكمات المتداولة</w:t>
      </w:r>
      <w:r>
        <w:rPr>
          <w:rFonts w:ascii="Arial" w:hAnsi="Arial" w:cs="Arial"/>
          <w:b/>
          <w:bCs/>
          <w:sz w:val="28"/>
          <w:szCs w:val="28"/>
          <w:rtl/>
        </w:rPr>
        <w:t xml:space="preserve"> </w:t>
      </w:r>
    </w:p>
    <w:p w14:paraId="7BFE09E4" w14:textId="77777777" w:rsidR="00883B46" w:rsidRDefault="00C73073">
      <w:pPr>
        <w:bidi/>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نظر القضاء المصري لـ </w:t>
      </w:r>
      <w:r>
        <w:rPr>
          <w:rFonts w:ascii="Arial" w:hAnsi="Arial" w:cs="Arial"/>
          <w:sz w:val="28"/>
          <w:szCs w:val="28"/>
        </w:rPr>
        <w:t>86</w:t>
      </w:r>
      <w:r>
        <w:rPr>
          <w:rFonts w:ascii="Arial" w:hAnsi="Arial" w:cs="Arial"/>
          <w:sz w:val="28"/>
          <w:szCs w:val="28"/>
          <w:rtl/>
        </w:rPr>
        <w:t xml:space="preserve"> محاكمة متداولة للقوي السياسة المختلفة، ولرموز نظام مبارك، ومنتمين لنظام ما بعد </w:t>
      </w:r>
      <w:r>
        <w:rPr>
          <w:rFonts w:ascii="Arial" w:hAnsi="Arial" w:cs="Arial"/>
          <w:sz w:val="28"/>
          <w:szCs w:val="28"/>
        </w:rPr>
        <w:t>30</w:t>
      </w:r>
      <w:r>
        <w:rPr>
          <w:rFonts w:ascii="Arial" w:hAnsi="Arial" w:cs="Arial"/>
          <w:sz w:val="28"/>
          <w:szCs w:val="28"/>
          <w:rtl/>
        </w:rPr>
        <w:t xml:space="preserve"> يونيو </w:t>
      </w:r>
      <w:r>
        <w:rPr>
          <w:rFonts w:ascii="Arial" w:hAnsi="Arial" w:cs="Arial"/>
          <w:sz w:val="28"/>
          <w:szCs w:val="28"/>
        </w:rPr>
        <w:t>2013</w:t>
      </w:r>
      <w:r>
        <w:rPr>
          <w:rFonts w:ascii="Arial" w:hAnsi="Arial" w:cs="Arial"/>
          <w:sz w:val="28"/>
          <w:szCs w:val="28"/>
          <w:rtl/>
        </w:rPr>
        <w:t xml:space="preserve">. </w:t>
      </w:r>
    </w:p>
    <w:p w14:paraId="5BCE75B9" w14:textId="77777777" w:rsidR="00883B46" w:rsidRDefault="00C73073">
      <w:pPr>
        <w:bidi/>
        <w:jc w:val="both"/>
        <w:rPr>
          <w:rFonts w:ascii="Arial" w:hAnsi="Arial" w:cs="Arial"/>
          <w:sz w:val="28"/>
          <w:szCs w:val="28"/>
        </w:rPr>
      </w:pPr>
      <w:r>
        <w:rPr>
          <w:rFonts w:ascii="Arial" w:hAnsi="Arial" w:cs="Arial"/>
          <w:sz w:val="28"/>
          <w:szCs w:val="28"/>
          <w:rtl/>
        </w:rPr>
        <w:t xml:space="preserve">وكان من بين تلك المحاكمات </w:t>
      </w:r>
      <w:r>
        <w:rPr>
          <w:rFonts w:ascii="Arial" w:hAnsi="Arial" w:cs="Arial"/>
          <w:sz w:val="28"/>
          <w:szCs w:val="28"/>
        </w:rPr>
        <w:t>86</w:t>
      </w:r>
      <w:r>
        <w:rPr>
          <w:rFonts w:ascii="Arial" w:hAnsi="Arial" w:cs="Arial"/>
          <w:sz w:val="28"/>
          <w:szCs w:val="28"/>
          <w:rtl/>
        </w:rPr>
        <w:t xml:space="preserve"> محاكمة ينظرها القضاء المدني الطبيعي، فيما ينظر القضاء العسكري </w:t>
      </w:r>
      <w:r>
        <w:rPr>
          <w:rFonts w:ascii="Arial" w:hAnsi="Arial" w:cs="Arial"/>
          <w:sz w:val="28"/>
          <w:szCs w:val="28"/>
        </w:rPr>
        <w:t>13</w:t>
      </w:r>
      <w:r>
        <w:rPr>
          <w:rFonts w:ascii="Arial" w:hAnsi="Arial" w:cs="Arial"/>
          <w:sz w:val="28"/>
          <w:szCs w:val="28"/>
          <w:rtl/>
        </w:rPr>
        <w:t xml:space="preserve"> محاكمة </w:t>
      </w:r>
      <w:r>
        <w:rPr>
          <w:rFonts w:ascii="Arial" w:hAnsi="Arial" w:cs="Arial"/>
          <w:sz w:val="28"/>
          <w:szCs w:val="28"/>
          <w:rtl/>
        </w:rPr>
        <w:lastRenderedPageBreak/>
        <w:t>جارية.</w:t>
      </w:r>
    </w:p>
    <w:p w14:paraId="1A872AD4" w14:textId="77777777" w:rsidR="00883B46" w:rsidRDefault="00C73073">
      <w:pPr>
        <w:bidi/>
        <w:rPr>
          <w:rFonts w:ascii="Arial" w:hAnsi="Arial" w:cs="Arial"/>
          <w:sz w:val="28"/>
          <w:szCs w:val="28"/>
        </w:rPr>
      </w:pPr>
      <w:r>
        <w:rPr>
          <w:rFonts w:ascii="Arial" w:hAnsi="Arial" w:cs="Arial"/>
          <w:b/>
          <w:bCs/>
          <w:sz w:val="28"/>
          <w:szCs w:val="28"/>
          <w:u w:val="single"/>
        </w:rPr>
        <w:t>1</w:t>
      </w:r>
      <w:r>
        <w:rPr>
          <w:rFonts w:ascii="Arial" w:hAnsi="Arial" w:cs="Arial"/>
          <w:b/>
          <w:bCs/>
          <w:sz w:val="28"/>
          <w:szCs w:val="28"/>
          <w:u w:val="single"/>
          <w:rtl/>
        </w:rPr>
        <w:t xml:space="preserve"> – المحاكمات المتداولة أمام القضاء </w:t>
      </w:r>
      <w:proofErr w:type="gramStart"/>
      <w:r>
        <w:rPr>
          <w:rFonts w:ascii="Arial" w:hAnsi="Arial" w:cs="Arial"/>
          <w:b/>
          <w:bCs/>
          <w:sz w:val="28"/>
          <w:szCs w:val="28"/>
          <w:u w:val="single"/>
          <w:rtl/>
        </w:rPr>
        <w:t>المدني :</w:t>
      </w:r>
      <w:proofErr w:type="gramEnd"/>
      <w:r>
        <w:rPr>
          <w:rFonts w:ascii="Arial" w:hAnsi="Arial" w:cs="Arial"/>
          <w:b/>
          <w:bCs/>
          <w:sz w:val="28"/>
          <w:szCs w:val="28"/>
          <w:rtl/>
        </w:rPr>
        <w:t xml:space="preserve"> </w:t>
      </w:r>
    </w:p>
    <w:p w14:paraId="4E82BAB7" w14:textId="77777777" w:rsidR="00883B46" w:rsidRDefault="00C73073">
      <w:pPr>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استمرار التصاعد  في أعداد المحاكمات للقوي السياسية المختلفة، وذلك بسبب عدم سرعة الفصل في المحاكمات من جانب، واضافة قضايا جديدة من جانب أخر، وينظر القضاء المدني </w:t>
      </w:r>
      <w:r>
        <w:rPr>
          <w:rFonts w:ascii="Arial" w:hAnsi="Arial" w:cs="Arial"/>
          <w:sz w:val="28"/>
          <w:szCs w:val="28"/>
        </w:rPr>
        <w:t>73</w:t>
      </w:r>
      <w:r>
        <w:rPr>
          <w:rFonts w:ascii="Arial" w:hAnsi="Arial" w:cs="Arial"/>
          <w:sz w:val="28"/>
          <w:szCs w:val="28"/>
          <w:rtl/>
        </w:rPr>
        <w:t xml:space="preserve"> محاكمة متعلقة بالشأن العام يمثل لها القوي السياسية المختلفة. </w:t>
      </w:r>
    </w:p>
    <w:p w14:paraId="0841E510" w14:textId="77777777" w:rsidR="00883B46" w:rsidRDefault="00C73073">
      <w:pPr>
        <w:bidi/>
        <w:jc w:val="center"/>
        <w:rPr>
          <w:rFonts w:ascii="Arial" w:hAnsi="Arial" w:cs="Arial"/>
          <w:color w:val="000000"/>
          <w:sz w:val="28"/>
          <w:szCs w:val="28"/>
          <w:u w:val="single"/>
        </w:rPr>
      </w:pPr>
      <w:r>
        <w:rPr>
          <w:rFonts w:ascii="Arial" w:hAnsi="Arial" w:cs="Arial"/>
          <w:color w:val="000000"/>
          <w:sz w:val="28"/>
          <w:szCs w:val="28"/>
          <w:u w:val="single"/>
          <w:rtl/>
        </w:rPr>
        <w:t>والجدول التالي يوضح بالأرقام المحاكمات المتداولة بالنسبة للقوي المختلفة</w:t>
      </w:r>
    </w:p>
    <w:tbl>
      <w:tblPr>
        <w:bidiVisual/>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1921"/>
        <w:gridCol w:w="1605"/>
        <w:gridCol w:w="1442"/>
        <w:gridCol w:w="1680"/>
        <w:gridCol w:w="1543"/>
        <w:gridCol w:w="1799"/>
      </w:tblGrid>
      <w:tr w:rsidR="00883B46" w14:paraId="7C810F0E" w14:textId="77777777">
        <w:trPr>
          <w:trHeight w:val="1140"/>
        </w:trPr>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62FD3D79"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الإخوان وتحالف دعم الشرعية</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282C40A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القوى المدنية الديمقراطية</w:t>
            </w:r>
          </w:p>
        </w:tc>
        <w:tc>
          <w:tcPr>
            <w:tcW w:w="1442" w:type="dxa"/>
            <w:tcBorders>
              <w:top w:val="single" w:sz="8" w:space="0" w:color="000000"/>
              <w:left w:val="single" w:sz="8" w:space="0" w:color="000000"/>
              <w:bottom w:val="single" w:sz="8" w:space="0" w:color="000000"/>
              <w:right w:val="single" w:sz="8" w:space="0" w:color="000000"/>
            </w:tcBorders>
            <w:shd w:val="clear" w:color="auto" w:fill="auto"/>
          </w:tcPr>
          <w:p w14:paraId="44B9C7A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نظام مبارك</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14:paraId="262DEC60"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 xml:space="preserve">منتمين لنظام ما بعد </w:t>
            </w:r>
            <w:r>
              <w:rPr>
                <w:rFonts w:ascii="Arial" w:eastAsia="Amiri" w:hAnsi="Arial" w:cs="Arial"/>
                <w:sz w:val="28"/>
                <w:szCs w:val="28"/>
              </w:rPr>
              <w:t>30</w:t>
            </w:r>
            <w:r>
              <w:rPr>
                <w:rFonts w:ascii="Arial" w:eastAsia="Amiri" w:hAnsi="Arial" w:cs="Arial"/>
                <w:sz w:val="28"/>
                <w:szCs w:val="28"/>
                <w:rtl/>
              </w:rPr>
              <w:t xml:space="preserve"> يونيو</w:t>
            </w:r>
          </w:p>
        </w:tc>
        <w:tc>
          <w:tcPr>
            <w:tcW w:w="1543" w:type="dxa"/>
            <w:tcBorders>
              <w:top w:val="single" w:sz="8" w:space="0" w:color="000000"/>
              <w:left w:val="single" w:sz="8" w:space="0" w:color="000000"/>
              <w:bottom w:val="single" w:sz="8" w:space="0" w:color="000000"/>
              <w:right w:val="single" w:sz="8" w:space="0" w:color="000000"/>
            </w:tcBorders>
            <w:shd w:val="clear" w:color="auto" w:fill="auto"/>
          </w:tcPr>
          <w:p w14:paraId="4AD1DF0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قضايا أخرى متعلقة بالشأن العام</w:t>
            </w:r>
          </w:p>
        </w:tc>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7065628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r>
      <w:tr w:rsidR="00883B46" w14:paraId="1420118E" w14:textId="77777777">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7E2B99C6"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53</w:t>
            </w:r>
          </w:p>
        </w:tc>
        <w:tc>
          <w:tcPr>
            <w:tcW w:w="1605" w:type="dxa"/>
            <w:tcBorders>
              <w:top w:val="single" w:sz="8" w:space="0" w:color="000000"/>
              <w:left w:val="single" w:sz="8" w:space="0" w:color="000000"/>
              <w:bottom w:val="single" w:sz="8" w:space="0" w:color="000000"/>
              <w:right w:val="single" w:sz="8" w:space="0" w:color="000000"/>
            </w:tcBorders>
            <w:shd w:val="clear" w:color="auto" w:fill="auto"/>
          </w:tcPr>
          <w:p w14:paraId="69B72D59"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9</w:t>
            </w:r>
          </w:p>
        </w:tc>
        <w:tc>
          <w:tcPr>
            <w:tcW w:w="1442" w:type="dxa"/>
            <w:tcBorders>
              <w:top w:val="single" w:sz="8" w:space="0" w:color="000000"/>
              <w:left w:val="single" w:sz="8" w:space="0" w:color="000000"/>
              <w:bottom w:val="single" w:sz="8" w:space="0" w:color="000000"/>
              <w:right w:val="single" w:sz="8" w:space="0" w:color="000000"/>
            </w:tcBorders>
            <w:shd w:val="clear" w:color="auto" w:fill="auto"/>
          </w:tcPr>
          <w:p w14:paraId="3353A93E"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8</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14:paraId="2B90774E"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3</w:t>
            </w:r>
          </w:p>
        </w:tc>
        <w:tc>
          <w:tcPr>
            <w:tcW w:w="1543" w:type="dxa"/>
            <w:tcBorders>
              <w:top w:val="single" w:sz="8" w:space="0" w:color="000000"/>
              <w:left w:val="single" w:sz="8" w:space="0" w:color="000000"/>
              <w:bottom w:val="single" w:sz="8" w:space="0" w:color="000000"/>
              <w:right w:val="single" w:sz="8" w:space="0" w:color="000000"/>
            </w:tcBorders>
            <w:shd w:val="clear" w:color="auto" w:fill="auto"/>
          </w:tcPr>
          <w:p w14:paraId="603DC59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w:t>
            </w:r>
          </w:p>
        </w:tc>
        <w:tc>
          <w:tcPr>
            <w:tcW w:w="1799" w:type="dxa"/>
            <w:tcBorders>
              <w:top w:val="single" w:sz="8" w:space="0" w:color="000000"/>
              <w:left w:val="single" w:sz="8" w:space="0" w:color="000000"/>
              <w:bottom w:val="single" w:sz="8" w:space="0" w:color="000000"/>
              <w:right w:val="single" w:sz="8" w:space="0" w:color="000000"/>
            </w:tcBorders>
            <w:shd w:val="clear" w:color="auto" w:fill="auto"/>
          </w:tcPr>
          <w:p w14:paraId="3CD3603E"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73</w:t>
            </w:r>
          </w:p>
        </w:tc>
      </w:tr>
    </w:tbl>
    <w:p w14:paraId="2D4E1EB2" w14:textId="77777777" w:rsidR="00883B46" w:rsidRDefault="00883B46">
      <w:pPr>
        <w:bidi/>
        <w:rPr>
          <w:rFonts w:ascii="Arial" w:hAnsi="Arial" w:cs="Arial"/>
          <w:sz w:val="28"/>
          <w:szCs w:val="28"/>
          <w:u w:val="single"/>
        </w:rPr>
      </w:pPr>
    </w:p>
    <w:p w14:paraId="28FC6FA7" w14:textId="77777777" w:rsidR="00883B46" w:rsidRDefault="00C73073">
      <w:pPr>
        <w:bidi/>
        <w:rPr>
          <w:rFonts w:ascii="Arial" w:hAnsi="Arial" w:cs="Arial"/>
          <w:sz w:val="28"/>
          <w:szCs w:val="28"/>
        </w:rPr>
      </w:pPr>
      <w:r>
        <w:rPr>
          <w:rFonts w:ascii="Arial" w:hAnsi="Arial" w:cs="Arial"/>
          <w:sz w:val="28"/>
          <w:szCs w:val="28"/>
          <w:rtl/>
        </w:rPr>
        <w:t xml:space="preserve">وظلت جماعة الإخوان المسلمون هي اكثر القوي التي تمثل للمحاكمات، ثم تلتها القوي المدنية الديمقراطية بينما ظل نظام مبارك في المرتبة الثالثة في محاكمات لم يتم الفصل فيها منذ سنوات، وهي القضايا التي تم تحريكها ضد المنتمين لنظام مبارك عقب ثورة </w:t>
      </w:r>
      <w:r>
        <w:rPr>
          <w:rFonts w:ascii="Arial" w:hAnsi="Arial" w:cs="Arial"/>
          <w:sz w:val="28"/>
          <w:szCs w:val="28"/>
        </w:rPr>
        <w:t>25</w:t>
      </w:r>
      <w:r>
        <w:rPr>
          <w:rFonts w:ascii="Arial" w:hAnsi="Arial" w:cs="Arial"/>
          <w:sz w:val="28"/>
          <w:szCs w:val="28"/>
          <w:rtl/>
        </w:rPr>
        <w:t xml:space="preserve"> يناير </w:t>
      </w:r>
      <w:r>
        <w:rPr>
          <w:rFonts w:ascii="Arial" w:hAnsi="Arial" w:cs="Arial"/>
          <w:sz w:val="28"/>
          <w:szCs w:val="28"/>
        </w:rPr>
        <w:t>2011</w:t>
      </w:r>
    </w:p>
    <w:p w14:paraId="77541D1A" w14:textId="77777777" w:rsidR="00883B46" w:rsidRDefault="003204AF">
      <w:pPr>
        <w:tabs>
          <w:tab w:val="left" w:pos="6450"/>
        </w:tabs>
        <w:bidi/>
        <w:rPr>
          <w:rFonts w:ascii="Arial" w:hAnsi="Arial" w:cs="Arial"/>
          <w:sz w:val="28"/>
          <w:szCs w:val="28"/>
        </w:rPr>
      </w:pPr>
      <w:r w:rsidRPr="003204AF">
        <w:rPr>
          <w:rFonts w:ascii="Arial" w:hAnsi="Arial" w:cs="Arial"/>
          <w:b/>
          <w:bCs/>
          <w:noProof/>
          <w:sz w:val="28"/>
          <w:szCs w:val="28"/>
        </w:rPr>
        <w:drawing>
          <wp:inline distT="0" distB="0" distL="0" distR="0" wp14:anchorId="13CCD5FC" wp14:editId="3439D6FA">
            <wp:extent cx="6480810" cy="296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أعداد-و-توزيعات-المحاكمات-بالنسبة-للقوي-المنظمة-لها.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810" cy="2962275"/>
                    </a:xfrm>
                    <a:prstGeom prst="rect">
                      <a:avLst/>
                    </a:prstGeom>
                  </pic:spPr>
                </pic:pic>
              </a:graphicData>
            </a:graphic>
          </wp:inline>
        </w:drawing>
      </w:r>
      <w:r w:rsidR="00C73073">
        <w:rPr>
          <w:rFonts w:ascii="Arial" w:hAnsi="Arial" w:cs="Arial"/>
          <w:b/>
          <w:bCs/>
          <w:sz w:val="28"/>
          <w:szCs w:val="28"/>
          <w:u w:val="single"/>
        </w:rPr>
        <w:t>2</w:t>
      </w:r>
      <w:r w:rsidR="00C73073">
        <w:rPr>
          <w:rFonts w:ascii="Arial" w:hAnsi="Arial" w:cs="Arial"/>
          <w:b/>
          <w:bCs/>
          <w:sz w:val="28"/>
          <w:szCs w:val="28"/>
          <w:u w:val="single"/>
          <w:rtl/>
        </w:rPr>
        <w:t xml:space="preserve"> – المحاكمات العسكرية </w:t>
      </w:r>
      <w:proofErr w:type="gramStart"/>
      <w:r w:rsidR="00C73073">
        <w:rPr>
          <w:rFonts w:ascii="Arial" w:hAnsi="Arial" w:cs="Arial"/>
          <w:b/>
          <w:bCs/>
          <w:sz w:val="28"/>
          <w:szCs w:val="28"/>
          <w:u w:val="single"/>
          <w:rtl/>
        </w:rPr>
        <w:t>للمدنين :</w:t>
      </w:r>
      <w:proofErr w:type="gramEnd"/>
      <w:r w:rsidR="00C73073">
        <w:rPr>
          <w:rFonts w:ascii="Arial" w:hAnsi="Arial" w:cs="Arial"/>
          <w:b/>
          <w:bCs/>
          <w:sz w:val="28"/>
          <w:szCs w:val="28"/>
          <w:rtl/>
        </w:rPr>
        <w:t xml:space="preserve"> </w:t>
      </w:r>
    </w:p>
    <w:p w14:paraId="70ED5A90"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المحاكمات العسكرية للمدنين، والمواطنين الذين تم إحالتهم للمحاكمة امام المحاكم العسكرية الاستثنائية.</w:t>
      </w:r>
    </w:p>
    <w:p w14:paraId="5CB84AB6" w14:textId="77777777" w:rsidR="00883B46" w:rsidRDefault="00C73073">
      <w:pPr>
        <w:tabs>
          <w:tab w:val="left" w:pos="6450"/>
        </w:tabs>
        <w:bidi/>
        <w:rPr>
          <w:rFonts w:ascii="Arial" w:hAnsi="Arial" w:cs="Arial"/>
          <w:sz w:val="28"/>
          <w:szCs w:val="28"/>
        </w:rPr>
      </w:pPr>
      <w:r>
        <w:rPr>
          <w:rFonts w:ascii="Arial" w:hAnsi="Arial" w:cs="Arial"/>
          <w:sz w:val="28"/>
          <w:szCs w:val="28"/>
          <w:rtl/>
        </w:rPr>
        <w:lastRenderedPageBreak/>
        <w:t xml:space="preserve">حيث ينظر القضاء العسكري خلال عام </w:t>
      </w:r>
      <w:r>
        <w:rPr>
          <w:rFonts w:ascii="Arial" w:hAnsi="Arial" w:cs="Arial"/>
          <w:sz w:val="28"/>
          <w:szCs w:val="28"/>
        </w:rPr>
        <w:t>2019</w:t>
      </w:r>
      <w:r>
        <w:rPr>
          <w:rFonts w:ascii="Arial" w:hAnsi="Arial" w:cs="Arial"/>
          <w:sz w:val="28"/>
          <w:szCs w:val="28"/>
          <w:rtl/>
        </w:rPr>
        <w:t xml:space="preserve"> لـ </w:t>
      </w:r>
      <w:r>
        <w:rPr>
          <w:rFonts w:ascii="Arial" w:hAnsi="Arial" w:cs="Arial"/>
          <w:sz w:val="28"/>
          <w:szCs w:val="28"/>
        </w:rPr>
        <w:t>13</w:t>
      </w:r>
      <w:r>
        <w:rPr>
          <w:rFonts w:ascii="Arial" w:hAnsi="Arial" w:cs="Arial"/>
          <w:sz w:val="28"/>
          <w:szCs w:val="28"/>
          <w:rtl/>
        </w:rPr>
        <w:t xml:space="preserve"> محاكمة متداولة بينما كان ينظر</w:t>
      </w:r>
      <w:r>
        <w:rPr>
          <w:rFonts w:ascii="Arial" w:hAnsi="Arial" w:cs="Arial"/>
          <w:sz w:val="28"/>
          <w:szCs w:val="28"/>
        </w:rPr>
        <w:t>24</w:t>
      </w:r>
      <w:r>
        <w:rPr>
          <w:rFonts w:ascii="Arial" w:hAnsi="Arial" w:cs="Arial"/>
          <w:sz w:val="28"/>
          <w:szCs w:val="28"/>
          <w:rtl/>
        </w:rPr>
        <w:t xml:space="preserve"> خلال عام </w:t>
      </w:r>
      <w:r>
        <w:rPr>
          <w:rFonts w:ascii="Arial" w:hAnsi="Arial" w:cs="Arial"/>
          <w:sz w:val="28"/>
          <w:szCs w:val="28"/>
        </w:rPr>
        <w:t>2018</w:t>
      </w:r>
      <w:r>
        <w:rPr>
          <w:rFonts w:ascii="Arial" w:hAnsi="Arial" w:cs="Arial"/>
          <w:sz w:val="28"/>
          <w:szCs w:val="28"/>
          <w:rtl/>
        </w:rPr>
        <w:t xml:space="preserve"> مقارنة بـ </w:t>
      </w:r>
      <w:r>
        <w:rPr>
          <w:rFonts w:ascii="Arial" w:hAnsi="Arial" w:cs="Arial"/>
          <w:sz w:val="28"/>
          <w:szCs w:val="28"/>
        </w:rPr>
        <w:t>38</w:t>
      </w:r>
      <w:r>
        <w:rPr>
          <w:rFonts w:ascii="Arial" w:hAnsi="Arial" w:cs="Arial"/>
          <w:sz w:val="28"/>
          <w:szCs w:val="28"/>
          <w:rtl/>
        </w:rPr>
        <w:t xml:space="preserve"> خلال عام </w:t>
      </w:r>
      <w:r>
        <w:rPr>
          <w:rFonts w:ascii="Arial" w:hAnsi="Arial" w:cs="Arial"/>
          <w:sz w:val="28"/>
          <w:szCs w:val="28"/>
        </w:rPr>
        <w:t>2017</w:t>
      </w:r>
      <w:r>
        <w:rPr>
          <w:rFonts w:ascii="Arial" w:hAnsi="Arial" w:cs="Arial"/>
          <w:sz w:val="28"/>
          <w:szCs w:val="28"/>
          <w:rtl/>
        </w:rPr>
        <w:t xml:space="preserve"> مقارنة بـ </w:t>
      </w:r>
      <w:r>
        <w:rPr>
          <w:rFonts w:ascii="Arial" w:hAnsi="Arial" w:cs="Arial"/>
          <w:sz w:val="28"/>
          <w:szCs w:val="28"/>
        </w:rPr>
        <w:t>32</w:t>
      </w:r>
      <w:r>
        <w:rPr>
          <w:rFonts w:ascii="Arial" w:hAnsi="Arial" w:cs="Arial"/>
          <w:sz w:val="28"/>
          <w:szCs w:val="28"/>
          <w:rtl/>
        </w:rPr>
        <w:t xml:space="preserve"> في عام </w:t>
      </w:r>
      <w:r>
        <w:rPr>
          <w:rFonts w:ascii="Arial" w:hAnsi="Arial" w:cs="Arial"/>
          <w:sz w:val="28"/>
          <w:szCs w:val="28"/>
        </w:rPr>
        <w:t>2016</w:t>
      </w:r>
    </w:p>
    <w:p w14:paraId="25170076" w14:textId="77777777" w:rsidR="00883B46" w:rsidRDefault="00C73073">
      <w:pPr>
        <w:tabs>
          <w:tab w:val="left" w:pos="6450"/>
        </w:tabs>
        <w:bidi/>
        <w:rPr>
          <w:rFonts w:ascii="Arial" w:hAnsi="Arial" w:cs="Arial"/>
          <w:sz w:val="28"/>
          <w:szCs w:val="28"/>
        </w:rPr>
      </w:pPr>
      <w:r>
        <w:rPr>
          <w:rFonts w:ascii="Arial" w:eastAsia="Arial" w:hAnsi="Arial" w:cs="Arial"/>
          <w:sz w:val="28"/>
          <w:szCs w:val="28"/>
          <w:rtl/>
        </w:rPr>
        <w:t xml:space="preserve"> مثل خلال</w:t>
      </w:r>
      <w:r>
        <w:rPr>
          <w:rFonts w:ascii="Arial" w:hAnsi="Arial" w:cs="Arial"/>
          <w:sz w:val="28"/>
          <w:szCs w:val="28"/>
          <w:rtl/>
        </w:rPr>
        <w:t xml:space="preserve"> عام </w:t>
      </w:r>
      <w:r>
        <w:rPr>
          <w:rFonts w:ascii="Arial" w:hAnsi="Arial" w:cs="Arial"/>
          <w:sz w:val="28"/>
          <w:szCs w:val="28"/>
        </w:rPr>
        <w:t>2019</w:t>
      </w:r>
      <w:r>
        <w:rPr>
          <w:rFonts w:ascii="Arial" w:hAnsi="Arial" w:cs="Arial"/>
          <w:sz w:val="28"/>
          <w:szCs w:val="28"/>
          <w:rtl/>
        </w:rPr>
        <w:t xml:space="preserve"> للمحاكمة العسكرية </w:t>
      </w:r>
      <w:r>
        <w:rPr>
          <w:rFonts w:ascii="Arial" w:hAnsi="Arial" w:cs="Arial"/>
          <w:sz w:val="28"/>
          <w:szCs w:val="28"/>
        </w:rPr>
        <w:t>1832</w:t>
      </w:r>
      <w:r>
        <w:rPr>
          <w:rFonts w:ascii="Arial" w:hAnsi="Arial" w:cs="Arial"/>
          <w:sz w:val="28"/>
          <w:szCs w:val="28"/>
          <w:rtl/>
        </w:rPr>
        <w:t xml:space="preserve"> فيما شهد عام </w:t>
      </w:r>
      <w:r>
        <w:rPr>
          <w:rFonts w:ascii="Arial" w:hAnsi="Arial" w:cs="Arial"/>
          <w:sz w:val="28"/>
          <w:szCs w:val="28"/>
        </w:rPr>
        <w:t>2018</w:t>
      </w:r>
      <w:r>
        <w:rPr>
          <w:rFonts w:ascii="Arial" w:hAnsi="Arial" w:cs="Arial"/>
          <w:sz w:val="28"/>
          <w:szCs w:val="28"/>
          <w:rtl/>
        </w:rPr>
        <w:t xml:space="preserve"> مثول </w:t>
      </w:r>
      <w:r>
        <w:rPr>
          <w:rFonts w:ascii="Arial" w:hAnsi="Arial" w:cs="Arial"/>
          <w:sz w:val="28"/>
          <w:szCs w:val="28"/>
        </w:rPr>
        <w:t>1562</w:t>
      </w:r>
      <w:r>
        <w:rPr>
          <w:rFonts w:ascii="Arial" w:hAnsi="Arial" w:cs="Arial"/>
          <w:sz w:val="28"/>
          <w:szCs w:val="28"/>
          <w:rtl/>
        </w:rPr>
        <w:t xml:space="preserve"> مدني أمام القضاء العسكري فيما كان يشهد </w:t>
      </w:r>
      <w:r>
        <w:rPr>
          <w:rFonts w:ascii="Arial" w:hAnsi="Arial" w:cs="Arial"/>
          <w:sz w:val="28"/>
          <w:szCs w:val="28"/>
        </w:rPr>
        <w:t>2017</w:t>
      </w:r>
      <w:r>
        <w:rPr>
          <w:rFonts w:ascii="Arial" w:hAnsi="Arial" w:cs="Arial"/>
          <w:sz w:val="28"/>
          <w:szCs w:val="28"/>
          <w:rtl/>
        </w:rPr>
        <w:t xml:space="preserve"> مثول </w:t>
      </w:r>
      <w:r>
        <w:rPr>
          <w:rFonts w:ascii="Arial" w:hAnsi="Arial" w:cs="Arial"/>
          <w:sz w:val="28"/>
          <w:szCs w:val="28"/>
        </w:rPr>
        <w:t>1869</w:t>
      </w:r>
      <w:r>
        <w:rPr>
          <w:rFonts w:ascii="Arial" w:hAnsi="Arial" w:cs="Arial"/>
          <w:sz w:val="28"/>
          <w:szCs w:val="28"/>
          <w:rtl/>
        </w:rPr>
        <w:t xml:space="preserve"> مدني للمحاكمات العسكرية مقارنة بـ </w:t>
      </w:r>
      <w:r>
        <w:rPr>
          <w:rFonts w:ascii="Arial" w:hAnsi="Arial" w:cs="Arial"/>
          <w:sz w:val="28"/>
          <w:szCs w:val="28"/>
        </w:rPr>
        <w:t>3037</w:t>
      </w:r>
      <w:r>
        <w:rPr>
          <w:rFonts w:ascii="Arial" w:hAnsi="Arial" w:cs="Arial"/>
          <w:sz w:val="28"/>
          <w:szCs w:val="28"/>
          <w:rtl/>
        </w:rPr>
        <w:t xml:space="preserve"> مثلوا في عام </w:t>
      </w:r>
      <w:r>
        <w:rPr>
          <w:rFonts w:ascii="Arial" w:hAnsi="Arial" w:cs="Arial"/>
          <w:sz w:val="28"/>
          <w:szCs w:val="28"/>
        </w:rPr>
        <w:t>2016</w:t>
      </w:r>
      <w:r>
        <w:rPr>
          <w:rFonts w:ascii="Arial" w:hAnsi="Arial" w:cs="Arial"/>
          <w:sz w:val="28"/>
          <w:szCs w:val="28"/>
          <w:rtl/>
        </w:rPr>
        <w:t xml:space="preserve">. </w:t>
      </w:r>
    </w:p>
    <w:p w14:paraId="7E796842" w14:textId="77777777" w:rsidR="00883B46" w:rsidRDefault="003204AF">
      <w:pPr>
        <w:tabs>
          <w:tab w:val="left" w:pos="6450"/>
        </w:tabs>
        <w:bidi/>
        <w:jc w:val="center"/>
        <w:rPr>
          <w:rFonts w:ascii="Arial" w:hAnsi="Arial" w:cs="Arial"/>
          <w:b/>
          <w:bCs/>
          <w:sz w:val="28"/>
          <w:szCs w:val="28"/>
        </w:rPr>
      </w:pPr>
      <w:r>
        <w:rPr>
          <w:rFonts w:ascii="Arial" w:hAnsi="Arial" w:cs="Arial"/>
          <w:b/>
          <w:bCs/>
          <w:noProof/>
          <w:sz w:val="28"/>
          <w:szCs w:val="28"/>
        </w:rPr>
        <w:drawing>
          <wp:inline distT="0" distB="0" distL="0" distR="0" wp14:anchorId="29F8F1AA" wp14:editId="4E5BCD1D">
            <wp:extent cx="6480810" cy="35801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عداد-المحاكمات-المنظورة-أمام-القضاء-المدني-والقضاء-العسكري.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810" cy="3580130"/>
                    </a:xfrm>
                    <a:prstGeom prst="rect">
                      <a:avLst/>
                    </a:prstGeom>
                  </pic:spPr>
                </pic:pic>
              </a:graphicData>
            </a:graphic>
          </wp:inline>
        </w:drawing>
      </w:r>
    </w:p>
    <w:p w14:paraId="12A1B16D" w14:textId="77777777" w:rsidR="00883B46" w:rsidRDefault="00C73073">
      <w:pPr>
        <w:tabs>
          <w:tab w:val="left" w:pos="6450"/>
        </w:tabs>
        <w:bidi/>
        <w:rPr>
          <w:rFonts w:ascii="Arial" w:hAnsi="Arial" w:cs="Arial"/>
          <w:b/>
          <w:bCs/>
          <w:sz w:val="28"/>
          <w:szCs w:val="28"/>
        </w:rPr>
      </w:pPr>
      <w:r>
        <w:rPr>
          <w:rFonts w:ascii="Arial" w:hAnsi="Arial" w:cs="Arial"/>
          <w:b/>
          <w:bCs/>
          <w:sz w:val="28"/>
          <w:szCs w:val="28"/>
          <w:u w:val="single"/>
          <w:rtl/>
        </w:rPr>
        <w:t>ثانياً : أحكام القضاء</w:t>
      </w:r>
      <w:r>
        <w:rPr>
          <w:rFonts w:ascii="Arial" w:hAnsi="Arial" w:cs="Arial"/>
          <w:b/>
          <w:bCs/>
          <w:sz w:val="28"/>
          <w:szCs w:val="28"/>
          <w:rtl/>
        </w:rPr>
        <w:t xml:space="preserve"> </w:t>
      </w:r>
    </w:p>
    <w:p w14:paraId="60206967"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صدور </w:t>
      </w:r>
      <w:r>
        <w:rPr>
          <w:rFonts w:ascii="Arial" w:hAnsi="Arial" w:cs="Arial"/>
          <w:sz w:val="28"/>
          <w:szCs w:val="28"/>
        </w:rPr>
        <w:t>122</w:t>
      </w:r>
      <w:r>
        <w:rPr>
          <w:rFonts w:ascii="Arial" w:hAnsi="Arial" w:cs="Arial"/>
          <w:sz w:val="28"/>
          <w:szCs w:val="28"/>
          <w:rtl/>
        </w:rPr>
        <w:t xml:space="preserve"> حكماً متنوعاً من القضاء المصري في القضايا المتعلقة بالشأن العام، كان من بينهم </w:t>
      </w:r>
      <w:r>
        <w:rPr>
          <w:rFonts w:ascii="Arial" w:hAnsi="Arial" w:cs="Arial"/>
          <w:sz w:val="28"/>
          <w:szCs w:val="28"/>
        </w:rPr>
        <w:t>77</w:t>
      </w:r>
      <w:r>
        <w:rPr>
          <w:rFonts w:ascii="Arial" w:hAnsi="Arial" w:cs="Arial"/>
          <w:sz w:val="28"/>
          <w:szCs w:val="28"/>
          <w:rtl/>
        </w:rPr>
        <w:t xml:space="preserve"> حكماً بالإدانة  بينما صدر </w:t>
      </w:r>
      <w:r>
        <w:rPr>
          <w:rFonts w:ascii="Arial" w:hAnsi="Arial" w:cs="Arial"/>
          <w:sz w:val="28"/>
          <w:szCs w:val="28"/>
        </w:rPr>
        <w:t>43</w:t>
      </w:r>
      <w:r>
        <w:rPr>
          <w:rFonts w:ascii="Arial" w:hAnsi="Arial" w:cs="Arial"/>
          <w:sz w:val="28"/>
          <w:szCs w:val="28"/>
          <w:rtl/>
        </w:rPr>
        <w:t xml:space="preserve"> حكماً مختلفاً بالبراءة وحكمين اصدرتهم محاكم الجنايات وأمرت بإيقاف تنفيذ العقوبة</w:t>
      </w:r>
    </w:p>
    <w:p w14:paraId="56788735" w14:textId="77777777" w:rsidR="00883B46" w:rsidRDefault="00C73073">
      <w:pPr>
        <w:tabs>
          <w:tab w:val="left" w:pos="6450"/>
        </w:tabs>
        <w:bidi/>
        <w:rPr>
          <w:rFonts w:ascii="Arial" w:hAnsi="Arial" w:cs="Arial"/>
          <w:sz w:val="28"/>
          <w:szCs w:val="28"/>
        </w:rPr>
      </w:pPr>
      <w:r>
        <w:rPr>
          <w:rFonts w:ascii="Arial" w:hAnsi="Arial" w:cs="Arial"/>
          <w:b/>
          <w:bCs/>
          <w:sz w:val="28"/>
          <w:szCs w:val="28"/>
          <w:u w:val="single"/>
        </w:rPr>
        <w:t>1</w:t>
      </w:r>
      <w:r>
        <w:rPr>
          <w:rFonts w:ascii="Arial" w:hAnsi="Arial" w:cs="Arial"/>
          <w:b/>
          <w:bCs/>
          <w:sz w:val="28"/>
          <w:szCs w:val="28"/>
          <w:u w:val="single"/>
          <w:rtl/>
        </w:rPr>
        <w:t xml:space="preserve"> – أحكام </w:t>
      </w:r>
      <w:proofErr w:type="gramStart"/>
      <w:r>
        <w:rPr>
          <w:rFonts w:ascii="Arial" w:hAnsi="Arial" w:cs="Arial"/>
          <w:b/>
          <w:bCs/>
          <w:sz w:val="28"/>
          <w:szCs w:val="28"/>
          <w:u w:val="single"/>
          <w:rtl/>
        </w:rPr>
        <w:t>الإدانة :</w:t>
      </w:r>
      <w:proofErr w:type="gramEnd"/>
      <w:r>
        <w:rPr>
          <w:rFonts w:ascii="Arial" w:hAnsi="Arial" w:cs="Arial"/>
          <w:b/>
          <w:bCs/>
          <w:sz w:val="28"/>
          <w:szCs w:val="28"/>
          <w:rtl/>
        </w:rPr>
        <w:t xml:space="preserve"> </w:t>
      </w:r>
    </w:p>
    <w:p w14:paraId="68E7E095"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شهد </w:t>
      </w:r>
      <w:r>
        <w:rPr>
          <w:rFonts w:ascii="Arial" w:hAnsi="Arial" w:cs="Arial"/>
          <w:sz w:val="28"/>
          <w:szCs w:val="28"/>
        </w:rPr>
        <w:t>2019</w:t>
      </w:r>
      <w:r>
        <w:rPr>
          <w:rFonts w:ascii="Arial" w:hAnsi="Arial" w:cs="Arial"/>
          <w:sz w:val="28"/>
          <w:szCs w:val="28"/>
          <w:rtl/>
        </w:rPr>
        <w:t xml:space="preserve">  صدور </w:t>
      </w:r>
      <w:r>
        <w:rPr>
          <w:rFonts w:ascii="Arial" w:hAnsi="Arial" w:cs="Arial"/>
          <w:sz w:val="28"/>
          <w:szCs w:val="28"/>
        </w:rPr>
        <w:t>77</w:t>
      </w:r>
      <w:r>
        <w:rPr>
          <w:rFonts w:ascii="Arial" w:hAnsi="Arial" w:cs="Arial"/>
          <w:sz w:val="28"/>
          <w:szCs w:val="28"/>
          <w:rtl/>
        </w:rPr>
        <w:t xml:space="preserve"> حكماً قضائياً بالإدانة ضد القوي السياسية المختلفة كان من بينهم </w:t>
      </w:r>
      <w:r>
        <w:rPr>
          <w:rFonts w:ascii="Arial" w:hAnsi="Arial" w:cs="Arial"/>
          <w:sz w:val="28"/>
          <w:szCs w:val="28"/>
        </w:rPr>
        <w:t>11</w:t>
      </w:r>
      <w:r>
        <w:rPr>
          <w:rFonts w:ascii="Arial" w:hAnsi="Arial" w:cs="Arial"/>
          <w:sz w:val="28"/>
          <w:szCs w:val="28"/>
          <w:rtl/>
        </w:rPr>
        <w:t xml:space="preserve"> حكماً صدروا من القضاء العسكري ضد المدنين، وكانت جماعة الأخوان المسلمون وتحالف دعم الشرعية المؤيد لها أكثر القوي السياسية التي صدرت ضدها أحكام بالإدنة </w:t>
      </w:r>
    </w:p>
    <w:p w14:paraId="229F9649" w14:textId="77777777" w:rsidR="00883B46" w:rsidRDefault="00C73073">
      <w:pPr>
        <w:tabs>
          <w:tab w:val="left" w:pos="6450"/>
        </w:tabs>
        <w:bidi/>
        <w:jc w:val="center"/>
      </w:pPr>
      <w:r>
        <w:rPr>
          <w:rFonts w:ascii="Arial" w:hAnsi="Arial" w:cs="Arial"/>
          <w:color w:val="000000"/>
          <w:sz w:val="28"/>
          <w:szCs w:val="28"/>
          <w:u w:val="single"/>
          <w:rtl/>
        </w:rPr>
        <w:t>والجدول التالي يوضح توزيع أحكام الادانة علي القوي السياسية المختلفة</w:t>
      </w:r>
    </w:p>
    <w:tbl>
      <w:tblPr>
        <w:bidiVisual/>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1532"/>
        <w:gridCol w:w="1520"/>
        <w:gridCol w:w="1239"/>
        <w:gridCol w:w="1380"/>
        <w:gridCol w:w="1497"/>
        <w:gridCol w:w="1492"/>
        <w:gridCol w:w="1405"/>
      </w:tblGrid>
      <w:tr w:rsidR="00883B46" w14:paraId="35F53ACA" w14:textId="77777777">
        <w:trPr>
          <w:trHeight w:val="940"/>
        </w:trPr>
        <w:tc>
          <w:tcPr>
            <w:tcW w:w="1531" w:type="dxa"/>
            <w:tcBorders>
              <w:top w:val="single" w:sz="8" w:space="0" w:color="000000"/>
              <w:left w:val="single" w:sz="8" w:space="0" w:color="000000"/>
              <w:bottom w:val="single" w:sz="8" w:space="0" w:color="000000"/>
              <w:right w:val="single" w:sz="8" w:space="0" w:color="000000"/>
            </w:tcBorders>
            <w:shd w:val="clear" w:color="auto" w:fill="auto"/>
          </w:tcPr>
          <w:p w14:paraId="5F55466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الإخوان وتحالف دعم </w:t>
            </w:r>
            <w:r>
              <w:rPr>
                <w:rFonts w:ascii="Arial" w:eastAsia="Amiri" w:hAnsi="Arial" w:cs="Arial"/>
                <w:sz w:val="28"/>
                <w:szCs w:val="28"/>
                <w:rtl/>
              </w:rPr>
              <w:lastRenderedPageBreak/>
              <w:t>الشرعية</w:t>
            </w:r>
          </w:p>
        </w:tc>
        <w:tc>
          <w:tcPr>
            <w:tcW w:w="1520" w:type="dxa"/>
            <w:tcBorders>
              <w:top w:val="single" w:sz="8" w:space="0" w:color="000000"/>
              <w:left w:val="single" w:sz="8" w:space="0" w:color="000000"/>
              <w:bottom w:val="single" w:sz="8" w:space="0" w:color="000000"/>
              <w:right w:val="single" w:sz="8" w:space="0" w:color="000000"/>
            </w:tcBorders>
            <w:shd w:val="clear" w:color="auto" w:fill="auto"/>
          </w:tcPr>
          <w:p w14:paraId="657B067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القوى المدنية الديمقراطية</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3BB387F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نظام مبارك</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14:paraId="7173601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منتمين لنظام ما بعد </w:t>
            </w:r>
            <w:r>
              <w:rPr>
                <w:rFonts w:ascii="Arial" w:eastAsia="Amiri" w:hAnsi="Arial" w:cs="Arial"/>
                <w:sz w:val="28"/>
                <w:szCs w:val="28"/>
              </w:rPr>
              <w:t>30</w:t>
            </w:r>
            <w:r>
              <w:rPr>
                <w:rFonts w:ascii="Arial" w:eastAsia="Amiri" w:hAnsi="Arial" w:cs="Arial"/>
                <w:sz w:val="28"/>
                <w:szCs w:val="28"/>
                <w:rtl/>
              </w:rPr>
              <w:t xml:space="preserve"> </w:t>
            </w:r>
            <w:r>
              <w:rPr>
                <w:rFonts w:ascii="Arial" w:eastAsia="Amiri" w:hAnsi="Arial" w:cs="Arial"/>
                <w:sz w:val="28"/>
                <w:szCs w:val="28"/>
                <w:rtl/>
              </w:rPr>
              <w:lastRenderedPageBreak/>
              <w:t>يونيو</w:t>
            </w:r>
          </w:p>
        </w:tc>
        <w:tc>
          <w:tcPr>
            <w:tcW w:w="1497" w:type="dxa"/>
            <w:tcBorders>
              <w:top w:val="single" w:sz="8" w:space="0" w:color="000000"/>
              <w:left w:val="single" w:sz="8" w:space="0" w:color="000000"/>
              <w:bottom w:val="single" w:sz="8" w:space="0" w:color="000000"/>
              <w:right w:val="single" w:sz="8" w:space="0" w:color="000000"/>
            </w:tcBorders>
            <w:shd w:val="clear" w:color="auto" w:fill="auto"/>
          </w:tcPr>
          <w:p w14:paraId="723B863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 xml:space="preserve">محاكمات عسكرية </w:t>
            </w:r>
            <w:r>
              <w:rPr>
                <w:rFonts w:ascii="Arial" w:eastAsia="Amiri" w:hAnsi="Arial" w:cs="Arial"/>
                <w:sz w:val="28"/>
                <w:szCs w:val="28"/>
                <w:rtl/>
              </w:rPr>
              <w:lastRenderedPageBreak/>
              <w:t>للمدنيين</w:t>
            </w:r>
          </w:p>
        </w:tc>
        <w:tc>
          <w:tcPr>
            <w:tcW w:w="1492" w:type="dxa"/>
            <w:tcBorders>
              <w:top w:val="single" w:sz="8" w:space="0" w:color="000000"/>
              <w:left w:val="single" w:sz="8" w:space="0" w:color="000000"/>
              <w:bottom w:val="single" w:sz="8" w:space="0" w:color="000000"/>
              <w:right w:val="single" w:sz="8" w:space="0" w:color="000000"/>
            </w:tcBorders>
            <w:shd w:val="clear" w:color="auto" w:fill="auto"/>
          </w:tcPr>
          <w:p w14:paraId="7098B6A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lastRenderedPageBreak/>
              <w:t>قضايا اخرى</w:t>
            </w: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2DA5352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r>
      <w:tr w:rsidR="00883B46" w14:paraId="72C38B34" w14:textId="77777777">
        <w:tc>
          <w:tcPr>
            <w:tcW w:w="1531" w:type="dxa"/>
            <w:tcBorders>
              <w:top w:val="single" w:sz="8" w:space="0" w:color="000000"/>
              <w:left w:val="single" w:sz="8" w:space="0" w:color="000000"/>
              <w:bottom w:val="single" w:sz="8" w:space="0" w:color="000000"/>
              <w:right w:val="single" w:sz="8" w:space="0" w:color="000000"/>
            </w:tcBorders>
            <w:shd w:val="clear" w:color="auto" w:fill="auto"/>
          </w:tcPr>
          <w:p w14:paraId="1BDD298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52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Pr>
          <w:p w14:paraId="0E8E16B4"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9</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7C09ACE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14:paraId="1A3A74D5"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5</w:t>
            </w:r>
          </w:p>
        </w:tc>
        <w:tc>
          <w:tcPr>
            <w:tcW w:w="1497" w:type="dxa"/>
            <w:tcBorders>
              <w:top w:val="single" w:sz="8" w:space="0" w:color="000000"/>
              <w:left w:val="single" w:sz="8" w:space="0" w:color="000000"/>
              <w:bottom w:val="single" w:sz="8" w:space="0" w:color="000000"/>
              <w:right w:val="single" w:sz="8" w:space="0" w:color="000000"/>
            </w:tcBorders>
            <w:shd w:val="clear" w:color="auto" w:fill="auto"/>
          </w:tcPr>
          <w:p w14:paraId="4FA0C64D"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11</w:t>
            </w:r>
          </w:p>
        </w:tc>
        <w:tc>
          <w:tcPr>
            <w:tcW w:w="1492" w:type="dxa"/>
            <w:tcBorders>
              <w:top w:val="single" w:sz="8" w:space="0" w:color="000000"/>
              <w:left w:val="single" w:sz="8" w:space="0" w:color="000000"/>
              <w:bottom w:val="single" w:sz="8" w:space="0" w:color="000000"/>
              <w:right w:val="single" w:sz="8" w:space="0" w:color="000000"/>
            </w:tcBorders>
            <w:shd w:val="clear" w:color="auto" w:fill="auto"/>
          </w:tcPr>
          <w:p w14:paraId="65E45748"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w:t>
            </w: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03F540C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77</w:t>
            </w:r>
          </w:p>
        </w:tc>
      </w:tr>
    </w:tbl>
    <w:p w14:paraId="52C03377" w14:textId="77777777" w:rsidR="00883B46" w:rsidRDefault="00883B46">
      <w:pPr>
        <w:tabs>
          <w:tab w:val="left" w:pos="6450"/>
        </w:tabs>
        <w:bidi/>
        <w:jc w:val="center"/>
        <w:rPr>
          <w:rFonts w:ascii="Arial" w:hAnsi="Arial" w:cs="Arial"/>
          <w:sz w:val="28"/>
          <w:szCs w:val="28"/>
          <w:u w:val="single"/>
        </w:rPr>
      </w:pPr>
    </w:p>
    <w:p w14:paraId="32833386" w14:textId="77777777" w:rsidR="00883B46" w:rsidRDefault="00C73073">
      <w:pPr>
        <w:tabs>
          <w:tab w:val="left" w:pos="6450"/>
        </w:tabs>
        <w:bidi/>
        <w:rPr>
          <w:rFonts w:ascii="Arial" w:hAnsi="Arial" w:cs="Arial"/>
          <w:sz w:val="28"/>
          <w:szCs w:val="28"/>
        </w:rPr>
      </w:pPr>
      <w:r>
        <w:rPr>
          <w:rFonts w:ascii="Arial" w:hAnsi="Arial" w:cs="Arial"/>
          <w:b/>
          <w:bCs/>
          <w:sz w:val="28"/>
          <w:szCs w:val="28"/>
          <w:u w:val="single"/>
        </w:rPr>
        <w:t>2</w:t>
      </w:r>
      <w:r>
        <w:rPr>
          <w:rFonts w:ascii="Arial" w:hAnsi="Arial" w:cs="Arial"/>
          <w:b/>
          <w:bCs/>
          <w:sz w:val="28"/>
          <w:szCs w:val="28"/>
          <w:u w:val="single"/>
          <w:rtl/>
        </w:rPr>
        <w:t xml:space="preserve"> – أحكام البراءة</w:t>
      </w:r>
    </w:p>
    <w:p w14:paraId="6E5C669B"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صدور </w:t>
      </w:r>
      <w:r>
        <w:rPr>
          <w:rFonts w:ascii="Arial" w:hAnsi="Arial" w:cs="Arial"/>
          <w:sz w:val="28"/>
          <w:szCs w:val="28"/>
        </w:rPr>
        <w:t>43</w:t>
      </w:r>
      <w:r>
        <w:rPr>
          <w:rFonts w:ascii="Arial" w:hAnsi="Arial" w:cs="Arial"/>
          <w:sz w:val="28"/>
          <w:szCs w:val="28"/>
          <w:rtl/>
        </w:rPr>
        <w:t xml:space="preserve"> حكماً متنوعاً بالبراءة في المحاكمات المتعلقة بالشأن العام كان من بينهم </w:t>
      </w:r>
      <w:r>
        <w:rPr>
          <w:rFonts w:ascii="Arial" w:hAnsi="Arial" w:cs="Arial"/>
          <w:sz w:val="28"/>
          <w:szCs w:val="28"/>
        </w:rPr>
        <w:t>9</w:t>
      </w:r>
      <w:r>
        <w:rPr>
          <w:rFonts w:ascii="Arial" w:hAnsi="Arial" w:cs="Arial"/>
          <w:sz w:val="28"/>
          <w:szCs w:val="28"/>
          <w:rtl/>
        </w:rPr>
        <w:t xml:space="preserve"> أحكام صدرت في محاكمات عسكرية للمدنين، و </w:t>
      </w:r>
      <w:r>
        <w:rPr>
          <w:rFonts w:ascii="Arial" w:hAnsi="Arial" w:cs="Arial"/>
          <w:sz w:val="28"/>
          <w:szCs w:val="28"/>
        </w:rPr>
        <w:t>45</w:t>
      </w:r>
      <w:r>
        <w:rPr>
          <w:rFonts w:ascii="Arial" w:hAnsi="Arial" w:cs="Arial"/>
          <w:sz w:val="28"/>
          <w:szCs w:val="28"/>
          <w:rtl/>
        </w:rPr>
        <w:t xml:space="preserve"> في محاكمات أمام القضاء المدني.</w:t>
      </w:r>
    </w:p>
    <w:p w14:paraId="69D93AB9" w14:textId="77777777" w:rsidR="00883B46" w:rsidRDefault="00C73073">
      <w:pPr>
        <w:tabs>
          <w:tab w:val="left" w:pos="6450"/>
        </w:tabs>
        <w:bidi/>
        <w:jc w:val="center"/>
        <w:rPr>
          <w:rFonts w:ascii="Arial" w:hAnsi="Arial" w:cs="Arial"/>
          <w:sz w:val="28"/>
          <w:szCs w:val="28"/>
          <w:u w:val="single"/>
        </w:rPr>
      </w:pPr>
      <w:r>
        <w:rPr>
          <w:rFonts w:ascii="Arial" w:hAnsi="Arial" w:cs="Arial"/>
          <w:sz w:val="28"/>
          <w:szCs w:val="28"/>
          <w:u w:val="single"/>
          <w:rtl/>
        </w:rPr>
        <w:t xml:space="preserve">والجدول التالي يوضح بالأرقام توزيع أحكام البراءة </w:t>
      </w:r>
    </w:p>
    <w:tbl>
      <w:tblPr>
        <w:bidiVisual/>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1532"/>
        <w:gridCol w:w="1520"/>
        <w:gridCol w:w="1239"/>
        <w:gridCol w:w="1380"/>
        <w:gridCol w:w="1497"/>
        <w:gridCol w:w="1492"/>
        <w:gridCol w:w="1405"/>
      </w:tblGrid>
      <w:tr w:rsidR="00883B46" w14:paraId="2FBB28C0" w14:textId="77777777">
        <w:trPr>
          <w:trHeight w:val="580"/>
        </w:trPr>
        <w:tc>
          <w:tcPr>
            <w:tcW w:w="1531" w:type="dxa"/>
            <w:tcBorders>
              <w:top w:val="single" w:sz="8" w:space="0" w:color="000000"/>
              <w:left w:val="single" w:sz="8" w:space="0" w:color="000000"/>
              <w:bottom w:val="single" w:sz="8" w:space="0" w:color="000000"/>
              <w:right w:val="single" w:sz="8" w:space="0" w:color="000000"/>
            </w:tcBorders>
            <w:shd w:val="clear" w:color="auto" w:fill="auto"/>
          </w:tcPr>
          <w:p w14:paraId="4DAEB32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الإخوان وتحالف دعم الشرعية</w:t>
            </w:r>
          </w:p>
        </w:tc>
        <w:tc>
          <w:tcPr>
            <w:tcW w:w="1520" w:type="dxa"/>
            <w:tcBorders>
              <w:top w:val="single" w:sz="8" w:space="0" w:color="000000"/>
              <w:left w:val="single" w:sz="8" w:space="0" w:color="000000"/>
              <w:bottom w:val="single" w:sz="8" w:space="0" w:color="000000"/>
              <w:right w:val="single" w:sz="8" w:space="0" w:color="000000"/>
            </w:tcBorders>
            <w:shd w:val="clear" w:color="auto" w:fill="auto"/>
          </w:tcPr>
          <w:p w14:paraId="421AF6B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القوى المدنية الديمقراطية</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1F77C2B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نظام مبارك</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14:paraId="5076BAF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منتمين لنظام ما بعد </w:t>
            </w:r>
            <w:r>
              <w:rPr>
                <w:rFonts w:ascii="Arial" w:eastAsia="Amiri" w:hAnsi="Arial" w:cs="Arial"/>
                <w:sz w:val="28"/>
                <w:szCs w:val="28"/>
              </w:rPr>
              <w:t>30</w:t>
            </w:r>
            <w:r>
              <w:rPr>
                <w:rFonts w:ascii="Arial" w:eastAsia="Amiri" w:hAnsi="Arial" w:cs="Arial"/>
                <w:sz w:val="28"/>
                <w:szCs w:val="28"/>
                <w:rtl/>
              </w:rPr>
              <w:t xml:space="preserve"> يونيو</w:t>
            </w:r>
          </w:p>
        </w:tc>
        <w:tc>
          <w:tcPr>
            <w:tcW w:w="1497" w:type="dxa"/>
            <w:tcBorders>
              <w:top w:val="single" w:sz="8" w:space="0" w:color="000000"/>
              <w:left w:val="single" w:sz="8" w:space="0" w:color="000000"/>
              <w:bottom w:val="single" w:sz="8" w:space="0" w:color="000000"/>
              <w:right w:val="single" w:sz="8" w:space="0" w:color="000000"/>
            </w:tcBorders>
            <w:shd w:val="clear" w:color="auto" w:fill="auto"/>
          </w:tcPr>
          <w:p w14:paraId="75EF0AD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محاكمات عسكرية للمدنيين</w:t>
            </w:r>
          </w:p>
        </w:tc>
        <w:tc>
          <w:tcPr>
            <w:tcW w:w="1492" w:type="dxa"/>
            <w:tcBorders>
              <w:top w:val="single" w:sz="8" w:space="0" w:color="000000"/>
              <w:left w:val="single" w:sz="8" w:space="0" w:color="000000"/>
              <w:bottom w:val="single" w:sz="8" w:space="0" w:color="000000"/>
              <w:right w:val="single" w:sz="8" w:space="0" w:color="000000"/>
            </w:tcBorders>
            <w:shd w:val="clear" w:color="auto" w:fill="auto"/>
          </w:tcPr>
          <w:p w14:paraId="6E80B38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قضايا اخرى</w:t>
            </w: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5A74039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w:t>
            </w:r>
            <w:r>
              <w:rPr>
                <w:rFonts w:ascii="Arial" w:eastAsia="Amiri" w:hAnsi="Arial" w:cs="Arial"/>
                <w:sz w:val="28"/>
                <w:szCs w:val="28"/>
              </w:rPr>
              <w:t>2019</w:t>
            </w:r>
          </w:p>
        </w:tc>
      </w:tr>
      <w:tr w:rsidR="00883B46" w14:paraId="71144DBC" w14:textId="77777777">
        <w:tc>
          <w:tcPr>
            <w:tcW w:w="1531" w:type="dxa"/>
            <w:tcBorders>
              <w:top w:val="single" w:sz="8" w:space="0" w:color="000000"/>
              <w:left w:val="single" w:sz="8" w:space="0" w:color="000000"/>
              <w:bottom w:val="single" w:sz="8" w:space="0" w:color="000000"/>
              <w:right w:val="single" w:sz="8" w:space="0" w:color="000000"/>
            </w:tcBorders>
            <w:shd w:val="clear" w:color="auto" w:fill="auto"/>
          </w:tcPr>
          <w:p w14:paraId="3A17269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28</w:t>
            </w:r>
          </w:p>
        </w:tc>
        <w:tc>
          <w:tcPr>
            <w:tcW w:w="1520" w:type="dxa"/>
            <w:tcBorders>
              <w:top w:val="single" w:sz="8" w:space="0" w:color="000000"/>
              <w:left w:val="single" w:sz="8" w:space="0" w:color="000000"/>
              <w:bottom w:val="single" w:sz="8" w:space="0" w:color="000000"/>
              <w:right w:val="single" w:sz="8" w:space="0" w:color="000000"/>
            </w:tcBorders>
            <w:shd w:val="clear" w:color="auto" w:fill="auto"/>
          </w:tcPr>
          <w:p w14:paraId="25313F3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c>
          <w:tcPr>
            <w:tcW w:w="1239" w:type="dxa"/>
            <w:tcBorders>
              <w:top w:val="single" w:sz="8" w:space="0" w:color="000000"/>
              <w:left w:val="single" w:sz="8" w:space="0" w:color="000000"/>
              <w:bottom w:val="single" w:sz="8" w:space="0" w:color="000000"/>
              <w:right w:val="single" w:sz="8" w:space="0" w:color="000000"/>
            </w:tcBorders>
            <w:shd w:val="clear" w:color="auto" w:fill="auto"/>
          </w:tcPr>
          <w:p w14:paraId="6D52BCD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14:paraId="1A23E6E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c>
          <w:tcPr>
            <w:tcW w:w="1497" w:type="dxa"/>
            <w:tcBorders>
              <w:top w:val="single" w:sz="8" w:space="0" w:color="000000"/>
              <w:left w:val="single" w:sz="8" w:space="0" w:color="000000"/>
              <w:bottom w:val="single" w:sz="8" w:space="0" w:color="000000"/>
              <w:right w:val="single" w:sz="8" w:space="0" w:color="000000"/>
            </w:tcBorders>
            <w:shd w:val="clear" w:color="auto" w:fill="auto"/>
          </w:tcPr>
          <w:p w14:paraId="6E5E72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6</w:t>
            </w:r>
          </w:p>
        </w:tc>
        <w:tc>
          <w:tcPr>
            <w:tcW w:w="1492" w:type="dxa"/>
            <w:tcBorders>
              <w:top w:val="single" w:sz="8" w:space="0" w:color="000000"/>
              <w:left w:val="single" w:sz="8" w:space="0" w:color="000000"/>
              <w:bottom w:val="single" w:sz="8" w:space="0" w:color="000000"/>
              <w:right w:val="single" w:sz="8" w:space="0" w:color="000000"/>
            </w:tcBorders>
            <w:shd w:val="clear" w:color="auto" w:fill="auto"/>
          </w:tcPr>
          <w:p w14:paraId="3851F9E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w:t>
            </w:r>
          </w:p>
        </w:tc>
        <w:tc>
          <w:tcPr>
            <w:tcW w:w="1405" w:type="dxa"/>
            <w:tcBorders>
              <w:top w:val="single" w:sz="8" w:space="0" w:color="000000"/>
              <w:left w:val="single" w:sz="8" w:space="0" w:color="000000"/>
              <w:bottom w:val="single" w:sz="8" w:space="0" w:color="000000"/>
              <w:right w:val="single" w:sz="8" w:space="0" w:color="000000"/>
            </w:tcBorders>
            <w:shd w:val="clear" w:color="auto" w:fill="auto"/>
          </w:tcPr>
          <w:p w14:paraId="3BEC3E0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43</w:t>
            </w:r>
          </w:p>
        </w:tc>
      </w:tr>
    </w:tbl>
    <w:p w14:paraId="32F7122B" w14:textId="77777777" w:rsidR="00883B46" w:rsidRDefault="00883B46">
      <w:pPr>
        <w:tabs>
          <w:tab w:val="left" w:pos="6450"/>
        </w:tabs>
        <w:bidi/>
        <w:jc w:val="center"/>
        <w:rPr>
          <w:rFonts w:ascii="Arial" w:hAnsi="Arial" w:cs="Arial"/>
          <w:sz w:val="28"/>
          <w:szCs w:val="28"/>
          <w:u w:val="single"/>
        </w:rPr>
      </w:pPr>
    </w:p>
    <w:p w14:paraId="4B80D29D" w14:textId="77777777" w:rsidR="00883B46" w:rsidRDefault="00883B46">
      <w:pPr>
        <w:bidi/>
        <w:contextualSpacing/>
        <w:jc w:val="center"/>
        <w:rPr>
          <w:rFonts w:ascii="Arial" w:hAnsi="Arial" w:cs="Arial"/>
          <w:b/>
          <w:bCs/>
          <w:sz w:val="28"/>
          <w:szCs w:val="28"/>
        </w:rPr>
      </w:pPr>
    </w:p>
    <w:p w14:paraId="281CA675" w14:textId="77777777" w:rsidR="00883B46" w:rsidRDefault="00C73073">
      <w:pPr>
        <w:pStyle w:val="Normal1"/>
        <w:bidi/>
        <w:spacing w:after="200"/>
        <w:contextualSpacing/>
        <w:jc w:val="both"/>
        <w:rPr>
          <w:sz w:val="28"/>
          <w:szCs w:val="28"/>
        </w:rPr>
      </w:pPr>
      <w:r>
        <w:rPr>
          <w:b/>
          <w:bCs/>
          <w:sz w:val="28"/>
          <w:szCs w:val="28"/>
          <w:u w:val="single"/>
        </w:rPr>
        <w:t>3</w:t>
      </w:r>
      <w:r>
        <w:rPr>
          <w:b/>
          <w:bCs/>
          <w:sz w:val="28"/>
          <w:szCs w:val="28"/>
          <w:u w:val="single"/>
          <w:rtl/>
        </w:rPr>
        <w:t>– أحكام صدرت مع إيقاف تنفيذ العقوبة</w:t>
      </w:r>
    </w:p>
    <w:p w14:paraId="6E2A8CAD" w14:textId="77777777" w:rsidR="00883B46" w:rsidRDefault="00C73073">
      <w:pPr>
        <w:pStyle w:val="Normal1"/>
        <w:bidi/>
        <w:spacing w:after="200"/>
        <w:contextualSpacing/>
        <w:jc w:val="both"/>
        <w:rPr>
          <w:sz w:val="28"/>
          <w:szCs w:val="28"/>
        </w:rPr>
      </w:pPr>
      <w:r>
        <w:rPr>
          <w:sz w:val="28"/>
          <w:szCs w:val="28"/>
          <w:rtl/>
        </w:rPr>
        <w:t xml:space="preserve">شهد عام </w:t>
      </w:r>
      <w:r>
        <w:rPr>
          <w:sz w:val="28"/>
          <w:szCs w:val="28"/>
        </w:rPr>
        <w:t>2019</w:t>
      </w:r>
      <w:r>
        <w:rPr>
          <w:sz w:val="28"/>
          <w:szCs w:val="28"/>
          <w:rtl/>
        </w:rPr>
        <w:t xml:space="preserve"> إصدار محاكم الجنايات حكمين بالإدانة وأمرت بإيقاف تنفيذ العقوبة لصالح أعضاء من جماعة الإخوان المسلمين وتحالف دعم الشرعية.</w:t>
      </w:r>
    </w:p>
    <w:p w14:paraId="7163AF32" w14:textId="77777777" w:rsidR="00883B46" w:rsidRDefault="00883B46">
      <w:pPr>
        <w:pStyle w:val="Normal1"/>
        <w:bidi/>
        <w:spacing w:after="200"/>
        <w:contextualSpacing/>
        <w:jc w:val="both"/>
        <w:rPr>
          <w:sz w:val="28"/>
          <w:szCs w:val="28"/>
        </w:rPr>
      </w:pPr>
    </w:p>
    <w:p w14:paraId="1845162A" w14:textId="77777777" w:rsidR="00883B46" w:rsidRDefault="00C73073">
      <w:pPr>
        <w:pStyle w:val="Normal1"/>
        <w:bidi/>
        <w:spacing w:after="200"/>
        <w:contextualSpacing/>
        <w:jc w:val="both"/>
        <w:rPr>
          <w:b/>
          <w:bCs/>
          <w:sz w:val="28"/>
          <w:szCs w:val="28"/>
          <w:rtl/>
        </w:rPr>
      </w:pPr>
      <w:r>
        <w:rPr>
          <w:b/>
          <w:bCs/>
          <w:sz w:val="28"/>
          <w:szCs w:val="28"/>
          <w:u w:val="single"/>
        </w:rPr>
        <w:t>4</w:t>
      </w:r>
      <w:r>
        <w:rPr>
          <w:b/>
          <w:bCs/>
          <w:sz w:val="28"/>
          <w:szCs w:val="28"/>
          <w:u w:val="single"/>
          <w:rtl/>
        </w:rPr>
        <w:t>- أحكام الإعدام</w:t>
      </w:r>
      <w:r>
        <w:rPr>
          <w:b/>
          <w:bCs/>
          <w:sz w:val="28"/>
          <w:szCs w:val="28"/>
          <w:rtl/>
        </w:rPr>
        <w:t xml:space="preserve"> </w:t>
      </w:r>
    </w:p>
    <w:p w14:paraId="2D700C9F" w14:textId="77777777" w:rsidR="004870C6" w:rsidRDefault="004870C6" w:rsidP="004870C6">
      <w:pPr>
        <w:pStyle w:val="Normal1"/>
        <w:bidi/>
        <w:spacing w:after="200"/>
        <w:contextualSpacing/>
        <w:jc w:val="both"/>
        <w:rPr>
          <w:b/>
          <w:bCs/>
          <w:sz w:val="28"/>
          <w:szCs w:val="28"/>
        </w:rPr>
      </w:pPr>
    </w:p>
    <w:p w14:paraId="3EA0EE8D" w14:textId="77777777" w:rsidR="00883B46" w:rsidRDefault="00C73073">
      <w:pPr>
        <w:pStyle w:val="Normal1"/>
        <w:bidi/>
        <w:spacing w:after="200"/>
        <w:contextualSpacing/>
        <w:jc w:val="both"/>
        <w:rPr>
          <w:sz w:val="28"/>
          <w:szCs w:val="28"/>
          <w:rtl/>
        </w:rPr>
      </w:pPr>
      <w:r>
        <w:rPr>
          <w:sz w:val="28"/>
          <w:szCs w:val="28"/>
          <w:rtl/>
        </w:rPr>
        <w:t xml:space="preserve">شهد عام </w:t>
      </w:r>
      <w:r>
        <w:rPr>
          <w:sz w:val="28"/>
          <w:szCs w:val="28"/>
        </w:rPr>
        <w:t>2019</w:t>
      </w:r>
      <w:r>
        <w:rPr>
          <w:sz w:val="28"/>
          <w:szCs w:val="28"/>
          <w:rtl/>
        </w:rPr>
        <w:t xml:space="preserve"> صدور </w:t>
      </w:r>
      <w:r>
        <w:rPr>
          <w:sz w:val="28"/>
          <w:szCs w:val="28"/>
        </w:rPr>
        <w:t>28</w:t>
      </w:r>
      <w:r>
        <w:rPr>
          <w:sz w:val="28"/>
          <w:szCs w:val="28"/>
          <w:rtl/>
        </w:rPr>
        <w:t xml:space="preserve"> حكماً بالإعدام ضد </w:t>
      </w:r>
      <w:r>
        <w:rPr>
          <w:sz w:val="28"/>
          <w:szCs w:val="28"/>
        </w:rPr>
        <w:t>101</w:t>
      </w:r>
      <w:r>
        <w:rPr>
          <w:sz w:val="28"/>
          <w:szCs w:val="28"/>
          <w:rtl/>
        </w:rPr>
        <w:t xml:space="preserve"> مواطناً.</w:t>
      </w:r>
    </w:p>
    <w:p w14:paraId="3EEC794E" w14:textId="77777777" w:rsidR="004870C6" w:rsidRDefault="004870C6" w:rsidP="004870C6">
      <w:pPr>
        <w:pStyle w:val="Normal1"/>
        <w:bidi/>
        <w:spacing w:after="200"/>
        <w:contextualSpacing/>
        <w:jc w:val="both"/>
      </w:pPr>
      <w:r>
        <w:rPr>
          <w:noProof/>
        </w:rPr>
        <w:lastRenderedPageBreak/>
        <w:drawing>
          <wp:inline distT="0" distB="0" distL="0" distR="0" wp14:anchorId="32D8C0E1" wp14:editId="406C4E6E">
            <wp:extent cx="6480810" cy="3538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أحكام-الإعدام-الصادرة-من-القضاء-المدني-والقضاء-العسكري.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810" cy="3538855"/>
                    </a:xfrm>
                    <a:prstGeom prst="rect">
                      <a:avLst/>
                    </a:prstGeom>
                  </pic:spPr>
                </pic:pic>
              </a:graphicData>
            </a:graphic>
          </wp:inline>
        </w:drawing>
      </w:r>
    </w:p>
    <w:p w14:paraId="10F67643" w14:textId="77777777" w:rsidR="00883B46" w:rsidRDefault="00883B46">
      <w:pPr>
        <w:pStyle w:val="Normal1"/>
        <w:bidi/>
        <w:spacing w:after="200"/>
        <w:contextualSpacing/>
        <w:jc w:val="both"/>
        <w:rPr>
          <w:sz w:val="28"/>
          <w:szCs w:val="28"/>
        </w:rPr>
      </w:pPr>
    </w:p>
    <w:p w14:paraId="5A23A268" w14:textId="77777777" w:rsidR="00883B46" w:rsidRDefault="00C73073">
      <w:pPr>
        <w:pStyle w:val="Normal1"/>
        <w:bidi/>
        <w:spacing w:after="200"/>
        <w:contextualSpacing/>
        <w:jc w:val="center"/>
        <w:rPr>
          <w:sz w:val="28"/>
          <w:szCs w:val="28"/>
          <w:u w:val="single"/>
        </w:rPr>
      </w:pPr>
      <w:r>
        <w:rPr>
          <w:sz w:val="28"/>
          <w:szCs w:val="28"/>
          <w:u w:val="single"/>
          <w:rtl/>
        </w:rPr>
        <w:t>والجدول التالي يوضح عدد أحكام الإعدام الصادرة من القضاء المدني والقضاء العسكري</w:t>
      </w:r>
    </w:p>
    <w:tbl>
      <w:tblPr>
        <w:bidiVisual/>
        <w:tblW w:w="10473" w:type="dxa"/>
        <w:tblInd w:w="-137" w:type="dxa"/>
        <w:tblBorders>
          <w:top w:val="single" w:sz="4" w:space="0" w:color="000000"/>
          <w:left w:val="single" w:sz="4" w:space="0" w:color="000000"/>
          <w:bottom w:val="single" w:sz="4" w:space="0" w:color="000000"/>
          <w:insideH w:val="single" w:sz="4" w:space="0" w:color="000000"/>
        </w:tblBorders>
        <w:tblCellMar>
          <w:left w:w="110" w:type="dxa"/>
          <w:right w:w="115" w:type="dxa"/>
        </w:tblCellMar>
        <w:tblLook w:val="04A0" w:firstRow="1" w:lastRow="0" w:firstColumn="1" w:lastColumn="0" w:noHBand="0" w:noVBand="1"/>
      </w:tblPr>
      <w:tblGrid>
        <w:gridCol w:w="2950"/>
        <w:gridCol w:w="2976"/>
        <w:gridCol w:w="4547"/>
      </w:tblGrid>
      <w:tr w:rsidR="00883B46" w14:paraId="4D01A3CC" w14:textId="77777777">
        <w:trPr>
          <w:trHeight w:val="420"/>
        </w:trPr>
        <w:tc>
          <w:tcPr>
            <w:tcW w:w="2950" w:type="dxa"/>
            <w:tcBorders>
              <w:top w:val="single" w:sz="4" w:space="0" w:color="000000"/>
              <w:left w:val="single" w:sz="4" w:space="0" w:color="000000"/>
              <w:bottom w:val="single" w:sz="4" w:space="0" w:color="000000"/>
            </w:tcBorders>
            <w:shd w:val="clear" w:color="auto" w:fill="auto"/>
          </w:tcPr>
          <w:p w14:paraId="241A673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مدني</w:t>
            </w:r>
          </w:p>
        </w:tc>
        <w:tc>
          <w:tcPr>
            <w:tcW w:w="2976" w:type="dxa"/>
            <w:tcBorders>
              <w:top w:val="single" w:sz="4" w:space="0" w:color="000000"/>
              <w:left w:val="single" w:sz="4" w:space="0" w:color="000000"/>
              <w:bottom w:val="single" w:sz="4" w:space="0" w:color="000000"/>
            </w:tcBorders>
            <w:shd w:val="clear" w:color="auto" w:fill="auto"/>
            <w:tcMar>
              <w:top w:w="15" w:type="dxa"/>
              <w:left w:w="-5" w:type="dxa"/>
              <w:bottom w:w="15" w:type="dxa"/>
              <w:right w:w="15" w:type="dxa"/>
            </w:tcMar>
          </w:tcPr>
          <w:p w14:paraId="23F6975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عسكري</w:t>
            </w:r>
          </w:p>
        </w:tc>
        <w:tc>
          <w:tcPr>
            <w:tcW w:w="4547" w:type="dxa"/>
            <w:tcBorders>
              <w:top w:val="single" w:sz="4" w:space="0" w:color="000000"/>
              <w:left w:val="single" w:sz="4" w:space="0" w:color="000000"/>
              <w:bottom w:val="single" w:sz="4" w:space="0" w:color="000000"/>
              <w:right w:val="single" w:sz="4" w:space="0" w:color="000000"/>
            </w:tcBorders>
            <w:shd w:val="clear" w:color="auto" w:fill="auto"/>
            <w:tcMar>
              <w:top w:w="15" w:type="dxa"/>
              <w:left w:w="-5" w:type="dxa"/>
              <w:bottom w:w="15" w:type="dxa"/>
              <w:right w:w="15" w:type="dxa"/>
            </w:tcMar>
          </w:tcPr>
          <w:p w14:paraId="4619208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إجمالي عدد الأحكام</w:t>
            </w:r>
          </w:p>
        </w:tc>
      </w:tr>
      <w:tr w:rsidR="00883B46" w14:paraId="04801914" w14:textId="77777777">
        <w:trPr>
          <w:trHeight w:val="420"/>
        </w:trPr>
        <w:tc>
          <w:tcPr>
            <w:tcW w:w="2950" w:type="dxa"/>
            <w:tcBorders>
              <w:top w:val="single" w:sz="4" w:space="0" w:color="000000"/>
              <w:left w:val="single" w:sz="4" w:space="0" w:color="000000"/>
              <w:bottom w:val="single" w:sz="4" w:space="0" w:color="000000"/>
            </w:tcBorders>
            <w:shd w:val="clear" w:color="auto" w:fill="auto"/>
          </w:tcPr>
          <w:p w14:paraId="52F5B14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21</w:t>
            </w:r>
          </w:p>
        </w:tc>
        <w:tc>
          <w:tcPr>
            <w:tcW w:w="2976" w:type="dxa"/>
            <w:tcBorders>
              <w:top w:val="single" w:sz="4" w:space="0" w:color="000000"/>
              <w:left w:val="single" w:sz="4" w:space="0" w:color="000000"/>
              <w:bottom w:val="single" w:sz="4" w:space="0" w:color="000000"/>
            </w:tcBorders>
            <w:shd w:val="clear" w:color="auto" w:fill="auto"/>
            <w:tcMar>
              <w:top w:w="15" w:type="dxa"/>
              <w:left w:w="-5" w:type="dxa"/>
              <w:bottom w:w="15" w:type="dxa"/>
              <w:right w:w="15" w:type="dxa"/>
            </w:tcMar>
          </w:tcPr>
          <w:p w14:paraId="369E1D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7</w:t>
            </w:r>
          </w:p>
        </w:tc>
        <w:tc>
          <w:tcPr>
            <w:tcW w:w="4547" w:type="dxa"/>
            <w:tcBorders>
              <w:top w:val="single" w:sz="4" w:space="0" w:color="000000"/>
              <w:left w:val="single" w:sz="4" w:space="0" w:color="000000"/>
              <w:bottom w:val="single" w:sz="4" w:space="0" w:color="000000"/>
              <w:right w:val="single" w:sz="4" w:space="0" w:color="000000"/>
            </w:tcBorders>
            <w:shd w:val="clear" w:color="auto" w:fill="auto"/>
            <w:tcMar>
              <w:top w:w="15" w:type="dxa"/>
              <w:left w:w="-5" w:type="dxa"/>
              <w:bottom w:w="15" w:type="dxa"/>
              <w:right w:w="15" w:type="dxa"/>
            </w:tcMar>
          </w:tcPr>
          <w:p w14:paraId="6AD4E5C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28</w:t>
            </w:r>
          </w:p>
        </w:tc>
      </w:tr>
    </w:tbl>
    <w:p w14:paraId="414ECBA3" w14:textId="77777777" w:rsidR="004870C6" w:rsidRDefault="004870C6">
      <w:pPr>
        <w:pStyle w:val="Normal1"/>
        <w:bidi/>
        <w:spacing w:after="200"/>
        <w:contextualSpacing/>
        <w:jc w:val="center"/>
        <w:rPr>
          <w:sz w:val="28"/>
          <w:szCs w:val="28"/>
          <w:u w:val="single"/>
          <w:rtl/>
        </w:rPr>
      </w:pPr>
    </w:p>
    <w:p w14:paraId="06E70EF9" w14:textId="77777777" w:rsidR="00883B46" w:rsidRDefault="00C73073" w:rsidP="004870C6">
      <w:pPr>
        <w:pStyle w:val="Normal1"/>
        <w:bidi/>
        <w:spacing w:after="200"/>
        <w:contextualSpacing/>
        <w:jc w:val="center"/>
        <w:rPr>
          <w:sz w:val="28"/>
          <w:szCs w:val="28"/>
        </w:rPr>
      </w:pPr>
      <w:r>
        <w:rPr>
          <w:sz w:val="28"/>
          <w:szCs w:val="28"/>
          <w:u w:val="single"/>
          <w:rtl/>
        </w:rPr>
        <w:t xml:space="preserve">والجدول التالي يوضح تفاصيل عدد المتهمين الصادر ضدهم أحكام الإعدام خلال </w:t>
      </w:r>
      <w:r>
        <w:rPr>
          <w:sz w:val="28"/>
          <w:szCs w:val="28"/>
          <w:u w:val="single"/>
        </w:rPr>
        <w:t>2019</w:t>
      </w:r>
    </w:p>
    <w:tbl>
      <w:tblPr>
        <w:bidiVisual/>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2340"/>
        <w:gridCol w:w="2250"/>
        <w:gridCol w:w="1892"/>
        <w:gridCol w:w="1618"/>
      </w:tblGrid>
      <w:tr w:rsidR="00883B46" w14:paraId="5F0B6067" w14:textId="77777777">
        <w:trPr>
          <w:trHeight w:val="420"/>
        </w:trPr>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6936295E" w14:textId="77777777" w:rsidR="00883B46" w:rsidRDefault="00883B46">
            <w:pPr>
              <w:bidi/>
              <w:spacing w:line="240" w:lineRule="auto"/>
              <w:jc w:val="center"/>
              <w:rPr>
                <w:rFonts w:ascii="Arial" w:eastAsia="Amiri" w:hAnsi="Arial" w:cs="Arial"/>
                <w:sz w:val="28"/>
                <w:szCs w:val="28"/>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DDDDCD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عدد المتهمين المحالين الى المفتي</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36E920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عدد المتهمين المؤيد إعدامهم من المفتي</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63E3FF0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عدد المتهمين المؤيد إعدامهم من قبل محكمة النقض</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14:paraId="3CBBF1D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 إجمالي</w:t>
            </w:r>
          </w:p>
          <w:p w14:paraId="113951F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(عدد المتهمين)</w:t>
            </w:r>
          </w:p>
        </w:tc>
      </w:tr>
      <w:tr w:rsidR="00883B46" w14:paraId="26D42D3B" w14:textId="77777777">
        <w:trPr>
          <w:trHeight w:val="420"/>
        </w:trPr>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27E352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مدني</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ECAA61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28</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4F52704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24</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28AB6A2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14:paraId="53134F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76</w:t>
            </w:r>
          </w:p>
        </w:tc>
      </w:tr>
      <w:tr w:rsidR="00883B46" w14:paraId="0FB3D157" w14:textId="77777777">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4D8084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عسكري</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EC1549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39D720C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0D11A97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14:paraId="79A024E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25</w:t>
            </w:r>
          </w:p>
        </w:tc>
      </w:tr>
      <w:tr w:rsidR="00883B46" w14:paraId="189C5A15" w14:textId="77777777">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0072A4F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الإجمالي</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930421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42</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5B6477C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26</w:t>
            </w:r>
          </w:p>
        </w:tc>
        <w:tc>
          <w:tcPr>
            <w:tcW w:w="1892" w:type="dxa"/>
            <w:tcBorders>
              <w:top w:val="single" w:sz="4" w:space="0" w:color="000000"/>
              <w:left w:val="single" w:sz="4" w:space="0" w:color="000000"/>
              <w:bottom w:val="single" w:sz="4" w:space="0" w:color="000000"/>
              <w:right w:val="single" w:sz="4" w:space="0" w:color="000000"/>
            </w:tcBorders>
            <w:shd w:val="clear" w:color="auto" w:fill="auto"/>
          </w:tcPr>
          <w:p w14:paraId="3854B3B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33</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14:paraId="247E33F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101</w:t>
            </w:r>
          </w:p>
        </w:tc>
      </w:tr>
    </w:tbl>
    <w:p w14:paraId="413898D1" w14:textId="77777777" w:rsidR="00883B46" w:rsidRDefault="00883B46">
      <w:pPr>
        <w:pStyle w:val="LO-normal1"/>
        <w:bidi/>
        <w:spacing w:after="200"/>
        <w:ind w:right="-709"/>
        <w:jc w:val="both"/>
        <w:rPr>
          <w:sz w:val="28"/>
          <w:szCs w:val="28"/>
          <w:u w:val="single"/>
        </w:rPr>
      </w:pPr>
    </w:p>
    <w:p w14:paraId="334B64D1" w14:textId="77777777" w:rsidR="00883B46" w:rsidRDefault="00C73073">
      <w:pPr>
        <w:pStyle w:val="LO-normal1"/>
        <w:bidi/>
        <w:spacing w:after="200"/>
        <w:ind w:right="-709"/>
        <w:jc w:val="both"/>
        <w:rPr>
          <w:sz w:val="28"/>
          <w:szCs w:val="28"/>
        </w:rPr>
      </w:pPr>
      <w:r>
        <w:rPr>
          <w:b/>
          <w:bCs/>
          <w:sz w:val="28"/>
          <w:szCs w:val="28"/>
          <w:u w:val="single"/>
          <w:rtl/>
        </w:rPr>
        <w:t xml:space="preserve">احكام إعدام تم تنفيذها خلال عام </w:t>
      </w:r>
      <w:r>
        <w:rPr>
          <w:b/>
          <w:bCs/>
          <w:sz w:val="28"/>
          <w:szCs w:val="28"/>
          <w:u w:val="single"/>
        </w:rPr>
        <w:t>2019</w:t>
      </w:r>
      <w:r>
        <w:rPr>
          <w:rFonts w:eastAsia="Times New Roman"/>
          <w:b/>
          <w:bCs/>
          <w:sz w:val="28"/>
          <w:szCs w:val="28"/>
          <w:u w:val="single"/>
          <w:rtl/>
          <w:lang w:eastAsia="en-US"/>
        </w:rPr>
        <w:t>:</w:t>
      </w:r>
    </w:p>
    <w:p w14:paraId="6E676610" w14:textId="77777777" w:rsidR="00883B46" w:rsidRDefault="00C73073">
      <w:pPr>
        <w:pStyle w:val="LO-normal1"/>
        <w:bidi/>
        <w:spacing w:after="200"/>
        <w:ind w:right="-709"/>
        <w:jc w:val="both"/>
        <w:rPr>
          <w:rFonts w:eastAsia="Times New Roman"/>
          <w:b/>
          <w:bCs/>
          <w:sz w:val="28"/>
          <w:szCs w:val="28"/>
          <w:u w:val="single"/>
          <w:lang w:eastAsia="en-US"/>
        </w:rPr>
      </w:pPr>
      <w:r>
        <w:rPr>
          <w:rFonts w:eastAsia="Times New Roman"/>
          <w:b/>
          <w:bCs/>
          <w:sz w:val="28"/>
          <w:szCs w:val="28"/>
          <w:rtl/>
          <w:lang w:eastAsia="en-US"/>
        </w:rPr>
        <w:t xml:space="preserve">نفذ قطاع مصلحة السجون حكم الاعدام ضد </w:t>
      </w:r>
      <w:r>
        <w:rPr>
          <w:rFonts w:eastAsia="Times New Roman"/>
          <w:b/>
          <w:bCs/>
          <w:sz w:val="28"/>
          <w:szCs w:val="28"/>
          <w:lang w:eastAsia="en-US"/>
        </w:rPr>
        <w:t>18</w:t>
      </w:r>
      <w:r>
        <w:rPr>
          <w:rFonts w:eastAsia="Times New Roman"/>
          <w:b/>
          <w:bCs/>
          <w:sz w:val="28"/>
          <w:szCs w:val="28"/>
          <w:rtl/>
          <w:lang w:eastAsia="en-US"/>
        </w:rPr>
        <w:t xml:space="preserve"> متهم في </w:t>
      </w:r>
      <w:r>
        <w:rPr>
          <w:rFonts w:eastAsia="Times New Roman"/>
          <w:b/>
          <w:bCs/>
          <w:sz w:val="28"/>
          <w:szCs w:val="28"/>
          <w:lang w:eastAsia="en-US"/>
        </w:rPr>
        <w:t>6</w:t>
      </w:r>
      <w:r>
        <w:rPr>
          <w:rFonts w:eastAsia="Times New Roman"/>
          <w:b/>
          <w:bCs/>
          <w:sz w:val="28"/>
          <w:szCs w:val="28"/>
          <w:rtl/>
          <w:lang w:eastAsia="en-US"/>
        </w:rPr>
        <w:t xml:space="preserve"> قضايا وتفاصيلهم كالاتي:</w:t>
      </w:r>
    </w:p>
    <w:p w14:paraId="0FC3603D" w14:textId="77777777" w:rsidR="00883B46" w:rsidRDefault="00C73073">
      <w:pPr>
        <w:pStyle w:val="LO-normal1"/>
        <w:bidi/>
        <w:spacing w:after="200"/>
        <w:ind w:right="-709"/>
        <w:rPr>
          <w:sz w:val="28"/>
          <w:szCs w:val="28"/>
        </w:rPr>
      </w:pPr>
      <w:r>
        <w:rPr>
          <w:rFonts w:eastAsia="Times New Roman"/>
          <w:sz w:val="28"/>
          <w:szCs w:val="28"/>
          <w:rtl/>
          <w:lang w:eastAsia="en-US"/>
        </w:rPr>
        <w:lastRenderedPageBreak/>
        <w:t xml:space="preserve"> </w:t>
      </w:r>
      <w:r>
        <w:rPr>
          <w:rFonts w:eastAsia="Times New Roman"/>
          <w:sz w:val="28"/>
          <w:szCs w:val="28"/>
          <w:lang w:eastAsia="en-US"/>
        </w:rPr>
        <w:t>1</w:t>
      </w:r>
      <w:r>
        <w:rPr>
          <w:rFonts w:eastAsia="Times New Roman"/>
          <w:sz w:val="28"/>
          <w:szCs w:val="28"/>
          <w:rtl/>
          <w:lang w:eastAsia="en-US"/>
        </w:rPr>
        <w:t xml:space="preserve">) </w:t>
      </w:r>
      <w:r>
        <w:rPr>
          <w:rFonts w:eastAsia="Amiri"/>
          <w:sz w:val="28"/>
          <w:szCs w:val="28"/>
          <w:rtl/>
        </w:rPr>
        <w:t xml:space="preserve">بتاريخ </w:t>
      </w:r>
      <w:r>
        <w:rPr>
          <w:rFonts w:eastAsia="Amiri"/>
          <w:sz w:val="28"/>
          <w:szCs w:val="28"/>
        </w:rPr>
        <w:t>7</w:t>
      </w:r>
      <w:r>
        <w:rPr>
          <w:rFonts w:eastAsia="Amiri"/>
          <w:sz w:val="28"/>
          <w:szCs w:val="28"/>
          <w:rtl/>
        </w:rPr>
        <w:t xml:space="preserve"> فبراير </w:t>
      </w:r>
      <w:r>
        <w:rPr>
          <w:rFonts w:eastAsia="Amiri"/>
          <w:sz w:val="28"/>
          <w:szCs w:val="28"/>
        </w:rPr>
        <w:t>2019</w:t>
      </w:r>
      <w:r>
        <w:rPr>
          <w:rFonts w:eastAsia="Amiri"/>
          <w:sz w:val="28"/>
          <w:szCs w:val="28"/>
          <w:rtl/>
        </w:rPr>
        <w:t xml:space="preserve"> نفذ قطاع مصلحة السجون حكم الإعدام الصادر من محكمة جنايات المنصورة ضد </w:t>
      </w:r>
      <w:r>
        <w:rPr>
          <w:rFonts w:eastAsia="Amiri"/>
          <w:sz w:val="28"/>
          <w:szCs w:val="28"/>
        </w:rPr>
        <w:t>3</w:t>
      </w:r>
      <w:r>
        <w:rPr>
          <w:rFonts w:eastAsia="Amiri"/>
          <w:sz w:val="28"/>
          <w:szCs w:val="28"/>
          <w:rtl/>
        </w:rPr>
        <w:t xml:space="preserve"> متهمين بقتل نجل مستشار رئيس محكمة إرهاب المنصورة.</w:t>
      </w:r>
    </w:p>
    <w:p w14:paraId="554FB157" w14:textId="77777777" w:rsidR="00883B46" w:rsidRDefault="00C73073">
      <w:pPr>
        <w:pStyle w:val="LO-normal1"/>
        <w:bidi/>
        <w:spacing w:after="200"/>
        <w:ind w:right="-709"/>
        <w:rPr>
          <w:sz w:val="28"/>
          <w:szCs w:val="28"/>
        </w:rPr>
      </w:pPr>
      <w:r>
        <w:rPr>
          <w:rFonts w:eastAsia="Amiri"/>
          <w:sz w:val="28"/>
          <w:szCs w:val="28"/>
        </w:rPr>
        <w:t>2</w:t>
      </w:r>
      <w:r>
        <w:rPr>
          <w:rFonts w:eastAsia="Amiri"/>
          <w:sz w:val="28"/>
          <w:szCs w:val="28"/>
          <w:rtl/>
        </w:rPr>
        <w:t xml:space="preserve">) بتاريخ </w:t>
      </w:r>
      <w:r>
        <w:rPr>
          <w:rFonts w:eastAsia="Amiri"/>
          <w:sz w:val="28"/>
          <w:szCs w:val="28"/>
        </w:rPr>
        <w:t>13</w:t>
      </w:r>
      <w:r>
        <w:rPr>
          <w:rFonts w:eastAsia="Amiri"/>
          <w:sz w:val="28"/>
          <w:szCs w:val="28"/>
          <w:rtl/>
        </w:rPr>
        <w:t xml:space="preserve"> فبراير </w:t>
      </w:r>
      <w:r>
        <w:rPr>
          <w:rFonts w:eastAsia="Amiri"/>
          <w:sz w:val="28"/>
          <w:szCs w:val="28"/>
        </w:rPr>
        <w:t>2019</w:t>
      </w:r>
      <w:r>
        <w:rPr>
          <w:rFonts w:eastAsia="Amiri"/>
          <w:sz w:val="28"/>
          <w:szCs w:val="28"/>
          <w:rtl/>
        </w:rPr>
        <w:t xml:space="preserve"> نفذ قطاع مصلحة السجون حكم الإعدام الصادر من محكمة جنايات القاهرة ضد </w:t>
      </w:r>
      <w:r>
        <w:rPr>
          <w:rFonts w:eastAsia="Amiri"/>
          <w:sz w:val="28"/>
          <w:szCs w:val="28"/>
        </w:rPr>
        <w:t>3</w:t>
      </w:r>
      <w:r>
        <w:rPr>
          <w:rFonts w:eastAsia="Amiri"/>
          <w:sz w:val="28"/>
          <w:szCs w:val="28"/>
          <w:rtl/>
        </w:rPr>
        <w:t xml:space="preserve"> متهمين في القضية المعروفة إعلاميا بقضية مقتل اللواء نبيل فراج.</w:t>
      </w:r>
    </w:p>
    <w:p w14:paraId="6D5344BF" w14:textId="77777777" w:rsidR="00883B46" w:rsidRDefault="00C73073">
      <w:pPr>
        <w:pStyle w:val="LO-normal1"/>
        <w:bidi/>
        <w:spacing w:after="200"/>
        <w:ind w:right="-709"/>
        <w:rPr>
          <w:sz w:val="28"/>
          <w:szCs w:val="28"/>
        </w:rPr>
      </w:pPr>
      <w:r>
        <w:rPr>
          <w:rFonts w:eastAsia="Amiri"/>
          <w:sz w:val="28"/>
          <w:szCs w:val="28"/>
        </w:rPr>
        <w:t>3</w:t>
      </w:r>
      <w:r>
        <w:rPr>
          <w:rFonts w:eastAsia="Amiri"/>
          <w:sz w:val="28"/>
          <w:szCs w:val="28"/>
          <w:rtl/>
        </w:rPr>
        <w:t xml:space="preserve">) بتاريخ </w:t>
      </w:r>
      <w:r>
        <w:rPr>
          <w:rFonts w:eastAsia="Amiri"/>
          <w:sz w:val="28"/>
          <w:szCs w:val="28"/>
        </w:rPr>
        <w:t>20</w:t>
      </w:r>
      <w:r>
        <w:rPr>
          <w:rFonts w:eastAsia="Amiri"/>
          <w:sz w:val="28"/>
          <w:szCs w:val="28"/>
          <w:rtl/>
        </w:rPr>
        <w:t xml:space="preserve"> فبراير </w:t>
      </w:r>
      <w:r>
        <w:rPr>
          <w:rFonts w:eastAsia="Amiri"/>
          <w:sz w:val="28"/>
          <w:szCs w:val="28"/>
        </w:rPr>
        <w:t>2019</w:t>
      </w:r>
      <w:r>
        <w:rPr>
          <w:rFonts w:eastAsia="Amiri"/>
          <w:sz w:val="28"/>
          <w:szCs w:val="28"/>
          <w:rtl/>
        </w:rPr>
        <w:t xml:space="preserve"> نفذ قطاع مصلحة السجون حكم الإعدام الصادر من محكمة جنايات القاهرة ضد </w:t>
      </w:r>
      <w:r>
        <w:rPr>
          <w:rFonts w:eastAsia="Amiri"/>
          <w:sz w:val="28"/>
          <w:szCs w:val="28"/>
        </w:rPr>
        <w:t>9</w:t>
      </w:r>
      <w:r>
        <w:rPr>
          <w:rFonts w:eastAsia="Amiri"/>
          <w:sz w:val="28"/>
          <w:szCs w:val="28"/>
          <w:rtl/>
        </w:rPr>
        <w:t xml:space="preserve"> متهمين في القضية المعروفة إعلاميا بقضية اغتيال النائب العام.</w:t>
      </w:r>
    </w:p>
    <w:p w14:paraId="2E81540A" w14:textId="77777777" w:rsidR="00883B46" w:rsidRDefault="00C73073">
      <w:pPr>
        <w:pStyle w:val="LO-normal1"/>
        <w:bidi/>
        <w:spacing w:after="200"/>
        <w:ind w:right="-709"/>
        <w:rPr>
          <w:sz w:val="28"/>
          <w:szCs w:val="28"/>
        </w:rPr>
      </w:pPr>
      <w:r>
        <w:rPr>
          <w:rFonts w:eastAsia="Amiri"/>
          <w:sz w:val="28"/>
          <w:szCs w:val="28"/>
        </w:rPr>
        <w:t>4</w:t>
      </w:r>
      <w:r>
        <w:rPr>
          <w:rFonts w:eastAsia="Amiri"/>
          <w:sz w:val="28"/>
          <w:szCs w:val="28"/>
          <w:rtl/>
        </w:rPr>
        <w:t xml:space="preserve">) بتاريخ </w:t>
      </w:r>
      <w:r>
        <w:rPr>
          <w:rFonts w:eastAsia="Amiri"/>
          <w:sz w:val="28"/>
          <w:szCs w:val="28"/>
        </w:rPr>
        <w:t>8</w:t>
      </w:r>
      <w:r>
        <w:rPr>
          <w:rFonts w:eastAsia="Amiri"/>
          <w:sz w:val="28"/>
          <w:szCs w:val="28"/>
          <w:rtl/>
        </w:rPr>
        <w:t xml:space="preserve"> ديسمبر </w:t>
      </w:r>
      <w:r>
        <w:rPr>
          <w:rFonts w:eastAsia="Amiri"/>
          <w:sz w:val="28"/>
          <w:szCs w:val="28"/>
        </w:rPr>
        <w:t>2019</w:t>
      </w:r>
      <w:r>
        <w:rPr>
          <w:rFonts w:eastAsia="Amiri"/>
          <w:sz w:val="28"/>
          <w:szCs w:val="28"/>
          <w:rtl/>
        </w:rPr>
        <w:t xml:space="preserve"> نفذ قطاع مصلحة السجون حكم الإعدام الصادر من المحكمة العسكرية ضد متهم واحد في القضية المعروفة إعلاميا بقضية تفجير سفارة النيجر</w:t>
      </w:r>
    </w:p>
    <w:p w14:paraId="3281D8D4" w14:textId="77777777" w:rsidR="00883B46" w:rsidRDefault="00C73073">
      <w:pPr>
        <w:pStyle w:val="LO-normal1"/>
        <w:bidi/>
        <w:spacing w:after="200"/>
        <w:ind w:right="-709"/>
        <w:rPr>
          <w:sz w:val="28"/>
          <w:szCs w:val="28"/>
        </w:rPr>
      </w:pPr>
      <w:r>
        <w:rPr>
          <w:rFonts w:eastAsia="Amiri"/>
          <w:sz w:val="28"/>
          <w:szCs w:val="28"/>
        </w:rPr>
        <w:t>5</w:t>
      </w:r>
      <w:r>
        <w:rPr>
          <w:rFonts w:eastAsia="Amiri"/>
          <w:sz w:val="28"/>
          <w:szCs w:val="28"/>
          <w:rtl/>
        </w:rPr>
        <w:t xml:space="preserve">) بتاريخ </w:t>
      </w:r>
      <w:r>
        <w:rPr>
          <w:rFonts w:eastAsia="Amiri"/>
          <w:sz w:val="28"/>
          <w:szCs w:val="28"/>
        </w:rPr>
        <w:t>8</w:t>
      </w:r>
      <w:r>
        <w:rPr>
          <w:rFonts w:eastAsia="Amiri"/>
          <w:sz w:val="28"/>
          <w:szCs w:val="28"/>
          <w:rtl/>
        </w:rPr>
        <w:t xml:space="preserve"> ديسمبر </w:t>
      </w:r>
      <w:r>
        <w:rPr>
          <w:rFonts w:eastAsia="Amiri"/>
          <w:sz w:val="28"/>
          <w:szCs w:val="28"/>
        </w:rPr>
        <w:t>2019</w:t>
      </w:r>
      <w:r>
        <w:rPr>
          <w:rFonts w:eastAsia="Amiri"/>
          <w:sz w:val="28"/>
          <w:szCs w:val="28"/>
          <w:rtl/>
        </w:rPr>
        <w:t xml:space="preserve"> نفذ قطاع مصلحة السجون حكم الإعدام الصادر من المحكمة العسكرية ضد متهم واحد في القضية المعروفة إعلاميا بقضية تنظيم ولاية سيناء.</w:t>
      </w:r>
    </w:p>
    <w:p w14:paraId="3A6804A6" w14:textId="77777777" w:rsidR="00883B46" w:rsidRDefault="00C73073">
      <w:pPr>
        <w:pStyle w:val="LO-normal1"/>
        <w:bidi/>
        <w:spacing w:after="200"/>
        <w:ind w:right="-709"/>
        <w:rPr>
          <w:sz w:val="28"/>
          <w:szCs w:val="28"/>
        </w:rPr>
      </w:pPr>
      <w:r>
        <w:rPr>
          <w:rFonts w:eastAsia="Amiri"/>
          <w:sz w:val="28"/>
          <w:szCs w:val="28"/>
          <w:lang w:eastAsia="en-US"/>
        </w:rPr>
        <w:t>6</w:t>
      </w:r>
      <w:r>
        <w:rPr>
          <w:rFonts w:eastAsia="Amiri"/>
          <w:sz w:val="28"/>
          <w:szCs w:val="28"/>
          <w:rtl/>
          <w:lang w:eastAsia="en-US"/>
        </w:rPr>
        <w:t xml:space="preserve">) بتاريخ </w:t>
      </w:r>
      <w:r>
        <w:rPr>
          <w:rFonts w:eastAsia="Amiri"/>
          <w:sz w:val="28"/>
          <w:szCs w:val="28"/>
          <w:lang w:eastAsia="en-US"/>
        </w:rPr>
        <w:t>10</w:t>
      </w:r>
      <w:r>
        <w:rPr>
          <w:rFonts w:eastAsia="Amiri"/>
          <w:sz w:val="28"/>
          <w:szCs w:val="28"/>
          <w:rtl/>
          <w:lang w:eastAsia="en-US"/>
        </w:rPr>
        <w:t xml:space="preserve"> ديسمبر </w:t>
      </w:r>
      <w:proofErr w:type="gramStart"/>
      <w:r>
        <w:rPr>
          <w:rFonts w:eastAsia="Amiri"/>
          <w:sz w:val="28"/>
          <w:szCs w:val="28"/>
          <w:lang w:eastAsia="en-US"/>
        </w:rPr>
        <w:t>2019</w:t>
      </w:r>
      <w:r>
        <w:rPr>
          <w:rFonts w:eastAsia="Amiri"/>
          <w:sz w:val="28"/>
          <w:szCs w:val="28"/>
          <w:rtl/>
          <w:lang w:eastAsia="en-US"/>
        </w:rPr>
        <w:t xml:space="preserve">  نفذ</w:t>
      </w:r>
      <w:proofErr w:type="gramEnd"/>
      <w:r>
        <w:rPr>
          <w:rFonts w:eastAsia="Amiri"/>
          <w:sz w:val="28"/>
          <w:szCs w:val="28"/>
          <w:rtl/>
          <w:lang w:eastAsia="en-US"/>
        </w:rPr>
        <w:t xml:space="preserve"> قطاع مصلحة السجون حكم الإعدام الصادر من محكمة جنايات القاهرة ضد متهم واحد في القضية المعروفة إعلاميا بقضية أحداث كنيسة مارمينا في حلوان.</w:t>
      </w:r>
    </w:p>
    <w:p w14:paraId="438720A8" w14:textId="77777777" w:rsidR="00883B46" w:rsidRDefault="00883B46">
      <w:pPr>
        <w:tabs>
          <w:tab w:val="left" w:pos="6450"/>
        </w:tabs>
        <w:bidi/>
        <w:jc w:val="center"/>
        <w:rPr>
          <w:rFonts w:ascii="Arial" w:hAnsi="Arial" w:cs="Arial"/>
          <w:b/>
          <w:bCs/>
          <w:sz w:val="28"/>
          <w:szCs w:val="28"/>
        </w:rPr>
      </w:pPr>
    </w:p>
    <w:p w14:paraId="31FCAA65" w14:textId="77777777" w:rsidR="00883B46" w:rsidRDefault="00883B46">
      <w:pPr>
        <w:bidi/>
        <w:jc w:val="both"/>
        <w:rPr>
          <w:rFonts w:ascii="Arial" w:hAnsi="Arial" w:cs="Arial"/>
          <w:sz w:val="28"/>
          <w:szCs w:val="28"/>
        </w:rPr>
      </w:pPr>
    </w:p>
    <w:p w14:paraId="4521A49B" w14:textId="77777777" w:rsidR="00883B46" w:rsidRDefault="00883B46">
      <w:pPr>
        <w:bidi/>
        <w:jc w:val="both"/>
        <w:rPr>
          <w:rFonts w:ascii="Arial" w:hAnsi="Arial" w:cs="Arial"/>
          <w:sz w:val="28"/>
          <w:szCs w:val="28"/>
        </w:rPr>
      </w:pPr>
    </w:p>
    <w:p w14:paraId="36B4A5D3" w14:textId="77777777" w:rsidR="00883B46" w:rsidRDefault="00883B46">
      <w:pPr>
        <w:bidi/>
        <w:jc w:val="both"/>
        <w:rPr>
          <w:rFonts w:ascii="Arial" w:hAnsi="Arial" w:cs="Arial"/>
          <w:sz w:val="28"/>
          <w:szCs w:val="28"/>
        </w:rPr>
      </w:pPr>
    </w:p>
    <w:p w14:paraId="4B4A6F7C" w14:textId="77777777" w:rsidR="00883B46" w:rsidRDefault="00883B46">
      <w:pPr>
        <w:bidi/>
        <w:jc w:val="center"/>
        <w:rPr>
          <w:rFonts w:ascii="Arial" w:hAnsi="Arial" w:cs="Arial"/>
          <w:b/>
          <w:bCs/>
          <w:sz w:val="28"/>
          <w:szCs w:val="28"/>
          <w:rtl/>
        </w:rPr>
      </w:pPr>
    </w:p>
    <w:p w14:paraId="01A3CE1A" w14:textId="77777777" w:rsidR="004870C6" w:rsidRDefault="004870C6" w:rsidP="004870C6">
      <w:pPr>
        <w:bidi/>
        <w:jc w:val="center"/>
        <w:rPr>
          <w:rFonts w:ascii="Arial" w:hAnsi="Arial" w:cs="Arial"/>
          <w:b/>
          <w:bCs/>
          <w:sz w:val="28"/>
          <w:szCs w:val="28"/>
          <w:rtl/>
        </w:rPr>
      </w:pPr>
    </w:p>
    <w:p w14:paraId="04267E0F" w14:textId="77777777" w:rsidR="004870C6" w:rsidRDefault="004870C6" w:rsidP="004870C6">
      <w:pPr>
        <w:bidi/>
        <w:jc w:val="center"/>
        <w:rPr>
          <w:rFonts w:ascii="Arial" w:hAnsi="Arial" w:cs="Arial"/>
          <w:b/>
          <w:bCs/>
          <w:sz w:val="28"/>
          <w:szCs w:val="28"/>
          <w:rtl/>
        </w:rPr>
      </w:pPr>
    </w:p>
    <w:p w14:paraId="53BECB48" w14:textId="77777777" w:rsidR="004870C6" w:rsidRDefault="004870C6" w:rsidP="004870C6">
      <w:pPr>
        <w:bidi/>
        <w:jc w:val="center"/>
        <w:rPr>
          <w:rFonts w:ascii="Arial" w:hAnsi="Arial" w:cs="Arial"/>
          <w:b/>
          <w:bCs/>
          <w:sz w:val="28"/>
          <w:szCs w:val="28"/>
          <w:rtl/>
        </w:rPr>
      </w:pPr>
    </w:p>
    <w:p w14:paraId="59897995" w14:textId="77777777" w:rsidR="004870C6" w:rsidRDefault="004870C6" w:rsidP="004870C6">
      <w:pPr>
        <w:bidi/>
        <w:jc w:val="center"/>
        <w:rPr>
          <w:rFonts w:ascii="Arial" w:hAnsi="Arial" w:cs="Arial"/>
          <w:b/>
          <w:bCs/>
          <w:sz w:val="28"/>
          <w:szCs w:val="28"/>
        </w:rPr>
      </w:pPr>
    </w:p>
    <w:p w14:paraId="0A0A1D5A" w14:textId="77777777" w:rsidR="00883B46" w:rsidRPr="004870C6" w:rsidRDefault="00C73073">
      <w:pPr>
        <w:bidi/>
        <w:jc w:val="center"/>
        <w:rPr>
          <w:rFonts w:ascii="Arial" w:hAnsi="Arial" w:cs="AbdoMaster-Bold"/>
          <w:sz w:val="28"/>
          <w:szCs w:val="28"/>
        </w:rPr>
      </w:pPr>
      <w:r w:rsidRPr="004870C6">
        <w:rPr>
          <w:rFonts w:ascii="Arial" w:hAnsi="Arial" w:cs="AbdoMaster-Bold"/>
          <w:b/>
          <w:bCs/>
          <w:sz w:val="36"/>
          <w:szCs w:val="36"/>
          <w:rtl/>
        </w:rPr>
        <w:t>الفصل الثالث</w:t>
      </w:r>
    </w:p>
    <w:p w14:paraId="4114BF77"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العمليات الإرهابية ومكافحتها</w:t>
      </w:r>
    </w:p>
    <w:p w14:paraId="540213CB" w14:textId="77777777" w:rsidR="00883B46" w:rsidRPr="004870C6" w:rsidRDefault="00883B46">
      <w:pPr>
        <w:bidi/>
        <w:rPr>
          <w:rFonts w:ascii="Arial" w:hAnsi="Arial" w:cs="AbdoMaster-Bold"/>
          <w:b/>
          <w:bCs/>
          <w:sz w:val="28"/>
          <w:szCs w:val="28"/>
        </w:rPr>
      </w:pPr>
    </w:p>
    <w:p w14:paraId="6EBE2B3C" w14:textId="77777777" w:rsidR="00883B46" w:rsidRDefault="00883B46">
      <w:pPr>
        <w:bidi/>
        <w:rPr>
          <w:rFonts w:ascii="Arial" w:hAnsi="Arial" w:cs="Arial"/>
          <w:b/>
          <w:bCs/>
          <w:sz w:val="28"/>
          <w:szCs w:val="28"/>
        </w:rPr>
      </w:pPr>
    </w:p>
    <w:p w14:paraId="108D8A7F" w14:textId="77777777" w:rsidR="00883B46" w:rsidRDefault="00883B46">
      <w:pPr>
        <w:bidi/>
        <w:rPr>
          <w:rFonts w:ascii="Arial" w:hAnsi="Arial" w:cs="Arial"/>
          <w:b/>
          <w:bCs/>
          <w:sz w:val="28"/>
          <w:szCs w:val="28"/>
        </w:rPr>
      </w:pPr>
    </w:p>
    <w:p w14:paraId="2106DA9E" w14:textId="77777777" w:rsidR="00883B46" w:rsidRDefault="00883B46">
      <w:pPr>
        <w:bidi/>
        <w:rPr>
          <w:rFonts w:ascii="Arial" w:hAnsi="Arial" w:cs="Arial"/>
          <w:b/>
          <w:bCs/>
          <w:sz w:val="28"/>
          <w:szCs w:val="28"/>
        </w:rPr>
      </w:pPr>
    </w:p>
    <w:p w14:paraId="1EFDA6E2" w14:textId="77777777" w:rsidR="00883B46" w:rsidRDefault="00883B46">
      <w:pPr>
        <w:tabs>
          <w:tab w:val="left" w:pos="6450"/>
        </w:tabs>
        <w:bidi/>
        <w:rPr>
          <w:rFonts w:ascii="Arial" w:hAnsi="Arial" w:cs="Arial"/>
          <w:b/>
          <w:bCs/>
          <w:sz w:val="28"/>
          <w:szCs w:val="28"/>
        </w:rPr>
      </w:pPr>
    </w:p>
    <w:p w14:paraId="03F7EA85" w14:textId="77777777" w:rsidR="00883B46" w:rsidRDefault="00883B46">
      <w:pPr>
        <w:tabs>
          <w:tab w:val="left" w:pos="6450"/>
        </w:tabs>
        <w:bidi/>
        <w:rPr>
          <w:rFonts w:ascii="Arial" w:hAnsi="Arial" w:cs="Arial"/>
          <w:b/>
          <w:bCs/>
          <w:sz w:val="28"/>
          <w:szCs w:val="28"/>
        </w:rPr>
      </w:pPr>
    </w:p>
    <w:p w14:paraId="58ECAF8E" w14:textId="77777777" w:rsidR="00883B46" w:rsidRDefault="00883B46">
      <w:pPr>
        <w:tabs>
          <w:tab w:val="left" w:pos="6450"/>
        </w:tabs>
        <w:bidi/>
        <w:rPr>
          <w:rFonts w:ascii="Arial" w:hAnsi="Arial" w:cs="Arial"/>
          <w:b/>
          <w:bCs/>
          <w:sz w:val="28"/>
          <w:szCs w:val="28"/>
        </w:rPr>
      </w:pPr>
    </w:p>
    <w:p w14:paraId="0B17C01E" w14:textId="77777777" w:rsidR="00883B46" w:rsidRDefault="00883B46">
      <w:pPr>
        <w:tabs>
          <w:tab w:val="left" w:pos="6450"/>
        </w:tabs>
        <w:bidi/>
        <w:rPr>
          <w:rFonts w:ascii="Arial" w:hAnsi="Arial" w:cs="Arial"/>
          <w:b/>
          <w:bCs/>
          <w:sz w:val="28"/>
          <w:szCs w:val="28"/>
        </w:rPr>
      </w:pPr>
    </w:p>
    <w:p w14:paraId="2931F719" w14:textId="77777777" w:rsidR="00883B46" w:rsidRDefault="00883B46">
      <w:pPr>
        <w:tabs>
          <w:tab w:val="left" w:pos="6450"/>
        </w:tabs>
        <w:bidi/>
        <w:rPr>
          <w:rFonts w:ascii="Arial" w:hAnsi="Arial" w:cs="Arial"/>
          <w:b/>
          <w:bCs/>
          <w:sz w:val="28"/>
          <w:szCs w:val="28"/>
        </w:rPr>
      </w:pPr>
    </w:p>
    <w:p w14:paraId="7CE13665" w14:textId="77777777" w:rsidR="00883B46" w:rsidRDefault="00883B46">
      <w:pPr>
        <w:tabs>
          <w:tab w:val="left" w:pos="6450"/>
        </w:tabs>
        <w:bidi/>
        <w:rPr>
          <w:rFonts w:ascii="Arial" w:hAnsi="Arial" w:cs="Arial"/>
          <w:b/>
          <w:bCs/>
          <w:sz w:val="28"/>
          <w:szCs w:val="28"/>
        </w:rPr>
      </w:pPr>
    </w:p>
    <w:p w14:paraId="66F0C95C" w14:textId="77777777" w:rsidR="00883B46" w:rsidRDefault="00883B46">
      <w:pPr>
        <w:tabs>
          <w:tab w:val="left" w:pos="6450"/>
        </w:tabs>
        <w:bidi/>
        <w:rPr>
          <w:rFonts w:ascii="Arial" w:hAnsi="Arial" w:cs="Arial"/>
          <w:b/>
          <w:bCs/>
          <w:sz w:val="28"/>
          <w:szCs w:val="28"/>
        </w:rPr>
      </w:pPr>
    </w:p>
    <w:p w14:paraId="3E69B440" w14:textId="77777777" w:rsidR="00883B46" w:rsidRDefault="00883B46">
      <w:pPr>
        <w:tabs>
          <w:tab w:val="left" w:pos="6450"/>
        </w:tabs>
        <w:bidi/>
        <w:rPr>
          <w:rFonts w:ascii="Arial" w:hAnsi="Arial" w:cs="Arial"/>
          <w:b/>
          <w:bCs/>
          <w:sz w:val="28"/>
          <w:szCs w:val="28"/>
        </w:rPr>
      </w:pPr>
    </w:p>
    <w:p w14:paraId="7834CF51" w14:textId="77777777" w:rsidR="00883B46" w:rsidRDefault="00C73073">
      <w:pPr>
        <w:tabs>
          <w:tab w:val="left" w:pos="6450"/>
        </w:tabs>
        <w:bidi/>
        <w:rPr>
          <w:rFonts w:ascii="Arial" w:hAnsi="Arial" w:cs="Arial"/>
          <w:b/>
          <w:bCs/>
          <w:sz w:val="28"/>
          <w:szCs w:val="28"/>
        </w:rPr>
      </w:pPr>
      <w:r>
        <w:rPr>
          <w:rFonts w:ascii="Arial" w:hAnsi="Arial" w:cs="Arial"/>
          <w:b/>
          <w:bCs/>
          <w:sz w:val="28"/>
          <w:szCs w:val="28"/>
          <w:u w:val="single"/>
          <w:rtl/>
        </w:rPr>
        <w:t>أولاً : العمليات الإرهابية</w:t>
      </w:r>
      <w:r>
        <w:rPr>
          <w:rFonts w:ascii="Arial" w:hAnsi="Arial" w:cs="Arial"/>
          <w:b/>
          <w:bCs/>
          <w:sz w:val="28"/>
          <w:szCs w:val="28"/>
          <w:rtl/>
        </w:rPr>
        <w:t xml:space="preserve"> </w:t>
      </w:r>
    </w:p>
    <w:p w14:paraId="1D024EFD"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لازالت العمليات الإرهابية مستمرة في عام </w:t>
      </w:r>
      <w:r>
        <w:rPr>
          <w:rFonts w:ascii="Arial" w:hAnsi="Arial" w:cs="Arial"/>
          <w:sz w:val="28"/>
          <w:szCs w:val="28"/>
        </w:rPr>
        <w:t>2019</w:t>
      </w:r>
      <w:r>
        <w:rPr>
          <w:rFonts w:ascii="Arial" w:hAnsi="Arial" w:cs="Arial"/>
          <w:sz w:val="28"/>
          <w:szCs w:val="28"/>
          <w:rtl/>
        </w:rPr>
        <w:t xml:space="preserve"> ، تراجعت من حيث عددها بشكل كبير مقارنة بالاعوام  السابقة  إلا ان الاجراءات الإستثنائية وإعلان حالة الطواري لم توقف استهداف الإرهاب المنظم لمؤسسات الدولة وللأقلية المسيحية في القاهرة والمحافظات المختلفة. </w:t>
      </w:r>
    </w:p>
    <w:p w14:paraId="7C9CFD6C" w14:textId="77777777" w:rsidR="00883B46" w:rsidRDefault="00C73073">
      <w:pPr>
        <w:tabs>
          <w:tab w:val="left" w:pos="6450"/>
        </w:tabs>
        <w:bidi/>
        <w:rPr>
          <w:rFonts w:ascii="Arial" w:hAnsi="Arial" w:cs="Arial"/>
          <w:sz w:val="28"/>
          <w:szCs w:val="28"/>
          <w:rtl/>
        </w:rPr>
      </w:pPr>
      <w:r>
        <w:rPr>
          <w:rFonts w:ascii="Arial" w:hAnsi="Arial" w:cs="Arial"/>
          <w:sz w:val="28"/>
          <w:szCs w:val="28"/>
          <w:rtl/>
        </w:rPr>
        <w:t xml:space="preserve">حيث رصد فريق محامون من اجل الديمقراطية </w:t>
      </w:r>
      <w:r>
        <w:rPr>
          <w:rFonts w:ascii="Arial" w:hAnsi="Arial" w:cs="Arial"/>
          <w:sz w:val="28"/>
          <w:szCs w:val="28"/>
        </w:rPr>
        <w:t>26</w:t>
      </w:r>
      <w:r>
        <w:rPr>
          <w:rFonts w:ascii="Arial" w:hAnsi="Arial" w:cs="Arial"/>
          <w:sz w:val="28"/>
          <w:szCs w:val="28"/>
          <w:rtl/>
        </w:rPr>
        <w:t xml:space="preserve"> عملية خلال </w:t>
      </w:r>
      <w:r>
        <w:rPr>
          <w:rFonts w:ascii="Arial" w:hAnsi="Arial" w:cs="Arial"/>
          <w:sz w:val="28"/>
          <w:szCs w:val="28"/>
        </w:rPr>
        <w:t>2018</w:t>
      </w:r>
      <w:r>
        <w:rPr>
          <w:rFonts w:ascii="Arial" w:hAnsi="Arial" w:cs="Arial"/>
          <w:sz w:val="28"/>
          <w:szCs w:val="28"/>
          <w:rtl/>
        </w:rPr>
        <w:t xml:space="preserve"> مقارنة بـ </w:t>
      </w:r>
      <w:r>
        <w:rPr>
          <w:rFonts w:ascii="Arial" w:hAnsi="Arial" w:cs="Arial"/>
          <w:sz w:val="28"/>
          <w:szCs w:val="28"/>
        </w:rPr>
        <w:t>400</w:t>
      </w:r>
      <w:r>
        <w:rPr>
          <w:rFonts w:ascii="Arial" w:hAnsi="Arial" w:cs="Arial"/>
          <w:sz w:val="28"/>
          <w:szCs w:val="28"/>
          <w:rtl/>
        </w:rPr>
        <w:t xml:space="preserve"> عملية إرهابية خلال عام </w:t>
      </w:r>
      <w:r>
        <w:rPr>
          <w:rFonts w:ascii="Arial" w:hAnsi="Arial" w:cs="Arial"/>
          <w:sz w:val="28"/>
          <w:szCs w:val="28"/>
        </w:rPr>
        <w:t>2015</w:t>
      </w:r>
      <w:r>
        <w:rPr>
          <w:rFonts w:ascii="Arial" w:hAnsi="Arial" w:cs="Arial"/>
          <w:sz w:val="28"/>
          <w:szCs w:val="28"/>
          <w:rtl/>
        </w:rPr>
        <w:t xml:space="preserve"> و</w:t>
      </w:r>
      <w:r>
        <w:rPr>
          <w:rFonts w:ascii="Arial" w:hAnsi="Arial" w:cs="Arial"/>
          <w:sz w:val="28"/>
          <w:szCs w:val="28"/>
        </w:rPr>
        <w:t>259</w:t>
      </w:r>
      <w:r>
        <w:rPr>
          <w:rFonts w:ascii="Arial" w:hAnsi="Arial" w:cs="Arial"/>
          <w:sz w:val="28"/>
          <w:szCs w:val="28"/>
          <w:rtl/>
        </w:rPr>
        <w:t xml:space="preserve"> عملية مختلفة خلال عام </w:t>
      </w:r>
      <w:r>
        <w:rPr>
          <w:rFonts w:ascii="Arial" w:hAnsi="Arial" w:cs="Arial"/>
          <w:sz w:val="28"/>
          <w:szCs w:val="28"/>
        </w:rPr>
        <w:t>2016</w:t>
      </w:r>
      <w:r>
        <w:rPr>
          <w:rFonts w:ascii="Arial" w:hAnsi="Arial" w:cs="Arial"/>
          <w:sz w:val="28"/>
          <w:szCs w:val="28"/>
          <w:rtl/>
        </w:rPr>
        <w:t xml:space="preserve">. </w:t>
      </w:r>
    </w:p>
    <w:p w14:paraId="2DB31D4F" w14:textId="77777777" w:rsidR="004870C6" w:rsidRDefault="004870C6" w:rsidP="004870C6">
      <w:pPr>
        <w:tabs>
          <w:tab w:val="left" w:pos="6450"/>
        </w:tabs>
        <w:bidi/>
        <w:rPr>
          <w:rFonts w:ascii="Arial" w:hAnsi="Arial" w:cs="Arial"/>
          <w:sz w:val="28"/>
          <w:szCs w:val="28"/>
        </w:rPr>
      </w:pPr>
      <w:r>
        <w:rPr>
          <w:rFonts w:ascii="Arial" w:hAnsi="Arial" w:cs="Arial"/>
          <w:noProof/>
          <w:sz w:val="28"/>
          <w:szCs w:val="28"/>
        </w:rPr>
        <w:lastRenderedPageBreak/>
        <w:drawing>
          <wp:inline distT="0" distB="0" distL="0" distR="0" wp14:anchorId="1609B1DF" wp14:editId="0CF97EAC">
            <wp:extent cx="6480810" cy="3459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تفاصيل-العمليات-الإرهابية-خلال-عام-20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0810" cy="3459480"/>
                    </a:xfrm>
                    <a:prstGeom prst="rect">
                      <a:avLst/>
                    </a:prstGeom>
                  </pic:spPr>
                </pic:pic>
              </a:graphicData>
            </a:graphic>
          </wp:inline>
        </w:drawing>
      </w:r>
    </w:p>
    <w:p w14:paraId="4B7829F4" w14:textId="77777777" w:rsidR="00883B46" w:rsidRDefault="00C73073">
      <w:pPr>
        <w:tabs>
          <w:tab w:val="left" w:pos="6450"/>
        </w:tabs>
        <w:bidi/>
        <w:jc w:val="center"/>
        <w:rPr>
          <w:rFonts w:ascii="Arial" w:hAnsi="Arial" w:cs="Arial"/>
          <w:sz w:val="28"/>
          <w:szCs w:val="28"/>
        </w:rPr>
      </w:pPr>
      <w:r>
        <w:rPr>
          <w:rFonts w:ascii="Arial" w:hAnsi="Arial" w:cs="Arial"/>
          <w:sz w:val="28"/>
          <w:szCs w:val="28"/>
          <w:u w:val="single"/>
          <w:rtl/>
        </w:rPr>
        <w:t xml:space="preserve">والجدول التالي يوضح تفاصيل العمليات الإرهابية خلال عام </w:t>
      </w:r>
      <w:r>
        <w:rPr>
          <w:rFonts w:ascii="Arial" w:hAnsi="Arial" w:cs="Arial"/>
          <w:sz w:val="28"/>
          <w:szCs w:val="28"/>
          <w:u w:val="single"/>
        </w:rPr>
        <w:t>2019</w:t>
      </w:r>
    </w:p>
    <w:tbl>
      <w:tblPr>
        <w:bidiVisual/>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3240"/>
        <w:gridCol w:w="3540"/>
        <w:gridCol w:w="3390"/>
      </w:tblGrid>
      <w:tr w:rsidR="00883B46" w14:paraId="2032D19D" w14:textId="77777777">
        <w:tc>
          <w:tcPr>
            <w:tcW w:w="3240" w:type="dxa"/>
            <w:tcBorders>
              <w:top w:val="single" w:sz="8" w:space="0" w:color="000000"/>
              <w:left w:val="single" w:sz="8" w:space="0" w:color="000000"/>
              <w:bottom w:val="single" w:sz="8" w:space="0" w:color="000000"/>
              <w:right w:val="single" w:sz="8" w:space="0" w:color="000000"/>
            </w:tcBorders>
            <w:shd w:val="clear" w:color="auto" w:fill="auto"/>
          </w:tcPr>
          <w:p w14:paraId="5BEE4FB4" w14:textId="77777777" w:rsidR="00883B46" w:rsidRDefault="00C73073">
            <w:pPr>
              <w:bidi/>
              <w:spacing w:line="240" w:lineRule="auto"/>
              <w:jc w:val="center"/>
              <w:rPr>
                <w:rFonts w:ascii="Arial" w:hAnsi="Arial" w:cs="Arial"/>
                <w:sz w:val="28"/>
                <w:szCs w:val="28"/>
              </w:rPr>
            </w:pPr>
            <w:r>
              <w:rPr>
                <w:rFonts w:ascii="Arial" w:hAnsi="Arial" w:cs="Arial"/>
                <w:sz w:val="28"/>
                <w:szCs w:val="28"/>
                <w:rtl/>
              </w:rPr>
              <w:t>عمليات تم تنفيذها</w:t>
            </w:r>
          </w:p>
        </w:tc>
        <w:tc>
          <w:tcPr>
            <w:tcW w:w="3540" w:type="dxa"/>
            <w:tcBorders>
              <w:top w:val="single" w:sz="8" w:space="0" w:color="000000"/>
              <w:left w:val="single" w:sz="8" w:space="0" w:color="000000"/>
              <w:bottom w:val="single" w:sz="8" w:space="0" w:color="000000"/>
              <w:right w:val="single" w:sz="8" w:space="0" w:color="000000"/>
            </w:tcBorders>
            <w:shd w:val="clear" w:color="auto" w:fill="auto"/>
          </w:tcPr>
          <w:p w14:paraId="607492F7" w14:textId="77777777" w:rsidR="00883B46" w:rsidRDefault="00C73073">
            <w:pPr>
              <w:bidi/>
              <w:spacing w:line="240" w:lineRule="auto"/>
              <w:jc w:val="center"/>
              <w:rPr>
                <w:rFonts w:ascii="Arial" w:hAnsi="Arial" w:cs="Arial"/>
                <w:sz w:val="28"/>
                <w:szCs w:val="28"/>
              </w:rPr>
            </w:pPr>
            <w:r>
              <w:rPr>
                <w:rFonts w:ascii="Arial" w:hAnsi="Arial" w:cs="Arial"/>
                <w:sz w:val="28"/>
                <w:szCs w:val="28"/>
                <w:rtl/>
              </w:rPr>
              <w:t>عمليات تمكنت السلطات من إحباطها</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7337011E" w14:textId="77777777" w:rsidR="00883B46" w:rsidRDefault="00C73073">
            <w:pPr>
              <w:bidi/>
              <w:spacing w:line="240" w:lineRule="auto"/>
              <w:jc w:val="center"/>
              <w:rPr>
                <w:rFonts w:ascii="Arial" w:hAnsi="Arial" w:cs="Arial"/>
                <w:sz w:val="28"/>
                <w:szCs w:val="28"/>
              </w:rPr>
            </w:pPr>
            <w:r>
              <w:rPr>
                <w:rFonts w:ascii="Arial" w:hAnsi="Arial" w:cs="Arial"/>
                <w:sz w:val="28"/>
                <w:szCs w:val="28"/>
                <w:rtl/>
              </w:rPr>
              <w:t>إجمالي عدد العمليات الإرهابية</w:t>
            </w:r>
          </w:p>
        </w:tc>
      </w:tr>
      <w:tr w:rsidR="00883B46" w14:paraId="43FEFE78" w14:textId="77777777">
        <w:tc>
          <w:tcPr>
            <w:tcW w:w="3240" w:type="dxa"/>
            <w:tcBorders>
              <w:top w:val="single" w:sz="8" w:space="0" w:color="000000"/>
              <w:left w:val="single" w:sz="8" w:space="0" w:color="000000"/>
              <w:bottom w:val="single" w:sz="8" w:space="0" w:color="000000"/>
              <w:right w:val="single" w:sz="8" w:space="0" w:color="000000"/>
            </w:tcBorders>
            <w:shd w:val="clear" w:color="auto" w:fill="auto"/>
          </w:tcPr>
          <w:p w14:paraId="58A0354C"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16</w:t>
            </w:r>
          </w:p>
        </w:tc>
        <w:tc>
          <w:tcPr>
            <w:tcW w:w="3540" w:type="dxa"/>
            <w:tcBorders>
              <w:top w:val="single" w:sz="8" w:space="0" w:color="000000"/>
              <w:left w:val="single" w:sz="8" w:space="0" w:color="000000"/>
              <w:bottom w:val="single" w:sz="8" w:space="0" w:color="000000"/>
              <w:right w:val="single" w:sz="8" w:space="0" w:color="000000"/>
            </w:tcBorders>
            <w:shd w:val="clear" w:color="auto" w:fill="auto"/>
          </w:tcPr>
          <w:p w14:paraId="15298678"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11</w:t>
            </w:r>
          </w:p>
        </w:tc>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7518659C" w14:textId="77777777" w:rsidR="00883B46" w:rsidRDefault="00C73073">
            <w:pPr>
              <w:bidi/>
              <w:spacing w:line="240" w:lineRule="auto"/>
              <w:jc w:val="center"/>
              <w:rPr>
                <w:rFonts w:ascii="Arial" w:hAnsi="Arial" w:cs="Arial"/>
                <w:sz w:val="28"/>
                <w:szCs w:val="28"/>
              </w:rPr>
            </w:pPr>
            <w:r>
              <w:rPr>
                <w:rFonts w:ascii="Arial" w:hAnsi="Arial" w:cs="Arial"/>
                <w:sz w:val="28"/>
                <w:szCs w:val="28"/>
              </w:rPr>
              <w:t>27</w:t>
            </w:r>
          </w:p>
        </w:tc>
      </w:tr>
    </w:tbl>
    <w:p w14:paraId="2875118B" w14:textId="77777777" w:rsidR="00883B46" w:rsidRDefault="00883B46">
      <w:pPr>
        <w:tabs>
          <w:tab w:val="left" w:pos="6450"/>
        </w:tabs>
        <w:bidi/>
        <w:jc w:val="center"/>
        <w:rPr>
          <w:rFonts w:ascii="Arial" w:hAnsi="Arial" w:cs="Arial"/>
          <w:sz w:val="28"/>
          <w:szCs w:val="28"/>
          <w:u w:val="single"/>
        </w:rPr>
      </w:pPr>
    </w:p>
    <w:p w14:paraId="2E2ED412" w14:textId="77777777" w:rsidR="00883B46" w:rsidRDefault="00883B46" w:rsidP="004870C6">
      <w:pPr>
        <w:tabs>
          <w:tab w:val="left" w:pos="6450"/>
        </w:tabs>
        <w:bidi/>
        <w:rPr>
          <w:rFonts w:ascii="Arial" w:hAnsi="Arial" w:cs="Arial"/>
          <w:sz w:val="28"/>
          <w:szCs w:val="28"/>
          <w:u w:val="single"/>
          <w:rtl/>
        </w:rPr>
      </w:pPr>
    </w:p>
    <w:p w14:paraId="558A7075" w14:textId="77777777" w:rsidR="004870C6" w:rsidRDefault="004870C6" w:rsidP="004870C6">
      <w:pPr>
        <w:tabs>
          <w:tab w:val="left" w:pos="6450"/>
        </w:tabs>
        <w:bidi/>
        <w:rPr>
          <w:rFonts w:ascii="Arial" w:hAnsi="Arial" w:cs="Arial"/>
          <w:sz w:val="28"/>
          <w:szCs w:val="28"/>
          <w:u w:val="single"/>
          <w:rtl/>
        </w:rPr>
      </w:pPr>
    </w:p>
    <w:p w14:paraId="3B092201" w14:textId="77777777" w:rsidR="004870C6" w:rsidRDefault="004870C6" w:rsidP="004870C6">
      <w:pPr>
        <w:tabs>
          <w:tab w:val="left" w:pos="6450"/>
        </w:tabs>
        <w:bidi/>
        <w:rPr>
          <w:rFonts w:ascii="Arial" w:hAnsi="Arial" w:cs="Arial"/>
          <w:sz w:val="28"/>
          <w:szCs w:val="28"/>
          <w:u w:val="single"/>
        </w:rPr>
      </w:pPr>
    </w:p>
    <w:p w14:paraId="686A509C" w14:textId="77777777" w:rsidR="00883B46" w:rsidRDefault="00C73073">
      <w:pPr>
        <w:tabs>
          <w:tab w:val="left" w:pos="6450"/>
        </w:tabs>
        <w:bidi/>
        <w:jc w:val="center"/>
        <w:rPr>
          <w:rFonts w:ascii="Arial" w:hAnsi="Arial" w:cs="Arial"/>
          <w:sz w:val="28"/>
          <w:szCs w:val="28"/>
          <w:u w:val="single"/>
        </w:rPr>
      </w:pPr>
      <w:r>
        <w:rPr>
          <w:rFonts w:ascii="Arial" w:hAnsi="Arial" w:cs="Arial"/>
          <w:sz w:val="28"/>
          <w:szCs w:val="28"/>
          <w:u w:val="single"/>
          <w:rtl/>
        </w:rPr>
        <w:t xml:space="preserve">والجدول التالي يوضح بالأرقام تفاصيل العمليات الإرهابية خلال  شهور عام </w:t>
      </w:r>
      <w:r>
        <w:rPr>
          <w:rFonts w:ascii="Arial" w:hAnsi="Arial" w:cs="Arial"/>
          <w:sz w:val="28"/>
          <w:szCs w:val="28"/>
          <w:u w:val="single"/>
        </w:rPr>
        <w:t>2018</w:t>
      </w:r>
    </w:p>
    <w:tbl>
      <w:tblPr>
        <w:bidiVisual/>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2429"/>
        <w:gridCol w:w="3152"/>
        <w:gridCol w:w="2685"/>
        <w:gridCol w:w="1904"/>
      </w:tblGrid>
      <w:tr w:rsidR="00883B46" w14:paraId="7246331E"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51A35F1E"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الشهور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0384D1B3"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عمليات نفذت بالفعل</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196D84AA"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عمليات تم إحباطها</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19872FEC"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الإجمالي</w:t>
            </w:r>
          </w:p>
        </w:tc>
      </w:tr>
      <w:tr w:rsidR="00883B46" w14:paraId="48617595"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0A24038F"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يناير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22A92997"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4EAD58E0"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6B376D1A" w14:textId="77777777" w:rsidR="00883B46" w:rsidRDefault="00C73073">
            <w:pPr>
              <w:bidi/>
              <w:spacing w:line="240" w:lineRule="auto"/>
              <w:jc w:val="center"/>
              <w:rPr>
                <w:rFonts w:ascii="Arial" w:hAnsi="Arial" w:cs="Arial"/>
                <w:sz w:val="28"/>
                <w:szCs w:val="28"/>
              </w:rPr>
            </w:pPr>
            <w:r>
              <w:rPr>
                <w:rFonts w:ascii="Arial" w:hAnsi="Arial" w:cs="Arial"/>
                <w:sz w:val="28"/>
                <w:szCs w:val="28"/>
              </w:rPr>
              <w:t>2</w:t>
            </w:r>
          </w:p>
        </w:tc>
      </w:tr>
      <w:tr w:rsidR="00883B46" w14:paraId="08602BBF"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5DE8A7C6"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فبراير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41793E2E"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63535016" w14:textId="77777777" w:rsidR="00883B46" w:rsidRDefault="00C73073">
            <w:pPr>
              <w:bidi/>
              <w:spacing w:line="240" w:lineRule="auto"/>
              <w:jc w:val="center"/>
              <w:rPr>
                <w:rFonts w:ascii="Arial" w:hAnsi="Arial" w:cs="Arial"/>
                <w:sz w:val="28"/>
                <w:szCs w:val="28"/>
              </w:rPr>
            </w:pPr>
            <w:r>
              <w:rPr>
                <w:rFonts w:ascii="Arial" w:hAnsi="Arial" w:cs="Arial"/>
                <w:sz w:val="28"/>
                <w:szCs w:val="28"/>
              </w:rPr>
              <w:t>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0E3452FB" w14:textId="77777777" w:rsidR="00883B46" w:rsidRDefault="00C73073">
            <w:pPr>
              <w:bidi/>
              <w:spacing w:line="240" w:lineRule="auto"/>
              <w:jc w:val="center"/>
              <w:rPr>
                <w:rFonts w:ascii="Arial" w:hAnsi="Arial" w:cs="Arial"/>
                <w:sz w:val="28"/>
                <w:szCs w:val="28"/>
              </w:rPr>
            </w:pPr>
            <w:r>
              <w:rPr>
                <w:rFonts w:ascii="Arial" w:hAnsi="Arial" w:cs="Arial"/>
                <w:sz w:val="28"/>
                <w:szCs w:val="28"/>
              </w:rPr>
              <w:t>3</w:t>
            </w:r>
          </w:p>
        </w:tc>
      </w:tr>
      <w:tr w:rsidR="00883B46" w14:paraId="2320C006"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6C7AF994"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lastRenderedPageBreak/>
              <w:t>مارس</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44C58FA3"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6A243734"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0A66C1AD"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r>
      <w:tr w:rsidR="00883B46" w14:paraId="5D7F978D"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3A73662B"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إبريل</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78235E1A"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7FDE0D84"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04B98DBF" w14:textId="77777777" w:rsidR="00883B46" w:rsidRDefault="00C73073">
            <w:pPr>
              <w:bidi/>
              <w:spacing w:line="240" w:lineRule="auto"/>
              <w:jc w:val="center"/>
              <w:rPr>
                <w:rFonts w:ascii="Arial" w:hAnsi="Arial" w:cs="Arial"/>
                <w:sz w:val="28"/>
                <w:szCs w:val="28"/>
              </w:rPr>
            </w:pPr>
            <w:r>
              <w:rPr>
                <w:rFonts w:ascii="Arial" w:hAnsi="Arial" w:cs="Arial"/>
                <w:sz w:val="28"/>
                <w:szCs w:val="28"/>
              </w:rPr>
              <w:t>2</w:t>
            </w:r>
          </w:p>
        </w:tc>
      </w:tr>
      <w:tr w:rsidR="00883B46" w14:paraId="661FFA74"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02E5DAC9"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مايو</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47070D56"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74977E8C"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72DEBDB0"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r>
      <w:tr w:rsidR="00883B46" w14:paraId="3F154CF9"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73D8152C"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يونيو</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43B11B71" w14:textId="77777777" w:rsidR="00883B46" w:rsidRDefault="00C73073">
            <w:pPr>
              <w:bidi/>
              <w:spacing w:line="240" w:lineRule="auto"/>
              <w:jc w:val="center"/>
              <w:rPr>
                <w:rFonts w:ascii="Arial" w:hAnsi="Arial" w:cs="Arial"/>
                <w:sz w:val="28"/>
                <w:szCs w:val="28"/>
              </w:rPr>
            </w:pPr>
            <w:r>
              <w:rPr>
                <w:rFonts w:ascii="Arial" w:hAnsi="Arial" w:cs="Arial"/>
                <w:sz w:val="28"/>
                <w:szCs w:val="28"/>
              </w:rPr>
              <w:t>4</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7C768B99"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6AD66CB5" w14:textId="77777777" w:rsidR="00883B46" w:rsidRDefault="00C73073">
            <w:pPr>
              <w:bidi/>
              <w:spacing w:line="240" w:lineRule="auto"/>
              <w:jc w:val="center"/>
              <w:rPr>
                <w:rFonts w:ascii="Arial" w:hAnsi="Arial" w:cs="Arial"/>
                <w:sz w:val="28"/>
                <w:szCs w:val="28"/>
              </w:rPr>
            </w:pPr>
            <w:r>
              <w:rPr>
                <w:rFonts w:ascii="Arial" w:hAnsi="Arial" w:cs="Arial"/>
                <w:sz w:val="28"/>
                <w:szCs w:val="28"/>
              </w:rPr>
              <w:t>5</w:t>
            </w:r>
          </w:p>
        </w:tc>
      </w:tr>
      <w:tr w:rsidR="00883B46" w14:paraId="1FEC94E7"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2F36B19E"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يوليو</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6048C6F9"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630630B9"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7F88031E" w14:textId="77777777" w:rsidR="00883B46" w:rsidRDefault="00C73073">
            <w:pPr>
              <w:bidi/>
              <w:spacing w:line="240" w:lineRule="auto"/>
              <w:jc w:val="center"/>
              <w:rPr>
                <w:rFonts w:ascii="Arial" w:hAnsi="Arial" w:cs="Arial"/>
                <w:sz w:val="28"/>
                <w:szCs w:val="28"/>
              </w:rPr>
            </w:pPr>
            <w:r>
              <w:rPr>
                <w:rFonts w:ascii="Arial" w:hAnsi="Arial" w:cs="Arial"/>
                <w:sz w:val="28"/>
                <w:szCs w:val="28"/>
              </w:rPr>
              <w:t>2</w:t>
            </w:r>
          </w:p>
        </w:tc>
      </w:tr>
      <w:tr w:rsidR="00883B46" w14:paraId="4986ABF1"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52193743"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أغسطس</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2C69DAE9" w14:textId="77777777" w:rsidR="00883B46" w:rsidRDefault="00C73073">
            <w:pPr>
              <w:bidi/>
              <w:spacing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73FFE0C0" w14:textId="77777777" w:rsidR="00883B46" w:rsidRDefault="00C73073">
            <w:pPr>
              <w:bidi/>
              <w:spacing w:line="240" w:lineRule="auto"/>
              <w:jc w:val="center"/>
              <w:rPr>
                <w:rFonts w:ascii="Arial" w:hAnsi="Arial" w:cs="Arial"/>
                <w:sz w:val="28"/>
                <w:szCs w:val="28"/>
              </w:rPr>
            </w:pPr>
            <w:r>
              <w:rPr>
                <w:rFonts w:ascii="Arial" w:hAnsi="Arial" w:cs="Arial"/>
                <w:sz w:val="28"/>
                <w:szCs w:val="28"/>
              </w:rPr>
              <w:t>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3A5E2A39" w14:textId="77777777" w:rsidR="00883B46" w:rsidRDefault="00C73073">
            <w:pPr>
              <w:bidi/>
              <w:spacing w:line="240" w:lineRule="auto"/>
              <w:jc w:val="center"/>
              <w:rPr>
                <w:rFonts w:ascii="Arial" w:hAnsi="Arial" w:cs="Arial"/>
                <w:sz w:val="28"/>
                <w:szCs w:val="28"/>
              </w:rPr>
            </w:pPr>
            <w:r>
              <w:rPr>
                <w:rFonts w:ascii="Arial" w:hAnsi="Arial" w:cs="Arial"/>
                <w:sz w:val="28"/>
                <w:szCs w:val="28"/>
              </w:rPr>
              <w:t>3</w:t>
            </w:r>
          </w:p>
        </w:tc>
      </w:tr>
      <w:tr w:rsidR="00883B46" w14:paraId="6D3DC5E0"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4E7F1138"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سبتمبر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7BC474EC"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3AC66AEF"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69012D8F" w14:textId="77777777" w:rsidR="00883B46" w:rsidRDefault="00C73073">
            <w:pPr>
              <w:bidi/>
              <w:spacing w:line="240" w:lineRule="auto"/>
              <w:jc w:val="center"/>
              <w:rPr>
                <w:rFonts w:ascii="Arial" w:hAnsi="Arial" w:cs="Arial"/>
                <w:sz w:val="28"/>
                <w:szCs w:val="28"/>
              </w:rPr>
            </w:pPr>
            <w:r>
              <w:rPr>
                <w:rFonts w:ascii="Arial" w:hAnsi="Arial" w:cs="Arial"/>
                <w:sz w:val="28"/>
                <w:szCs w:val="28"/>
              </w:rPr>
              <w:t>0</w:t>
            </w:r>
          </w:p>
        </w:tc>
      </w:tr>
      <w:tr w:rsidR="00883B46" w14:paraId="441840CB"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75DD1709"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أكتوبر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3DC9AD6E"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7D0F23DB"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48DF9307"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4</w:t>
            </w:r>
          </w:p>
        </w:tc>
      </w:tr>
      <w:tr w:rsidR="00883B46" w14:paraId="26761257" w14:textId="77777777">
        <w:trPr>
          <w:trHeight w:val="680"/>
        </w:trPr>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717A8FFF"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نوفمبر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05F32B31"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5CCCAC86"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0</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33037396"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w:t>
            </w:r>
          </w:p>
        </w:tc>
      </w:tr>
      <w:tr w:rsidR="00883B46" w14:paraId="6D9C51EC"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1AAA6D13"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ديسمبر</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172720BC"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531F93ED"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7D7ADDCF"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w:t>
            </w:r>
          </w:p>
        </w:tc>
      </w:tr>
      <w:tr w:rsidR="00883B46" w14:paraId="6CFA75E7" w14:textId="77777777">
        <w:tc>
          <w:tcPr>
            <w:tcW w:w="2428" w:type="dxa"/>
            <w:tcBorders>
              <w:top w:val="single" w:sz="8" w:space="0" w:color="000000"/>
              <w:left w:val="single" w:sz="8" w:space="0" w:color="000000"/>
              <w:bottom w:val="single" w:sz="8" w:space="0" w:color="000000"/>
              <w:right w:val="single" w:sz="8" w:space="0" w:color="000000"/>
            </w:tcBorders>
            <w:shd w:val="clear" w:color="auto" w:fill="auto"/>
          </w:tcPr>
          <w:p w14:paraId="20FFB12A"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 xml:space="preserve">الإجمالي خلال عام </w:t>
            </w:r>
            <w:r>
              <w:rPr>
                <w:rFonts w:ascii="Arial" w:hAnsi="Arial" w:cs="Arial"/>
                <w:sz w:val="28"/>
                <w:szCs w:val="28"/>
              </w:rPr>
              <w:t>2019</w:t>
            </w:r>
          </w:p>
        </w:tc>
        <w:tc>
          <w:tcPr>
            <w:tcW w:w="3152" w:type="dxa"/>
            <w:tcBorders>
              <w:top w:val="single" w:sz="8" w:space="0" w:color="000000"/>
              <w:left w:val="single" w:sz="8" w:space="0" w:color="000000"/>
              <w:bottom w:val="single" w:sz="8" w:space="0" w:color="000000"/>
              <w:right w:val="single" w:sz="8" w:space="0" w:color="000000"/>
            </w:tcBorders>
            <w:shd w:val="clear" w:color="auto" w:fill="auto"/>
          </w:tcPr>
          <w:p w14:paraId="0C3C576D"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16</w:t>
            </w:r>
          </w:p>
        </w:tc>
        <w:tc>
          <w:tcPr>
            <w:tcW w:w="2685" w:type="dxa"/>
            <w:tcBorders>
              <w:top w:val="single" w:sz="8" w:space="0" w:color="000000"/>
              <w:left w:val="single" w:sz="8" w:space="0" w:color="000000"/>
              <w:bottom w:val="single" w:sz="8" w:space="0" w:color="000000"/>
              <w:right w:val="single" w:sz="8" w:space="0" w:color="000000"/>
            </w:tcBorders>
            <w:shd w:val="clear" w:color="auto" w:fill="auto"/>
          </w:tcPr>
          <w:p w14:paraId="01F2A8CC"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11</w:t>
            </w:r>
          </w:p>
        </w:tc>
        <w:tc>
          <w:tcPr>
            <w:tcW w:w="1904" w:type="dxa"/>
            <w:tcBorders>
              <w:top w:val="single" w:sz="8" w:space="0" w:color="000000"/>
              <w:left w:val="single" w:sz="8" w:space="0" w:color="000000"/>
              <w:bottom w:val="single" w:sz="8" w:space="0" w:color="000000"/>
              <w:right w:val="single" w:sz="8" w:space="0" w:color="000000"/>
            </w:tcBorders>
            <w:shd w:val="clear" w:color="auto" w:fill="auto"/>
          </w:tcPr>
          <w:p w14:paraId="5542566D"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27</w:t>
            </w:r>
          </w:p>
        </w:tc>
      </w:tr>
    </w:tbl>
    <w:p w14:paraId="5F8A1BBF" w14:textId="77777777" w:rsidR="00883B46" w:rsidRDefault="00883B46">
      <w:pPr>
        <w:tabs>
          <w:tab w:val="left" w:pos="6450"/>
        </w:tabs>
        <w:bidi/>
        <w:jc w:val="center"/>
        <w:rPr>
          <w:rFonts w:ascii="Arial" w:hAnsi="Arial" w:cs="Arial"/>
          <w:sz w:val="28"/>
          <w:szCs w:val="28"/>
          <w:u w:val="single"/>
        </w:rPr>
      </w:pPr>
    </w:p>
    <w:p w14:paraId="50575FE7" w14:textId="77777777" w:rsidR="00883B46" w:rsidRDefault="00C73073">
      <w:pPr>
        <w:tabs>
          <w:tab w:val="left" w:pos="6450"/>
        </w:tabs>
        <w:bidi/>
        <w:rPr>
          <w:rFonts w:ascii="Arial" w:hAnsi="Arial" w:cs="Arial"/>
          <w:b/>
          <w:bCs/>
          <w:sz w:val="28"/>
          <w:szCs w:val="28"/>
          <w:u w:val="single"/>
        </w:rPr>
      </w:pPr>
      <w:r>
        <w:rPr>
          <w:rFonts w:ascii="Arial" w:hAnsi="Arial" w:cs="Arial"/>
          <w:b/>
          <w:bCs/>
          <w:sz w:val="28"/>
          <w:szCs w:val="28"/>
          <w:u w:val="single"/>
          <w:rtl/>
        </w:rPr>
        <w:t>العمليات الإرهابية في المحافظات المختلفة :</w:t>
      </w:r>
    </w:p>
    <w:p w14:paraId="430701E0" w14:textId="77777777" w:rsidR="00883B46" w:rsidRDefault="00C73073">
      <w:pPr>
        <w:tabs>
          <w:tab w:val="left" w:pos="6450"/>
        </w:tabs>
        <w:bidi/>
      </w:pPr>
      <w:r>
        <w:rPr>
          <w:rFonts w:ascii="Arial" w:hAnsi="Arial" w:cs="Arial"/>
          <w:sz w:val="28"/>
          <w:szCs w:val="28"/>
          <w:rtl/>
        </w:rPr>
        <w:t xml:space="preserve">استمرت محافظة شمال سيناء مركزاً للجماعات الإرهابية والجماعات المتشددة، وكانت سيناء علي رأس المحافظات التي شهدت عمليات إرهابية خلال عام </w:t>
      </w:r>
      <w:r>
        <w:rPr>
          <w:rFonts w:ascii="Arial" w:hAnsi="Arial" w:cs="Arial"/>
          <w:sz w:val="28"/>
          <w:szCs w:val="28"/>
        </w:rPr>
        <w:t>2019</w:t>
      </w:r>
      <w:r>
        <w:rPr>
          <w:rFonts w:ascii="Arial" w:hAnsi="Arial" w:cs="Arial"/>
          <w:sz w:val="28"/>
          <w:szCs w:val="28"/>
          <w:rtl/>
        </w:rPr>
        <w:t xml:space="preserve"> ثم تلتها العاصمة القاهرة، مثلما كان الحال في السنوات الماضية</w:t>
      </w:r>
    </w:p>
    <w:p w14:paraId="7EDFC9DC" w14:textId="77777777" w:rsidR="00883B46" w:rsidRDefault="00C73073">
      <w:pPr>
        <w:tabs>
          <w:tab w:val="left" w:pos="6450"/>
        </w:tabs>
        <w:bidi/>
        <w:jc w:val="center"/>
        <w:rPr>
          <w:rFonts w:ascii="Arial" w:hAnsi="Arial" w:cs="Arial"/>
          <w:sz w:val="28"/>
          <w:szCs w:val="28"/>
          <w:u w:val="single"/>
        </w:rPr>
      </w:pPr>
      <w:r>
        <w:rPr>
          <w:rFonts w:ascii="Arial" w:hAnsi="Arial" w:cs="Arial"/>
          <w:sz w:val="28"/>
          <w:szCs w:val="28"/>
          <w:u w:val="single"/>
          <w:rtl/>
        </w:rPr>
        <w:t>والجدول التالي يوضح بالأرقام العمليات الإرهابية وتوزيعها في المحافظات المختلفة</w:t>
      </w:r>
    </w:p>
    <w:tbl>
      <w:tblPr>
        <w:bidiVisual/>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2878"/>
        <w:gridCol w:w="4022"/>
        <w:gridCol w:w="1845"/>
        <w:gridCol w:w="1515"/>
      </w:tblGrid>
      <w:tr w:rsidR="00883B46" w14:paraId="6EBC73DD" w14:textId="77777777">
        <w:tc>
          <w:tcPr>
            <w:tcW w:w="2877" w:type="dxa"/>
            <w:tcBorders>
              <w:top w:val="single" w:sz="8" w:space="0" w:color="000000"/>
              <w:left w:val="single" w:sz="8" w:space="0" w:color="000000"/>
              <w:bottom w:val="single" w:sz="8" w:space="0" w:color="000000"/>
              <w:right w:val="single" w:sz="8" w:space="0" w:color="000000"/>
            </w:tcBorders>
            <w:shd w:val="clear" w:color="auto" w:fill="auto"/>
          </w:tcPr>
          <w:p w14:paraId="6A4FF4CE"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المحافظة</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14:paraId="186F74A8"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عدد العمليات التي نفذت</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06DB0124"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عمليات تم إحباطها</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1AC766B8"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الإجمالي</w:t>
            </w:r>
          </w:p>
        </w:tc>
      </w:tr>
      <w:tr w:rsidR="00883B46" w14:paraId="64D694BB" w14:textId="77777777">
        <w:tc>
          <w:tcPr>
            <w:tcW w:w="2877" w:type="dxa"/>
            <w:tcBorders>
              <w:top w:val="single" w:sz="8" w:space="0" w:color="000000"/>
              <w:left w:val="single" w:sz="8" w:space="0" w:color="000000"/>
              <w:bottom w:val="single" w:sz="8" w:space="0" w:color="000000"/>
              <w:right w:val="single" w:sz="8" w:space="0" w:color="000000"/>
            </w:tcBorders>
            <w:shd w:val="clear" w:color="auto" w:fill="auto"/>
          </w:tcPr>
          <w:p w14:paraId="4EB5C904"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شمال سيناء</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14:paraId="2EED6F4D"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12</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65D3B66F"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8</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060ABBE3"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20</w:t>
            </w:r>
          </w:p>
        </w:tc>
      </w:tr>
      <w:tr w:rsidR="00883B46" w14:paraId="4A69FBDA" w14:textId="77777777">
        <w:tc>
          <w:tcPr>
            <w:tcW w:w="2877" w:type="dxa"/>
            <w:tcBorders>
              <w:top w:val="single" w:sz="8" w:space="0" w:color="000000"/>
              <w:left w:val="single" w:sz="8" w:space="0" w:color="000000"/>
              <w:bottom w:val="single" w:sz="8" w:space="0" w:color="000000"/>
              <w:right w:val="single" w:sz="8" w:space="0" w:color="000000"/>
            </w:tcBorders>
            <w:shd w:val="clear" w:color="auto" w:fill="auto"/>
          </w:tcPr>
          <w:p w14:paraId="1714BCA7"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القاهرة</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14:paraId="119609AB"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43FDA509"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74B121C8"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4</w:t>
            </w:r>
          </w:p>
        </w:tc>
      </w:tr>
      <w:tr w:rsidR="00883B46" w14:paraId="301FE190" w14:textId="77777777">
        <w:tc>
          <w:tcPr>
            <w:tcW w:w="2877" w:type="dxa"/>
            <w:tcBorders>
              <w:top w:val="single" w:sz="8" w:space="0" w:color="000000"/>
              <w:left w:val="single" w:sz="8" w:space="0" w:color="000000"/>
              <w:bottom w:val="single" w:sz="8" w:space="0" w:color="000000"/>
              <w:right w:val="single" w:sz="8" w:space="0" w:color="000000"/>
            </w:tcBorders>
            <w:shd w:val="clear" w:color="auto" w:fill="auto"/>
          </w:tcPr>
          <w:p w14:paraId="5EEFC052"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الجيزة</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14:paraId="2EB1F9BC"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7CC66301"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61D12907"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w:t>
            </w:r>
          </w:p>
        </w:tc>
      </w:tr>
      <w:tr w:rsidR="00883B46" w14:paraId="1900930A" w14:textId="77777777">
        <w:tc>
          <w:tcPr>
            <w:tcW w:w="2877" w:type="dxa"/>
            <w:tcBorders>
              <w:top w:val="single" w:sz="8" w:space="0" w:color="000000"/>
              <w:left w:val="single" w:sz="8" w:space="0" w:color="000000"/>
              <w:bottom w:val="single" w:sz="8" w:space="0" w:color="000000"/>
              <w:right w:val="single" w:sz="8" w:space="0" w:color="000000"/>
            </w:tcBorders>
            <w:shd w:val="clear" w:color="auto" w:fill="auto"/>
          </w:tcPr>
          <w:p w14:paraId="521D19FE"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lastRenderedPageBreak/>
              <w:t xml:space="preserve">الإجمالي خلال </w:t>
            </w:r>
            <w:r>
              <w:rPr>
                <w:rFonts w:ascii="Arial" w:hAnsi="Arial" w:cs="Arial"/>
                <w:sz w:val="28"/>
                <w:szCs w:val="28"/>
              </w:rPr>
              <w:t>2019</w:t>
            </w:r>
          </w:p>
        </w:tc>
        <w:tc>
          <w:tcPr>
            <w:tcW w:w="4022" w:type="dxa"/>
            <w:tcBorders>
              <w:top w:val="single" w:sz="8" w:space="0" w:color="000000"/>
              <w:left w:val="single" w:sz="8" w:space="0" w:color="000000"/>
              <w:bottom w:val="single" w:sz="8" w:space="0" w:color="000000"/>
              <w:right w:val="single" w:sz="8" w:space="0" w:color="000000"/>
            </w:tcBorders>
            <w:shd w:val="clear" w:color="auto" w:fill="auto"/>
          </w:tcPr>
          <w:p w14:paraId="417B0675"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16</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27B38089"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2C56CCEE"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27</w:t>
            </w:r>
          </w:p>
        </w:tc>
      </w:tr>
    </w:tbl>
    <w:p w14:paraId="4615B289" w14:textId="77777777" w:rsidR="00883B46" w:rsidRDefault="00883B46">
      <w:pPr>
        <w:tabs>
          <w:tab w:val="left" w:pos="6450"/>
        </w:tabs>
        <w:bidi/>
        <w:jc w:val="center"/>
        <w:rPr>
          <w:rFonts w:ascii="Arial" w:hAnsi="Arial" w:cs="Arial"/>
          <w:sz w:val="28"/>
          <w:szCs w:val="28"/>
          <w:u w:val="single"/>
        </w:rPr>
      </w:pPr>
    </w:p>
    <w:p w14:paraId="496F0BAF" w14:textId="77777777" w:rsidR="00883B46" w:rsidRDefault="00883B46">
      <w:pPr>
        <w:tabs>
          <w:tab w:val="left" w:pos="6450"/>
        </w:tabs>
        <w:bidi/>
        <w:rPr>
          <w:rFonts w:ascii="Arial" w:hAnsi="Arial" w:cs="Arial"/>
          <w:sz w:val="28"/>
          <w:szCs w:val="28"/>
          <w:u w:val="single"/>
        </w:rPr>
      </w:pPr>
    </w:p>
    <w:p w14:paraId="44201137" w14:textId="77777777" w:rsidR="00883B46" w:rsidRDefault="00C73073">
      <w:pPr>
        <w:bidi/>
        <w:rPr>
          <w:rFonts w:ascii="Arial" w:hAnsi="Arial" w:cs="Arial"/>
          <w:b/>
          <w:sz w:val="28"/>
          <w:szCs w:val="28"/>
        </w:rPr>
      </w:pPr>
      <w:r>
        <w:rPr>
          <w:rFonts w:ascii="Arial" w:hAnsi="Arial" w:cs="Arial"/>
          <w:b/>
          <w:bCs/>
          <w:sz w:val="28"/>
          <w:szCs w:val="28"/>
          <w:u w:val="single"/>
          <w:rtl/>
        </w:rPr>
        <w:t xml:space="preserve">قد أسفرت العمليات عن مقتل وإصابة </w:t>
      </w:r>
      <w:r>
        <w:rPr>
          <w:rFonts w:ascii="Arial" w:hAnsi="Arial" w:cs="Arial"/>
          <w:b/>
          <w:bCs/>
          <w:sz w:val="28"/>
          <w:szCs w:val="28"/>
          <w:u w:val="single"/>
        </w:rPr>
        <w:t>211</w:t>
      </w:r>
      <w:r>
        <w:rPr>
          <w:rFonts w:ascii="Arial" w:hAnsi="Arial" w:cs="Arial"/>
          <w:b/>
          <w:bCs/>
          <w:sz w:val="28"/>
          <w:szCs w:val="28"/>
          <w:u w:val="single"/>
          <w:rtl/>
        </w:rPr>
        <w:t xml:space="preserve"> شخص وتفاصيلها كما يلي:</w:t>
      </w:r>
    </w:p>
    <w:tbl>
      <w:tblPr>
        <w:bidiVisual/>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3870"/>
        <w:gridCol w:w="1080"/>
        <w:gridCol w:w="1437"/>
        <w:gridCol w:w="2701"/>
        <w:gridCol w:w="1172"/>
      </w:tblGrid>
      <w:tr w:rsidR="00883B46" w14:paraId="39B0F220" w14:textId="77777777">
        <w:tc>
          <w:tcPr>
            <w:tcW w:w="3870" w:type="dxa"/>
            <w:tcBorders>
              <w:top w:val="single" w:sz="8" w:space="0" w:color="000000"/>
              <w:left w:val="single" w:sz="8" w:space="0" w:color="000000"/>
              <w:bottom w:val="single" w:sz="8" w:space="0" w:color="000000"/>
              <w:right w:val="single" w:sz="8" w:space="0" w:color="000000"/>
            </w:tcBorders>
            <w:shd w:val="clear" w:color="auto" w:fill="auto"/>
          </w:tcPr>
          <w:p w14:paraId="1D414040" w14:textId="77777777" w:rsidR="00883B46" w:rsidRDefault="00883B46">
            <w:pPr>
              <w:bidi/>
              <w:spacing w:after="0" w:line="240" w:lineRule="auto"/>
              <w:jc w:val="center"/>
              <w:rPr>
                <w:rFonts w:ascii="Arial" w:hAnsi="Arial" w:cs="Arial"/>
                <w:sz w:val="28"/>
                <w:szCs w:val="28"/>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6B4AA5D9"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مدنيين</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14:paraId="29C9646E"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قوات الأمن</w:t>
            </w:r>
          </w:p>
        </w:tc>
        <w:tc>
          <w:tcPr>
            <w:tcW w:w="2701" w:type="dxa"/>
            <w:tcBorders>
              <w:top w:val="single" w:sz="8" w:space="0" w:color="000000"/>
              <w:left w:val="single" w:sz="8" w:space="0" w:color="000000"/>
              <w:bottom w:val="single" w:sz="8" w:space="0" w:color="000000"/>
              <w:right w:val="single" w:sz="8" w:space="0" w:color="000000"/>
            </w:tcBorders>
            <w:shd w:val="clear" w:color="auto" w:fill="auto"/>
          </w:tcPr>
          <w:p w14:paraId="2E1E8756"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منفذو العمليات الإرهابية</w:t>
            </w:r>
          </w:p>
        </w:tc>
        <w:tc>
          <w:tcPr>
            <w:tcW w:w="1172" w:type="dxa"/>
            <w:tcBorders>
              <w:top w:val="single" w:sz="8" w:space="0" w:color="000000"/>
              <w:left w:val="single" w:sz="8" w:space="0" w:color="000000"/>
              <w:bottom w:val="single" w:sz="8" w:space="0" w:color="000000"/>
              <w:right w:val="single" w:sz="8" w:space="0" w:color="000000"/>
            </w:tcBorders>
            <w:shd w:val="clear" w:color="auto" w:fill="auto"/>
          </w:tcPr>
          <w:p w14:paraId="643AAAA2"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الإجمالي</w:t>
            </w:r>
          </w:p>
        </w:tc>
      </w:tr>
      <w:tr w:rsidR="00883B46" w14:paraId="62F37B38" w14:textId="77777777">
        <w:tc>
          <w:tcPr>
            <w:tcW w:w="3870" w:type="dxa"/>
            <w:tcBorders>
              <w:top w:val="single" w:sz="8" w:space="0" w:color="000000"/>
              <w:left w:val="single" w:sz="8" w:space="0" w:color="000000"/>
              <w:bottom w:val="single" w:sz="8" w:space="0" w:color="000000"/>
              <w:right w:val="single" w:sz="8" w:space="0" w:color="000000"/>
            </w:tcBorders>
            <w:shd w:val="clear" w:color="auto" w:fill="auto"/>
          </w:tcPr>
          <w:p w14:paraId="54459755"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أعداد القتلى</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0CCB6C54"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40</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14:paraId="73077AD3"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38</w:t>
            </w:r>
          </w:p>
        </w:tc>
        <w:tc>
          <w:tcPr>
            <w:tcW w:w="2701" w:type="dxa"/>
            <w:tcBorders>
              <w:top w:val="single" w:sz="8" w:space="0" w:color="000000"/>
              <w:left w:val="single" w:sz="8" w:space="0" w:color="000000"/>
              <w:bottom w:val="single" w:sz="8" w:space="0" w:color="000000"/>
              <w:right w:val="single" w:sz="8" w:space="0" w:color="000000"/>
            </w:tcBorders>
            <w:shd w:val="clear" w:color="auto" w:fill="auto"/>
          </w:tcPr>
          <w:p w14:paraId="00FFE638"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13</w:t>
            </w:r>
          </w:p>
        </w:tc>
        <w:tc>
          <w:tcPr>
            <w:tcW w:w="1172" w:type="dxa"/>
            <w:tcBorders>
              <w:top w:val="single" w:sz="8" w:space="0" w:color="000000"/>
              <w:left w:val="single" w:sz="8" w:space="0" w:color="000000"/>
              <w:bottom w:val="single" w:sz="8" w:space="0" w:color="000000"/>
              <w:right w:val="single" w:sz="8" w:space="0" w:color="000000"/>
            </w:tcBorders>
            <w:shd w:val="clear" w:color="auto" w:fill="auto"/>
          </w:tcPr>
          <w:p w14:paraId="742FA5AB"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91</w:t>
            </w:r>
          </w:p>
        </w:tc>
      </w:tr>
      <w:tr w:rsidR="00883B46" w14:paraId="18697B61" w14:textId="77777777">
        <w:tc>
          <w:tcPr>
            <w:tcW w:w="3870" w:type="dxa"/>
            <w:tcBorders>
              <w:top w:val="single" w:sz="8" w:space="0" w:color="000000"/>
              <w:left w:val="single" w:sz="8" w:space="0" w:color="000000"/>
              <w:bottom w:val="single" w:sz="8" w:space="0" w:color="000000"/>
              <w:right w:val="single" w:sz="8" w:space="0" w:color="000000"/>
            </w:tcBorders>
            <w:shd w:val="clear" w:color="auto" w:fill="auto"/>
          </w:tcPr>
          <w:p w14:paraId="31CB0084"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أعداد المصابين</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53DF9461"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103</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14:paraId="434C3191"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17</w:t>
            </w:r>
          </w:p>
        </w:tc>
        <w:tc>
          <w:tcPr>
            <w:tcW w:w="2701" w:type="dxa"/>
            <w:tcBorders>
              <w:top w:val="single" w:sz="8" w:space="0" w:color="000000"/>
              <w:left w:val="single" w:sz="8" w:space="0" w:color="000000"/>
              <w:bottom w:val="single" w:sz="8" w:space="0" w:color="000000"/>
              <w:right w:val="single" w:sz="8" w:space="0" w:color="000000"/>
            </w:tcBorders>
            <w:shd w:val="clear" w:color="auto" w:fill="auto"/>
          </w:tcPr>
          <w:p w14:paraId="5D1669D5"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0</w:t>
            </w:r>
          </w:p>
        </w:tc>
        <w:tc>
          <w:tcPr>
            <w:tcW w:w="1172" w:type="dxa"/>
            <w:tcBorders>
              <w:top w:val="single" w:sz="8" w:space="0" w:color="000000"/>
              <w:left w:val="single" w:sz="8" w:space="0" w:color="000000"/>
              <w:bottom w:val="single" w:sz="8" w:space="0" w:color="000000"/>
              <w:right w:val="single" w:sz="8" w:space="0" w:color="000000"/>
            </w:tcBorders>
            <w:shd w:val="clear" w:color="auto" w:fill="auto"/>
          </w:tcPr>
          <w:p w14:paraId="3FE6E845"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120</w:t>
            </w:r>
          </w:p>
        </w:tc>
      </w:tr>
      <w:tr w:rsidR="00883B46" w14:paraId="4E911C00" w14:textId="77777777">
        <w:tc>
          <w:tcPr>
            <w:tcW w:w="3870" w:type="dxa"/>
            <w:tcBorders>
              <w:top w:val="single" w:sz="8" w:space="0" w:color="000000"/>
              <w:left w:val="single" w:sz="8" w:space="0" w:color="000000"/>
              <w:bottom w:val="single" w:sz="8" w:space="0" w:color="000000"/>
              <w:right w:val="single" w:sz="8" w:space="0" w:color="000000"/>
            </w:tcBorders>
            <w:shd w:val="clear" w:color="auto" w:fill="auto"/>
          </w:tcPr>
          <w:p w14:paraId="21AF09B0"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 xml:space="preserve">الإجمالي خلال عام </w:t>
            </w:r>
            <w:r>
              <w:rPr>
                <w:rFonts w:ascii="Arial" w:hAnsi="Arial" w:cs="Arial"/>
                <w:sz w:val="28"/>
                <w:szCs w:val="28"/>
              </w:rPr>
              <w:t>2019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5313696C"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143</w:t>
            </w:r>
          </w:p>
        </w:tc>
        <w:tc>
          <w:tcPr>
            <w:tcW w:w="1437" w:type="dxa"/>
            <w:tcBorders>
              <w:top w:val="single" w:sz="8" w:space="0" w:color="000000"/>
              <w:left w:val="single" w:sz="8" w:space="0" w:color="000000"/>
              <w:bottom w:val="single" w:sz="8" w:space="0" w:color="000000"/>
              <w:right w:val="single" w:sz="8" w:space="0" w:color="000000"/>
            </w:tcBorders>
            <w:shd w:val="clear" w:color="auto" w:fill="auto"/>
          </w:tcPr>
          <w:p w14:paraId="2AC02ED3"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55</w:t>
            </w:r>
          </w:p>
        </w:tc>
        <w:tc>
          <w:tcPr>
            <w:tcW w:w="2701" w:type="dxa"/>
            <w:tcBorders>
              <w:top w:val="single" w:sz="8" w:space="0" w:color="000000"/>
              <w:left w:val="single" w:sz="8" w:space="0" w:color="000000"/>
              <w:bottom w:val="single" w:sz="8" w:space="0" w:color="000000"/>
              <w:right w:val="single" w:sz="8" w:space="0" w:color="000000"/>
            </w:tcBorders>
            <w:shd w:val="clear" w:color="auto" w:fill="auto"/>
          </w:tcPr>
          <w:p w14:paraId="29D11F48"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13</w:t>
            </w:r>
          </w:p>
        </w:tc>
        <w:tc>
          <w:tcPr>
            <w:tcW w:w="1172" w:type="dxa"/>
            <w:tcBorders>
              <w:top w:val="single" w:sz="8" w:space="0" w:color="000000"/>
              <w:left w:val="single" w:sz="8" w:space="0" w:color="000000"/>
              <w:bottom w:val="single" w:sz="8" w:space="0" w:color="000000"/>
              <w:right w:val="single" w:sz="8" w:space="0" w:color="000000"/>
            </w:tcBorders>
            <w:shd w:val="clear" w:color="auto" w:fill="auto"/>
          </w:tcPr>
          <w:p w14:paraId="56A9E3B3"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211</w:t>
            </w:r>
          </w:p>
        </w:tc>
      </w:tr>
    </w:tbl>
    <w:p w14:paraId="2FEBFAE7" w14:textId="77777777" w:rsidR="00883B46" w:rsidRDefault="00C73073">
      <w:pPr>
        <w:tabs>
          <w:tab w:val="left" w:pos="6450"/>
        </w:tabs>
        <w:bidi/>
        <w:rPr>
          <w:rFonts w:ascii="Arial" w:hAnsi="Arial" w:cs="Arial"/>
          <w:b/>
          <w:bCs/>
          <w:sz w:val="28"/>
          <w:szCs w:val="28"/>
        </w:rPr>
      </w:pPr>
      <w:r>
        <w:rPr>
          <w:rFonts w:ascii="Arial" w:hAnsi="Arial" w:cs="Arial"/>
          <w:b/>
          <w:bCs/>
          <w:sz w:val="28"/>
          <w:szCs w:val="28"/>
          <w:u w:val="single"/>
          <w:rtl/>
        </w:rPr>
        <w:t>ثانياً : عمليات مكافحة الإرهاب</w:t>
      </w:r>
      <w:r>
        <w:rPr>
          <w:rFonts w:ascii="Arial" w:hAnsi="Arial" w:cs="Arial"/>
          <w:b/>
          <w:bCs/>
          <w:sz w:val="28"/>
          <w:szCs w:val="28"/>
          <w:rtl/>
        </w:rPr>
        <w:t xml:space="preserve"> </w:t>
      </w:r>
    </w:p>
    <w:p w14:paraId="0B052DAA"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تنفيذ السلطات المصرية </w:t>
      </w:r>
      <w:r>
        <w:rPr>
          <w:rFonts w:ascii="Arial" w:hAnsi="Arial" w:cs="Arial"/>
          <w:sz w:val="28"/>
          <w:szCs w:val="28"/>
        </w:rPr>
        <w:t>43</w:t>
      </w:r>
      <w:r>
        <w:rPr>
          <w:rFonts w:ascii="Arial" w:hAnsi="Arial" w:cs="Arial"/>
          <w:sz w:val="28"/>
          <w:szCs w:val="28"/>
          <w:rtl/>
        </w:rPr>
        <w:t xml:space="preserve"> عملية استهدفت بؤر وصفتها السلطات بالإرهابية، وقامت خلال العمليات بتصفية وضبط عناصر حملتها السلطات مسئولية العمليات الإرهابية التي تشهدها البلاد. </w:t>
      </w:r>
    </w:p>
    <w:p w14:paraId="60B579A5" w14:textId="77777777" w:rsidR="00883B46" w:rsidRDefault="00C73073">
      <w:pPr>
        <w:tabs>
          <w:tab w:val="left" w:pos="6450"/>
        </w:tabs>
        <w:bidi/>
        <w:rPr>
          <w:rFonts w:ascii="Arial" w:hAnsi="Arial" w:cs="Arial"/>
          <w:sz w:val="28"/>
          <w:szCs w:val="28"/>
        </w:rPr>
      </w:pPr>
      <w:r>
        <w:rPr>
          <w:rFonts w:ascii="Arial" w:hAnsi="Arial" w:cs="Arial"/>
          <w:sz w:val="28"/>
          <w:szCs w:val="28"/>
          <w:rtl/>
        </w:rPr>
        <w:t xml:space="preserve">وأسفرت العمليات عن مقتل </w:t>
      </w:r>
      <w:r>
        <w:rPr>
          <w:rFonts w:ascii="Arial" w:hAnsi="Arial" w:cs="Arial"/>
          <w:sz w:val="28"/>
          <w:szCs w:val="28"/>
        </w:rPr>
        <w:t>528</w:t>
      </w:r>
      <w:r>
        <w:rPr>
          <w:rFonts w:ascii="Arial" w:hAnsi="Arial" w:cs="Arial"/>
          <w:sz w:val="28"/>
          <w:szCs w:val="28"/>
          <w:rtl/>
        </w:rPr>
        <w:t xml:space="preserve"> وإصابة </w:t>
      </w:r>
      <w:r>
        <w:rPr>
          <w:rFonts w:ascii="Arial" w:hAnsi="Arial" w:cs="Arial"/>
          <w:sz w:val="28"/>
          <w:szCs w:val="28"/>
        </w:rPr>
        <w:t>2</w:t>
      </w:r>
      <w:r>
        <w:rPr>
          <w:rFonts w:ascii="Arial" w:hAnsi="Arial" w:cs="Arial"/>
          <w:sz w:val="28"/>
          <w:szCs w:val="28"/>
          <w:rtl/>
        </w:rPr>
        <w:t xml:space="preserve"> والقبض علي </w:t>
      </w:r>
      <w:r>
        <w:rPr>
          <w:rFonts w:ascii="Arial" w:hAnsi="Arial" w:cs="Arial"/>
          <w:sz w:val="28"/>
          <w:szCs w:val="28"/>
        </w:rPr>
        <w:t>3061</w:t>
      </w:r>
      <w:r>
        <w:rPr>
          <w:rFonts w:ascii="Arial" w:hAnsi="Arial" w:cs="Arial"/>
          <w:sz w:val="28"/>
          <w:szCs w:val="28"/>
          <w:rtl/>
        </w:rPr>
        <w:t xml:space="preserve"> آخرين.</w:t>
      </w:r>
    </w:p>
    <w:p w14:paraId="2D089332" w14:textId="77777777" w:rsidR="00883B46" w:rsidRDefault="00C73073">
      <w:pPr>
        <w:tabs>
          <w:tab w:val="left" w:pos="6450"/>
        </w:tabs>
        <w:bidi/>
        <w:jc w:val="center"/>
        <w:rPr>
          <w:rFonts w:ascii="Arial" w:hAnsi="Arial" w:cs="Arial"/>
          <w:sz w:val="28"/>
          <w:szCs w:val="28"/>
        </w:rPr>
      </w:pPr>
      <w:r>
        <w:rPr>
          <w:rFonts w:ascii="Arial" w:hAnsi="Arial" w:cs="Arial"/>
          <w:sz w:val="28"/>
          <w:szCs w:val="28"/>
          <w:u w:val="single"/>
          <w:rtl/>
        </w:rPr>
        <w:t xml:space="preserve">والجدول التالي يوضح بالأرقام تفاصيل العمليات الإرهابية خلال عام </w:t>
      </w:r>
      <w:r>
        <w:rPr>
          <w:rFonts w:ascii="Arial" w:hAnsi="Arial" w:cs="Arial"/>
          <w:sz w:val="28"/>
          <w:szCs w:val="28"/>
          <w:u w:val="single"/>
        </w:rPr>
        <w:t>2019</w:t>
      </w:r>
    </w:p>
    <w:tbl>
      <w:tblPr>
        <w:bidiVisual/>
        <w:tblW w:w="8525" w:type="dxa"/>
        <w:tblInd w:w="841" w:type="dxa"/>
        <w:tblBorders>
          <w:top w:val="single" w:sz="8" w:space="0" w:color="000000"/>
          <w:left w:val="single" w:sz="8" w:space="0" w:color="000000"/>
          <w:bottom w:val="single" w:sz="8" w:space="0" w:color="000000"/>
          <w:insideH w:val="single" w:sz="8" w:space="0" w:color="000000"/>
        </w:tblBorders>
        <w:tblCellMar>
          <w:top w:w="100" w:type="dxa"/>
          <w:left w:w="90" w:type="dxa"/>
          <w:bottom w:w="100" w:type="dxa"/>
          <w:right w:w="100" w:type="dxa"/>
        </w:tblCellMar>
        <w:tblLook w:val="04A0" w:firstRow="1" w:lastRow="0" w:firstColumn="1" w:lastColumn="0" w:noHBand="0" w:noVBand="1"/>
      </w:tblPr>
      <w:tblGrid>
        <w:gridCol w:w="2694"/>
        <w:gridCol w:w="1549"/>
        <w:gridCol w:w="1711"/>
        <w:gridCol w:w="2571"/>
      </w:tblGrid>
      <w:tr w:rsidR="00883B46" w14:paraId="622BCA28" w14:textId="77777777">
        <w:tc>
          <w:tcPr>
            <w:tcW w:w="2693" w:type="dxa"/>
            <w:tcBorders>
              <w:top w:val="single" w:sz="8" w:space="0" w:color="000000"/>
              <w:left w:val="single" w:sz="8" w:space="0" w:color="000000"/>
              <w:bottom w:val="single" w:sz="8" w:space="0" w:color="000000"/>
            </w:tcBorders>
            <w:shd w:val="clear" w:color="auto" w:fill="auto"/>
          </w:tcPr>
          <w:p w14:paraId="3D03C05A"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إجمالي العمليات</w:t>
            </w:r>
          </w:p>
        </w:tc>
        <w:tc>
          <w:tcPr>
            <w:tcW w:w="1549"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3F718B5"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عدد القتلى</w:t>
            </w:r>
          </w:p>
        </w:tc>
        <w:tc>
          <w:tcPr>
            <w:tcW w:w="1711"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497BB3B1"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عدد المصابين</w:t>
            </w:r>
          </w:p>
        </w:tc>
        <w:tc>
          <w:tcPr>
            <w:tcW w:w="2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9A96245" w14:textId="77777777" w:rsidR="00883B46" w:rsidRDefault="00C73073">
            <w:pPr>
              <w:bidi/>
              <w:spacing w:after="0" w:line="240" w:lineRule="auto"/>
              <w:jc w:val="center"/>
              <w:rPr>
                <w:rFonts w:ascii="Arial" w:hAnsi="Arial" w:cs="Arial"/>
                <w:sz w:val="28"/>
                <w:szCs w:val="28"/>
              </w:rPr>
            </w:pPr>
            <w:r>
              <w:rPr>
                <w:rFonts w:ascii="Arial" w:hAnsi="Arial" w:cs="Arial"/>
                <w:sz w:val="28"/>
                <w:szCs w:val="28"/>
                <w:rtl/>
              </w:rPr>
              <w:t>المقبوض عليهم</w:t>
            </w:r>
          </w:p>
        </w:tc>
      </w:tr>
      <w:tr w:rsidR="00883B46" w14:paraId="669A90CB" w14:textId="77777777">
        <w:tc>
          <w:tcPr>
            <w:tcW w:w="2693" w:type="dxa"/>
            <w:tcBorders>
              <w:top w:val="single" w:sz="8" w:space="0" w:color="000000"/>
              <w:left w:val="single" w:sz="8" w:space="0" w:color="000000"/>
              <w:bottom w:val="single" w:sz="8" w:space="0" w:color="000000"/>
            </w:tcBorders>
            <w:shd w:val="clear" w:color="auto" w:fill="auto"/>
          </w:tcPr>
          <w:p w14:paraId="44F7393F"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30</w:t>
            </w:r>
          </w:p>
        </w:tc>
        <w:tc>
          <w:tcPr>
            <w:tcW w:w="1549"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5B5C021F"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523</w:t>
            </w:r>
          </w:p>
        </w:tc>
        <w:tc>
          <w:tcPr>
            <w:tcW w:w="1711" w:type="dxa"/>
            <w:tcBorders>
              <w:top w:val="single" w:sz="8" w:space="0" w:color="000000"/>
              <w:left w:val="single" w:sz="8" w:space="0" w:color="000000"/>
              <w:bottom w:val="single" w:sz="8" w:space="0" w:color="000000"/>
            </w:tcBorders>
            <w:shd w:val="clear" w:color="auto" w:fill="auto"/>
            <w:tcMar>
              <w:top w:w="15" w:type="dxa"/>
              <w:left w:w="-10" w:type="dxa"/>
              <w:bottom w:w="15" w:type="dxa"/>
              <w:right w:w="15" w:type="dxa"/>
            </w:tcMar>
          </w:tcPr>
          <w:p w14:paraId="73CA501A"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40</w:t>
            </w:r>
          </w:p>
        </w:tc>
        <w:tc>
          <w:tcPr>
            <w:tcW w:w="25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336FE46A" w14:textId="77777777" w:rsidR="00883B46" w:rsidRDefault="00C73073">
            <w:pPr>
              <w:bidi/>
              <w:spacing w:after="0" w:line="240" w:lineRule="auto"/>
              <w:jc w:val="center"/>
              <w:rPr>
                <w:rFonts w:ascii="Arial" w:hAnsi="Arial" w:cs="Arial"/>
                <w:sz w:val="28"/>
                <w:szCs w:val="28"/>
              </w:rPr>
            </w:pPr>
            <w:r>
              <w:rPr>
                <w:rFonts w:ascii="Arial" w:hAnsi="Arial" w:cs="Arial"/>
                <w:sz w:val="28"/>
                <w:szCs w:val="28"/>
              </w:rPr>
              <w:t>193</w:t>
            </w:r>
          </w:p>
        </w:tc>
      </w:tr>
    </w:tbl>
    <w:p w14:paraId="52B1B73A" w14:textId="77777777" w:rsidR="00883B46" w:rsidRDefault="00883B46">
      <w:pPr>
        <w:tabs>
          <w:tab w:val="left" w:pos="6450"/>
        </w:tabs>
        <w:bidi/>
        <w:jc w:val="center"/>
        <w:rPr>
          <w:rFonts w:ascii="Arial" w:hAnsi="Arial" w:cs="Arial"/>
          <w:sz w:val="28"/>
          <w:szCs w:val="28"/>
          <w:u w:val="single"/>
        </w:rPr>
      </w:pPr>
    </w:p>
    <w:p w14:paraId="06CF131A" w14:textId="77777777" w:rsidR="00883B46" w:rsidRDefault="00883B46">
      <w:pPr>
        <w:tabs>
          <w:tab w:val="left" w:pos="6450"/>
        </w:tabs>
        <w:bidi/>
        <w:jc w:val="center"/>
        <w:rPr>
          <w:rFonts w:ascii="Arial" w:hAnsi="Arial" w:cs="Arial"/>
          <w:sz w:val="28"/>
          <w:szCs w:val="28"/>
          <w:u w:val="single"/>
        </w:rPr>
      </w:pPr>
    </w:p>
    <w:p w14:paraId="511C768E" w14:textId="77777777" w:rsidR="00883B46" w:rsidRDefault="00883B46">
      <w:pPr>
        <w:tabs>
          <w:tab w:val="left" w:pos="6450"/>
        </w:tabs>
        <w:bidi/>
        <w:jc w:val="center"/>
        <w:rPr>
          <w:rFonts w:ascii="Arial" w:hAnsi="Arial" w:cs="Arial"/>
          <w:sz w:val="28"/>
          <w:szCs w:val="28"/>
          <w:u w:val="single"/>
        </w:rPr>
      </w:pPr>
    </w:p>
    <w:p w14:paraId="4BFD0292" w14:textId="77777777" w:rsidR="00883B46" w:rsidRDefault="00883B46">
      <w:pPr>
        <w:tabs>
          <w:tab w:val="left" w:pos="6450"/>
        </w:tabs>
        <w:bidi/>
        <w:jc w:val="center"/>
        <w:rPr>
          <w:rFonts w:ascii="Arial" w:hAnsi="Arial" w:cs="Arial"/>
          <w:sz w:val="28"/>
          <w:szCs w:val="28"/>
          <w:u w:val="single"/>
        </w:rPr>
      </w:pPr>
    </w:p>
    <w:p w14:paraId="445884D6" w14:textId="77777777" w:rsidR="00883B46" w:rsidRDefault="00883B46">
      <w:pPr>
        <w:tabs>
          <w:tab w:val="left" w:pos="6450"/>
        </w:tabs>
        <w:bidi/>
        <w:jc w:val="center"/>
        <w:rPr>
          <w:rFonts w:ascii="Arial" w:hAnsi="Arial" w:cs="Arial"/>
          <w:sz w:val="28"/>
          <w:szCs w:val="28"/>
          <w:u w:val="single"/>
        </w:rPr>
      </w:pPr>
    </w:p>
    <w:p w14:paraId="12ECF1DE" w14:textId="77777777" w:rsidR="00883B46" w:rsidRDefault="00883B46">
      <w:pPr>
        <w:tabs>
          <w:tab w:val="left" w:pos="6450"/>
        </w:tabs>
        <w:bidi/>
        <w:jc w:val="center"/>
        <w:rPr>
          <w:rFonts w:ascii="Arial" w:hAnsi="Arial" w:cs="Arial"/>
          <w:sz w:val="28"/>
          <w:szCs w:val="28"/>
          <w:u w:val="single"/>
        </w:rPr>
      </w:pPr>
    </w:p>
    <w:p w14:paraId="2707893F" w14:textId="77777777" w:rsidR="00883B46" w:rsidRDefault="00883B46" w:rsidP="004870C6">
      <w:pPr>
        <w:bidi/>
        <w:rPr>
          <w:rFonts w:ascii="Arial" w:hAnsi="Arial" w:cs="Arial"/>
          <w:sz w:val="28"/>
          <w:szCs w:val="28"/>
          <w:u w:val="single"/>
          <w:rtl/>
        </w:rPr>
      </w:pPr>
    </w:p>
    <w:p w14:paraId="6729072F" w14:textId="77777777" w:rsidR="004870C6" w:rsidRDefault="004870C6" w:rsidP="004870C6">
      <w:pPr>
        <w:bidi/>
        <w:rPr>
          <w:rFonts w:ascii="Arial" w:hAnsi="Arial" w:cs="Arial"/>
          <w:b/>
          <w:bCs/>
          <w:sz w:val="28"/>
          <w:szCs w:val="28"/>
        </w:rPr>
      </w:pPr>
    </w:p>
    <w:p w14:paraId="2C0572FD" w14:textId="77777777" w:rsidR="004870C6" w:rsidRDefault="004870C6" w:rsidP="004870C6">
      <w:pPr>
        <w:bidi/>
        <w:jc w:val="center"/>
        <w:rPr>
          <w:b/>
          <w:bCs/>
          <w:rtl/>
        </w:rPr>
      </w:pPr>
    </w:p>
    <w:p w14:paraId="68191060" w14:textId="77777777" w:rsidR="004870C6" w:rsidRDefault="004870C6" w:rsidP="004870C6">
      <w:pPr>
        <w:bidi/>
        <w:jc w:val="center"/>
        <w:rPr>
          <w:b/>
          <w:bCs/>
          <w:rtl/>
        </w:rPr>
      </w:pPr>
    </w:p>
    <w:p w14:paraId="2496231F" w14:textId="77777777" w:rsidR="004870C6" w:rsidRDefault="004870C6" w:rsidP="004870C6">
      <w:pPr>
        <w:bidi/>
        <w:jc w:val="center"/>
        <w:rPr>
          <w:b/>
          <w:bCs/>
          <w:rtl/>
        </w:rPr>
      </w:pPr>
    </w:p>
    <w:p w14:paraId="2ECE137C" w14:textId="77777777" w:rsidR="004870C6" w:rsidRDefault="004870C6" w:rsidP="004870C6">
      <w:pPr>
        <w:bidi/>
        <w:jc w:val="center"/>
        <w:rPr>
          <w:b/>
          <w:bCs/>
        </w:rPr>
      </w:pPr>
    </w:p>
    <w:p w14:paraId="32CE50DE" w14:textId="77777777" w:rsidR="00883B46" w:rsidRDefault="00883B46">
      <w:pPr>
        <w:bidi/>
        <w:jc w:val="center"/>
        <w:rPr>
          <w:b/>
          <w:bCs/>
        </w:rPr>
      </w:pPr>
    </w:p>
    <w:p w14:paraId="30011FCE" w14:textId="77777777" w:rsidR="00883B46" w:rsidRPr="004870C6" w:rsidRDefault="00C73073">
      <w:pPr>
        <w:bidi/>
        <w:jc w:val="center"/>
        <w:rPr>
          <w:rFonts w:ascii="Arial" w:hAnsi="Arial" w:cs="AbdoMaster-Bold"/>
          <w:sz w:val="28"/>
          <w:szCs w:val="28"/>
        </w:rPr>
      </w:pPr>
      <w:r w:rsidRPr="004870C6">
        <w:rPr>
          <w:rFonts w:ascii="Arial" w:hAnsi="Arial" w:cs="AbdoMaster-Bold"/>
          <w:b/>
          <w:bCs/>
          <w:sz w:val="36"/>
          <w:szCs w:val="36"/>
          <w:rtl/>
        </w:rPr>
        <w:t>الفصل الرابع</w:t>
      </w:r>
    </w:p>
    <w:p w14:paraId="362DDC6E"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الاعتداء علي حرية التعبير والحريات الإعلامية</w:t>
      </w:r>
    </w:p>
    <w:p w14:paraId="186E4373" w14:textId="77777777" w:rsidR="00883B46" w:rsidRPr="004870C6" w:rsidRDefault="00883B46">
      <w:pPr>
        <w:bidi/>
        <w:rPr>
          <w:rFonts w:ascii="Arial" w:hAnsi="Arial" w:cs="AbdoMaster-Bold"/>
          <w:b/>
          <w:bCs/>
          <w:sz w:val="36"/>
          <w:szCs w:val="36"/>
        </w:rPr>
      </w:pPr>
    </w:p>
    <w:p w14:paraId="591E644C" w14:textId="77777777" w:rsidR="00883B46" w:rsidRDefault="00883B46">
      <w:pPr>
        <w:bidi/>
        <w:rPr>
          <w:rFonts w:ascii="Arial" w:hAnsi="Arial" w:cs="Arial"/>
          <w:b/>
          <w:bCs/>
          <w:sz w:val="28"/>
          <w:szCs w:val="28"/>
        </w:rPr>
      </w:pPr>
    </w:p>
    <w:p w14:paraId="7DFAA96C" w14:textId="77777777" w:rsidR="00883B46" w:rsidRDefault="00883B46">
      <w:pPr>
        <w:bidi/>
        <w:rPr>
          <w:rFonts w:ascii="Arial" w:hAnsi="Arial" w:cs="Arial"/>
          <w:b/>
          <w:bCs/>
          <w:sz w:val="28"/>
          <w:szCs w:val="28"/>
        </w:rPr>
      </w:pPr>
    </w:p>
    <w:p w14:paraId="14429111" w14:textId="77777777" w:rsidR="00883B46" w:rsidRDefault="00883B46">
      <w:pPr>
        <w:bidi/>
        <w:rPr>
          <w:rFonts w:ascii="Arial" w:hAnsi="Arial" w:cs="Arial"/>
          <w:b/>
          <w:bCs/>
          <w:sz w:val="28"/>
          <w:szCs w:val="28"/>
        </w:rPr>
      </w:pPr>
    </w:p>
    <w:p w14:paraId="58C40454" w14:textId="77777777" w:rsidR="00883B46" w:rsidRDefault="00883B46">
      <w:pPr>
        <w:bidi/>
        <w:rPr>
          <w:rFonts w:ascii="Arial" w:hAnsi="Arial" w:cs="Arial"/>
          <w:b/>
          <w:bCs/>
          <w:sz w:val="28"/>
          <w:szCs w:val="28"/>
        </w:rPr>
      </w:pPr>
    </w:p>
    <w:p w14:paraId="72E6EB78" w14:textId="77777777" w:rsidR="00883B46" w:rsidRDefault="00883B46">
      <w:pPr>
        <w:bidi/>
        <w:rPr>
          <w:rFonts w:ascii="Arial" w:hAnsi="Arial" w:cs="Arial"/>
          <w:b/>
          <w:bCs/>
          <w:sz w:val="28"/>
          <w:szCs w:val="28"/>
        </w:rPr>
      </w:pPr>
    </w:p>
    <w:p w14:paraId="1FE45C72" w14:textId="77777777" w:rsidR="00883B46" w:rsidRDefault="00883B46">
      <w:pPr>
        <w:bidi/>
        <w:rPr>
          <w:rFonts w:ascii="Arial" w:hAnsi="Arial" w:cs="Arial"/>
          <w:b/>
          <w:bCs/>
          <w:sz w:val="28"/>
          <w:szCs w:val="28"/>
        </w:rPr>
      </w:pPr>
    </w:p>
    <w:p w14:paraId="16BB5304" w14:textId="77777777" w:rsidR="00883B46" w:rsidRDefault="00883B46">
      <w:pPr>
        <w:bidi/>
        <w:rPr>
          <w:rFonts w:ascii="Arial" w:hAnsi="Arial" w:cs="Arial"/>
          <w:b/>
          <w:bCs/>
          <w:sz w:val="28"/>
          <w:szCs w:val="28"/>
        </w:rPr>
      </w:pPr>
    </w:p>
    <w:p w14:paraId="2B6C6C83" w14:textId="77777777" w:rsidR="00883B46" w:rsidRDefault="00883B46">
      <w:pPr>
        <w:tabs>
          <w:tab w:val="left" w:pos="6450"/>
        </w:tabs>
        <w:bidi/>
        <w:jc w:val="both"/>
        <w:rPr>
          <w:rFonts w:ascii="Arial" w:hAnsi="Arial" w:cs="Arial"/>
          <w:sz w:val="28"/>
          <w:szCs w:val="28"/>
        </w:rPr>
      </w:pPr>
    </w:p>
    <w:p w14:paraId="798BAFEF" w14:textId="77777777" w:rsidR="00883B46" w:rsidRDefault="00883B46">
      <w:pPr>
        <w:tabs>
          <w:tab w:val="left" w:pos="6450"/>
        </w:tabs>
        <w:bidi/>
        <w:jc w:val="both"/>
        <w:rPr>
          <w:rFonts w:ascii="Arial" w:hAnsi="Arial" w:cs="Arial"/>
          <w:sz w:val="28"/>
          <w:szCs w:val="28"/>
        </w:rPr>
      </w:pPr>
    </w:p>
    <w:p w14:paraId="7EE95590" w14:textId="77777777" w:rsidR="00883B46" w:rsidRDefault="00883B46">
      <w:pPr>
        <w:tabs>
          <w:tab w:val="left" w:pos="6450"/>
        </w:tabs>
        <w:bidi/>
        <w:jc w:val="both"/>
        <w:rPr>
          <w:rFonts w:ascii="Arial" w:hAnsi="Arial" w:cs="Arial"/>
          <w:sz w:val="28"/>
          <w:szCs w:val="28"/>
        </w:rPr>
      </w:pPr>
    </w:p>
    <w:p w14:paraId="58846B53" w14:textId="77777777" w:rsidR="00883B46" w:rsidRDefault="00883B46">
      <w:pPr>
        <w:tabs>
          <w:tab w:val="left" w:pos="6450"/>
        </w:tabs>
        <w:bidi/>
        <w:jc w:val="both"/>
        <w:rPr>
          <w:rFonts w:ascii="Arial" w:hAnsi="Arial" w:cs="Arial"/>
          <w:sz w:val="28"/>
          <w:szCs w:val="28"/>
        </w:rPr>
      </w:pPr>
    </w:p>
    <w:p w14:paraId="6B162C49" w14:textId="77777777" w:rsidR="00883B46" w:rsidRDefault="00C73073">
      <w:pPr>
        <w:tabs>
          <w:tab w:val="left" w:pos="6450"/>
        </w:tabs>
        <w:bidi/>
        <w:jc w:val="both"/>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إستمرار التضييق الشديد والإستهداف المستمر لحرية الإعلام، حيث رصد محامون من أجل الديمقراطية </w:t>
      </w:r>
      <w:r>
        <w:rPr>
          <w:rFonts w:ascii="Arial" w:hAnsi="Arial" w:cs="Arial"/>
          <w:sz w:val="28"/>
          <w:szCs w:val="28"/>
        </w:rPr>
        <w:t>171</w:t>
      </w:r>
      <w:r>
        <w:rPr>
          <w:rFonts w:ascii="Arial" w:hAnsi="Arial" w:cs="Arial"/>
          <w:sz w:val="28"/>
          <w:szCs w:val="28"/>
          <w:rtl/>
        </w:rPr>
        <w:t xml:space="preserve"> إنتهاكاً متنوعاً ضد حرية الصحافة والحريات الإعلامية، في مقابل  </w:t>
      </w:r>
      <w:r>
        <w:rPr>
          <w:rFonts w:ascii="Arial" w:hAnsi="Arial" w:cs="Arial"/>
          <w:sz w:val="28"/>
          <w:szCs w:val="28"/>
        </w:rPr>
        <w:t>289</w:t>
      </w:r>
      <w:r>
        <w:rPr>
          <w:rFonts w:ascii="Arial" w:hAnsi="Arial" w:cs="Arial"/>
          <w:sz w:val="28"/>
          <w:szCs w:val="28"/>
          <w:rtl/>
        </w:rPr>
        <w:t xml:space="preserve"> انتهاكا متنوعاً لحرية التعبير والحريات الإعلامية شهدهم عام </w:t>
      </w:r>
      <w:r>
        <w:rPr>
          <w:rFonts w:ascii="Arial" w:hAnsi="Arial" w:cs="Arial"/>
          <w:sz w:val="28"/>
          <w:szCs w:val="28"/>
        </w:rPr>
        <w:t>2016</w:t>
      </w:r>
      <w:r>
        <w:rPr>
          <w:rFonts w:ascii="Arial" w:hAnsi="Arial" w:cs="Arial"/>
          <w:sz w:val="28"/>
          <w:szCs w:val="28"/>
          <w:rtl/>
        </w:rPr>
        <w:t xml:space="preserve">، مقارنة بـ </w:t>
      </w:r>
      <w:r>
        <w:rPr>
          <w:rFonts w:ascii="Arial" w:hAnsi="Arial" w:cs="Arial"/>
          <w:sz w:val="28"/>
          <w:szCs w:val="28"/>
        </w:rPr>
        <w:t>343</w:t>
      </w:r>
      <w:r>
        <w:rPr>
          <w:rFonts w:ascii="Arial" w:hAnsi="Arial" w:cs="Arial"/>
          <w:sz w:val="28"/>
          <w:szCs w:val="28"/>
          <w:rtl/>
        </w:rPr>
        <w:t xml:space="preserve"> انتهاكاً شهدها عام </w:t>
      </w:r>
      <w:r>
        <w:rPr>
          <w:rFonts w:ascii="Arial" w:hAnsi="Arial" w:cs="Arial"/>
          <w:sz w:val="28"/>
          <w:szCs w:val="28"/>
        </w:rPr>
        <w:t>2015</w:t>
      </w:r>
      <w:r>
        <w:rPr>
          <w:rFonts w:ascii="Arial" w:hAnsi="Arial" w:cs="Arial"/>
          <w:sz w:val="28"/>
          <w:szCs w:val="28"/>
          <w:rtl/>
        </w:rPr>
        <w:t>.</w:t>
      </w:r>
    </w:p>
    <w:p w14:paraId="4CADE441" w14:textId="77777777" w:rsidR="00883B46" w:rsidRDefault="00C73073">
      <w:pPr>
        <w:tabs>
          <w:tab w:val="left" w:pos="6450"/>
        </w:tabs>
        <w:bidi/>
        <w:jc w:val="center"/>
        <w:rPr>
          <w:rFonts w:ascii="Arial" w:hAnsi="Arial" w:cs="Arial"/>
          <w:sz w:val="28"/>
          <w:szCs w:val="28"/>
          <w:u w:val="single"/>
        </w:rPr>
      </w:pPr>
      <w:r>
        <w:rPr>
          <w:rFonts w:ascii="Arial" w:hAnsi="Arial" w:cs="Arial"/>
          <w:sz w:val="28"/>
          <w:szCs w:val="28"/>
          <w:u w:val="single"/>
          <w:rtl/>
        </w:rPr>
        <w:t>والجدول التالي يوضح بالأرقام توزيع الانتهاكات ضد حرية التعبير والحريات الإعلامية علي الشهور المختلفة</w:t>
      </w:r>
    </w:p>
    <w:tbl>
      <w:tblPr>
        <w:bidiVisual/>
        <w:tblW w:w="6541" w:type="dxa"/>
        <w:tblInd w:w="1691" w:type="dxa"/>
        <w:tblBorders>
          <w:top w:val="single" w:sz="8" w:space="0" w:color="000000"/>
          <w:left w:val="single" w:sz="8" w:space="0" w:color="000000"/>
          <w:bottom w:val="single" w:sz="8" w:space="0" w:color="000000"/>
          <w:insideH w:val="single" w:sz="8" w:space="0" w:color="000000"/>
        </w:tblBorders>
        <w:tblCellMar>
          <w:top w:w="100" w:type="dxa"/>
          <w:left w:w="90" w:type="dxa"/>
          <w:bottom w:w="100" w:type="dxa"/>
          <w:right w:w="100" w:type="dxa"/>
        </w:tblCellMar>
        <w:tblLook w:val="04A0" w:firstRow="1" w:lastRow="0" w:firstColumn="1" w:lastColumn="0" w:noHBand="0" w:noVBand="1"/>
      </w:tblPr>
      <w:tblGrid>
        <w:gridCol w:w="3454"/>
        <w:gridCol w:w="3087"/>
      </w:tblGrid>
      <w:tr w:rsidR="00883B46" w14:paraId="66DBD015" w14:textId="77777777">
        <w:tc>
          <w:tcPr>
            <w:tcW w:w="3453" w:type="dxa"/>
            <w:tcBorders>
              <w:top w:val="single" w:sz="8" w:space="0" w:color="000000"/>
              <w:left w:val="single" w:sz="8" w:space="0" w:color="000000"/>
              <w:bottom w:val="single" w:sz="8" w:space="0" w:color="000000"/>
            </w:tcBorders>
            <w:shd w:val="clear" w:color="auto" w:fill="auto"/>
          </w:tcPr>
          <w:p w14:paraId="461A75A4"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lastRenderedPageBreak/>
              <w:t>الشهور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020013A"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عدد الانتهاكات</w:t>
            </w:r>
          </w:p>
        </w:tc>
      </w:tr>
      <w:tr w:rsidR="00883B46" w14:paraId="200E11D8" w14:textId="77777777">
        <w:tc>
          <w:tcPr>
            <w:tcW w:w="3453" w:type="dxa"/>
            <w:tcBorders>
              <w:top w:val="single" w:sz="8" w:space="0" w:color="000000"/>
              <w:left w:val="single" w:sz="8" w:space="0" w:color="000000"/>
              <w:bottom w:val="single" w:sz="8" w:space="0" w:color="000000"/>
            </w:tcBorders>
            <w:shd w:val="clear" w:color="auto" w:fill="auto"/>
          </w:tcPr>
          <w:p w14:paraId="19CA907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يناير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B142CF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11</w:t>
            </w:r>
          </w:p>
        </w:tc>
      </w:tr>
      <w:tr w:rsidR="00883B46" w14:paraId="20A1D3BB" w14:textId="77777777">
        <w:tc>
          <w:tcPr>
            <w:tcW w:w="3453" w:type="dxa"/>
            <w:tcBorders>
              <w:top w:val="single" w:sz="8" w:space="0" w:color="000000"/>
              <w:left w:val="single" w:sz="8" w:space="0" w:color="000000"/>
              <w:bottom w:val="single" w:sz="8" w:space="0" w:color="000000"/>
            </w:tcBorders>
            <w:shd w:val="clear" w:color="auto" w:fill="auto"/>
          </w:tcPr>
          <w:p w14:paraId="56CF4696"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فبراير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8D3CE64" w14:textId="77777777" w:rsidR="00883B46" w:rsidRDefault="00C73073">
            <w:pPr>
              <w:spacing w:line="240" w:lineRule="auto"/>
              <w:jc w:val="center"/>
              <w:rPr>
                <w:rFonts w:ascii="Arial" w:eastAsia="Amiri" w:hAnsi="Arial" w:cs="Arial"/>
                <w:sz w:val="28"/>
                <w:szCs w:val="28"/>
              </w:rPr>
            </w:pPr>
            <w:r>
              <w:rPr>
                <w:rFonts w:ascii="Arial" w:eastAsia="Amiri" w:hAnsi="Arial" w:cs="Arial"/>
                <w:sz w:val="28"/>
                <w:szCs w:val="28"/>
              </w:rPr>
              <w:t>12</w:t>
            </w:r>
          </w:p>
        </w:tc>
      </w:tr>
      <w:tr w:rsidR="00883B46" w14:paraId="00AD9B94" w14:textId="77777777">
        <w:tc>
          <w:tcPr>
            <w:tcW w:w="3453" w:type="dxa"/>
            <w:tcBorders>
              <w:top w:val="single" w:sz="8" w:space="0" w:color="000000"/>
              <w:left w:val="single" w:sz="8" w:space="0" w:color="000000"/>
              <w:bottom w:val="single" w:sz="8" w:space="0" w:color="000000"/>
            </w:tcBorders>
            <w:shd w:val="clear" w:color="auto" w:fill="auto"/>
          </w:tcPr>
          <w:p w14:paraId="7B447B01"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مارس</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D2FDFE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16</w:t>
            </w:r>
          </w:p>
        </w:tc>
      </w:tr>
      <w:tr w:rsidR="00883B46" w14:paraId="4BEF75B4" w14:textId="77777777">
        <w:tc>
          <w:tcPr>
            <w:tcW w:w="3453" w:type="dxa"/>
            <w:tcBorders>
              <w:top w:val="single" w:sz="8" w:space="0" w:color="000000"/>
              <w:left w:val="single" w:sz="8" w:space="0" w:color="000000"/>
              <w:bottom w:val="single" w:sz="8" w:space="0" w:color="000000"/>
            </w:tcBorders>
            <w:shd w:val="clear" w:color="auto" w:fill="auto"/>
          </w:tcPr>
          <w:p w14:paraId="1F363D8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ابريل</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EE2554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20</w:t>
            </w:r>
          </w:p>
        </w:tc>
      </w:tr>
      <w:tr w:rsidR="00883B46" w14:paraId="1631B4EA" w14:textId="77777777">
        <w:tc>
          <w:tcPr>
            <w:tcW w:w="3453" w:type="dxa"/>
            <w:tcBorders>
              <w:top w:val="single" w:sz="8" w:space="0" w:color="000000"/>
              <w:left w:val="single" w:sz="8" w:space="0" w:color="000000"/>
              <w:bottom w:val="single" w:sz="8" w:space="0" w:color="000000"/>
            </w:tcBorders>
            <w:shd w:val="clear" w:color="auto" w:fill="auto"/>
          </w:tcPr>
          <w:p w14:paraId="3C834CE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مايو</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142979C8" w14:textId="77777777" w:rsidR="00883B46" w:rsidRDefault="00C73073">
            <w:pPr>
              <w:spacing w:line="240" w:lineRule="auto"/>
              <w:jc w:val="center"/>
              <w:rPr>
                <w:rFonts w:ascii="Arial" w:eastAsia="Amiri" w:hAnsi="Arial" w:cs="Arial"/>
                <w:sz w:val="28"/>
                <w:szCs w:val="28"/>
              </w:rPr>
            </w:pPr>
            <w:r>
              <w:rPr>
                <w:rFonts w:ascii="Arial" w:eastAsia="Amiri" w:hAnsi="Arial" w:cs="Arial"/>
                <w:sz w:val="28"/>
                <w:szCs w:val="28"/>
              </w:rPr>
              <w:t>17</w:t>
            </w:r>
          </w:p>
        </w:tc>
      </w:tr>
      <w:tr w:rsidR="00883B46" w14:paraId="58C0A6CB" w14:textId="77777777">
        <w:tc>
          <w:tcPr>
            <w:tcW w:w="3453" w:type="dxa"/>
            <w:tcBorders>
              <w:top w:val="single" w:sz="8" w:space="0" w:color="000000"/>
              <w:left w:val="single" w:sz="8" w:space="0" w:color="000000"/>
              <w:bottom w:val="single" w:sz="8" w:space="0" w:color="000000"/>
            </w:tcBorders>
            <w:shd w:val="clear" w:color="auto" w:fill="auto"/>
          </w:tcPr>
          <w:p w14:paraId="0BF644E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يونيو</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1BD5DB5"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15</w:t>
            </w:r>
          </w:p>
        </w:tc>
      </w:tr>
      <w:tr w:rsidR="00883B46" w14:paraId="691A05B6" w14:textId="77777777">
        <w:tc>
          <w:tcPr>
            <w:tcW w:w="3453" w:type="dxa"/>
            <w:tcBorders>
              <w:top w:val="single" w:sz="8" w:space="0" w:color="000000"/>
              <w:left w:val="single" w:sz="8" w:space="0" w:color="000000"/>
              <w:bottom w:val="single" w:sz="8" w:space="0" w:color="000000"/>
            </w:tcBorders>
            <w:shd w:val="clear" w:color="auto" w:fill="auto"/>
          </w:tcPr>
          <w:p w14:paraId="71CBA2D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يوليو</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C342FC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13</w:t>
            </w:r>
          </w:p>
        </w:tc>
      </w:tr>
      <w:tr w:rsidR="00883B46" w14:paraId="44D5A645" w14:textId="77777777">
        <w:tc>
          <w:tcPr>
            <w:tcW w:w="3453" w:type="dxa"/>
            <w:tcBorders>
              <w:top w:val="single" w:sz="8" w:space="0" w:color="000000"/>
              <w:left w:val="single" w:sz="8" w:space="0" w:color="000000"/>
              <w:bottom w:val="single" w:sz="8" w:space="0" w:color="000000"/>
            </w:tcBorders>
            <w:shd w:val="clear" w:color="auto" w:fill="auto"/>
          </w:tcPr>
          <w:p w14:paraId="265A133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أغسطس</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689F5D92" w14:textId="77777777" w:rsidR="00883B46" w:rsidRDefault="00C73073">
            <w:pPr>
              <w:spacing w:line="240" w:lineRule="auto"/>
              <w:jc w:val="center"/>
              <w:rPr>
                <w:rFonts w:ascii="Arial" w:eastAsia="Amiri" w:hAnsi="Arial" w:cs="Arial"/>
                <w:sz w:val="28"/>
                <w:szCs w:val="28"/>
              </w:rPr>
            </w:pPr>
            <w:r>
              <w:rPr>
                <w:rFonts w:ascii="Arial" w:eastAsia="Amiri" w:hAnsi="Arial" w:cs="Arial"/>
                <w:sz w:val="28"/>
                <w:szCs w:val="28"/>
              </w:rPr>
              <w:t>12</w:t>
            </w:r>
          </w:p>
        </w:tc>
      </w:tr>
      <w:tr w:rsidR="00883B46" w14:paraId="25A76411" w14:textId="77777777">
        <w:tc>
          <w:tcPr>
            <w:tcW w:w="3453" w:type="dxa"/>
            <w:tcBorders>
              <w:top w:val="single" w:sz="8" w:space="0" w:color="000000"/>
              <w:left w:val="single" w:sz="8" w:space="0" w:color="000000"/>
              <w:bottom w:val="single" w:sz="8" w:space="0" w:color="000000"/>
            </w:tcBorders>
            <w:shd w:val="clear" w:color="auto" w:fill="auto"/>
          </w:tcPr>
          <w:p w14:paraId="5358850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سبتمبر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05F5115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17</w:t>
            </w:r>
          </w:p>
        </w:tc>
      </w:tr>
      <w:tr w:rsidR="00883B46" w14:paraId="5DED401D" w14:textId="77777777">
        <w:tc>
          <w:tcPr>
            <w:tcW w:w="3453" w:type="dxa"/>
            <w:tcBorders>
              <w:top w:val="single" w:sz="8" w:space="0" w:color="000000"/>
              <w:left w:val="single" w:sz="8" w:space="0" w:color="000000"/>
              <w:bottom w:val="single" w:sz="8" w:space="0" w:color="000000"/>
            </w:tcBorders>
            <w:shd w:val="clear" w:color="auto" w:fill="auto"/>
          </w:tcPr>
          <w:p w14:paraId="21B6A6C3"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أكتوبر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77283E5C"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15</w:t>
            </w:r>
          </w:p>
        </w:tc>
      </w:tr>
      <w:tr w:rsidR="00883B46" w14:paraId="082FEFE8" w14:textId="77777777">
        <w:tc>
          <w:tcPr>
            <w:tcW w:w="3453" w:type="dxa"/>
            <w:tcBorders>
              <w:top w:val="single" w:sz="8" w:space="0" w:color="000000"/>
              <w:left w:val="single" w:sz="8" w:space="0" w:color="000000"/>
              <w:bottom w:val="single" w:sz="8" w:space="0" w:color="000000"/>
            </w:tcBorders>
            <w:shd w:val="clear" w:color="auto" w:fill="auto"/>
          </w:tcPr>
          <w:p w14:paraId="71C17991"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نوفمبر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6619222"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13</w:t>
            </w:r>
          </w:p>
        </w:tc>
      </w:tr>
      <w:tr w:rsidR="00883B46" w14:paraId="07A30F4F" w14:textId="77777777">
        <w:tc>
          <w:tcPr>
            <w:tcW w:w="3453" w:type="dxa"/>
            <w:tcBorders>
              <w:top w:val="single" w:sz="8" w:space="0" w:color="000000"/>
              <w:left w:val="single" w:sz="8" w:space="0" w:color="000000"/>
              <w:bottom w:val="single" w:sz="8" w:space="0" w:color="000000"/>
            </w:tcBorders>
            <w:shd w:val="clear" w:color="auto" w:fill="auto"/>
          </w:tcPr>
          <w:p w14:paraId="32134AAF"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ديسمبر</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924E648"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10</w:t>
            </w:r>
          </w:p>
        </w:tc>
      </w:tr>
      <w:tr w:rsidR="00883B46" w14:paraId="2D945FB4" w14:textId="77777777">
        <w:tc>
          <w:tcPr>
            <w:tcW w:w="3453" w:type="dxa"/>
            <w:tcBorders>
              <w:top w:val="single" w:sz="8" w:space="0" w:color="000000"/>
              <w:left w:val="single" w:sz="8" w:space="0" w:color="000000"/>
              <w:bottom w:val="single" w:sz="8" w:space="0" w:color="000000"/>
            </w:tcBorders>
            <w:shd w:val="clear" w:color="auto" w:fill="auto"/>
          </w:tcPr>
          <w:p w14:paraId="158EF130"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tl/>
              </w:rPr>
              <w:t xml:space="preserve">إجمالي الانتهاكات خلال </w:t>
            </w:r>
            <w:r>
              <w:rPr>
                <w:rFonts w:ascii="Arial" w:eastAsia="Amiri" w:hAnsi="Arial" w:cs="Arial"/>
                <w:sz w:val="28"/>
                <w:szCs w:val="28"/>
              </w:rPr>
              <w:t>2019</w:t>
            </w:r>
          </w:p>
        </w:tc>
        <w:tc>
          <w:tcPr>
            <w:tcW w:w="3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15" w:type="dxa"/>
              <w:right w:w="15" w:type="dxa"/>
            </w:tcMar>
          </w:tcPr>
          <w:p w14:paraId="27C78DB7" w14:textId="77777777" w:rsidR="00883B46" w:rsidRDefault="00C73073">
            <w:pPr>
              <w:bidi/>
              <w:spacing w:after="0" w:line="240" w:lineRule="auto"/>
              <w:jc w:val="center"/>
              <w:rPr>
                <w:rFonts w:ascii="Arial" w:eastAsia="Amiri" w:hAnsi="Arial" w:cs="Arial"/>
                <w:sz w:val="28"/>
                <w:szCs w:val="28"/>
              </w:rPr>
            </w:pPr>
            <w:r>
              <w:rPr>
                <w:rFonts w:ascii="Arial" w:eastAsia="Amiri" w:hAnsi="Arial" w:cs="Arial"/>
                <w:sz w:val="28"/>
                <w:szCs w:val="28"/>
              </w:rPr>
              <w:t>171</w:t>
            </w:r>
          </w:p>
        </w:tc>
      </w:tr>
    </w:tbl>
    <w:p w14:paraId="3028350A" w14:textId="77777777" w:rsidR="00883B46" w:rsidRDefault="00883B46">
      <w:pPr>
        <w:tabs>
          <w:tab w:val="left" w:pos="6450"/>
        </w:tabs>
        <w:bidi/>
        <w:jc w:val="center"/>
        <w:rPr>
          <w:rFonts w:ascii="Arial" w:hAnsi="Arial" w:cs="Arial"/>
          <w:sz w:val="28"/>
          <w:szCs w:val="28"/>
        </w:rPr>
      </w:pPr>
    </w:p>
    <w:p w14:paraId="11878066" w14:textId="77777777" w:rsidR="004870C6" w:rsidRDefault="004870C6">
      <w:pPr>
        <w:tabs>
          <w:tab w:val="left" w:pos="6450"/>
        </w:tabs>
        <w:bidi/>
        <w:jc w:val="center"/>
        <w:rPr>
          <w:rFonts w:ascii="Arial" w:hAnsi="Arial" w:cs="Arial"/>
          <w:sz w:val="28"/>
          <w:szCs w:val="28"/>
          <w:u w:val="single"/>
          <w:rtl/>
        </w:rPr>
      </w:pPr>
    </w:p>
    <w:p w14:paraId="165592A3" w14:textId="77777777" w:rsidR="004870C6" w:rsidRDefault="004870C6" w:rsidP="004870C6">
      <w:pPr>
        <w:tabs>
          <w:tab w:val="left" w:pos="6450"/>
        </w:tabs>
        <w:bidi/>
        <w:jc w:val="center"/>
        <w:rPr>
          <w:rFonts w:ascii="Arial" w:hAnsi="Arial" w:cs="Arial"/>
          <w:sz w:val="28"/>
          <w:szCs w:val="28"/>
          <w:u w:val="single"/>
          <w:rtl/>
        </w:rPr>
      </w:pPr>
    </w:p>
    <w:p w14:paraId="6BE738ED" w14:textId="77777777" w:rsidR="004870C6" w:rsidRDefault="004870C6" w:rsidP="004870C6">
      <w:pPr>
        <w:tabs>
          <w:tab w:val="left" w:pos="6450"/>
        </w:tabs>
        <w:bidi/>
        <w:jc w:val="center"/>
        <w:rPr>
          <w:rFonts w:ascii="Arial" w:hAnsi="Arial" w:cs="Arial"/>
          <w:sz w:val="28"/>
          <w:szCs w:val="28"/>
          <w:u w:val="single"/>
          <w:rtl/>
        </w:rPr>
      </w:pPr>
      <w:r w:rsidRPr="004870C6">
        <w:rPr>
          <w:rFonts w:ascii="Arial" w:hAnsi="Arial" w:cs="Arial"/>
          <w:noProof/>
          <w:sz w:val="28"/>
          <w:szCs w:val="28"/>
          <w:rtl/>
          <w:lang w:val="ar-EG"/>
        </w:rPr>
        <w:lastRenderedPageBreak/>
        <w:drawing>
          <wp:inline distT="0" distB="0" distL="0" distR="0" wp14:anchorId="5A7D4AF9" wp14:editId="13B21F08">
            <wp:extent cx="6480810" cy="7675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تفاصيل-الانتهاكات-ضد-حرية-التعبير-والحريات-الإعلامية.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810" cy="7675880"/>
                    </a:xfrm>
                    <a:prstGeom prst="rect">
                      <a:avLst/>
                    </a:prstGeom>
                  </pic:spPr>
                </pic:pic>
              </a:graphicData>
            </a:graphic>
          </wp:inline>
        </w:drawing>
      </w:r>
    </w:p>
    <w:p w14:paraId="207FC167" w14:textId="77777777" w:rsidR="004870C6" w:rsidRDefault="004870C6" w:rsidP="004870C6">
      <w:pPr>
        <w:tabs>
          <w:tab w:val="left" w:pos="6450"/>
        </w:tabs>
        <w:bidi/>
        <w:jc w:val="center"/>
        <w:rPr>
          <w:rFonts w:ascii="Arial" w:hAnsi="Arial" w:cs="Arial"/>
          <w:sz w:val="28"/>
          <w:szCs w:val="28"/>
          <w:u w:val="single"/>
          <w:rtl/>
        </w:rPr>
      </w:pPr>
    </w:p>
    <w:p w14:paraId="602B5612" w14:textId="77777777" w:rsidR="004870C6" w:rsidRDefault="004870C6" w:rsidP="004870C6">
      <w:pPr>
        <w:tabs>
          <w:tab w:val="left" w:pos="6450"/>
        </w:tabs>
        <w:bidi/>
        <w:jc w:val="center"/>
        <w:rPr>
          <w:rFonts w:ascii="Arial" w:hAnsi="Arial" w:cs="Arial"/>
          <w:sz w:val="28"/>
          <w:szCs w:val="28"/>
          <w:u w:val="single"/>
          <w:rtl/>
        </w:rPr>
      </w:pPr>
    </w:p>
    <w:p w14:paraId="7991DF94" w14:textId="77777777" w:rsidR="00883B46" w:rsidRDefault="00C73073" w:rsidP="004870C6">
      <w:pPr>
        <w:tabs>
          <w:tab w:val="left" w:pos="6450"/>
        </w:tabs>
        <w:bidi/>
        <w:jc w:val="center"/>
        <w:rPr>
          <w:rFonts w:ascii="Arial" w:hAnsi="Arial" w:cs="Arial"/>
          <w:sz w:val="28"/>
          <w:szCs w:val="28"/>
          <w:u w:val="single"/>
        </w:rPr>
      </w:pPr>
      <w:r>
        <w:rPr>
          <w:rFonts w:ascii="Arial" w:hAnsi="Arial" w:cs="Arial"/>
          <w:sz w:val="28"/>
          <w:szCs w:val="28"/>
          <w:u w:val="single"/>
          <w:rtl/>
        </w:rPr>
        <w:lastRenderedPageBreak/>
        <w:t>والجدول التالي يوضح بالأرقام تفاصيل الانتهاكات ضد حرية التعبير والحريات الإعلامية</w:t>
      </w:r>
    </w:p>
    <w:tbl>
      <w:tblPr>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4A0" w:firstRow="1" w:lastRow="0" w:firstColumn="1" w:lastColumn="0" w:noHBand="0" w:noVBand="1"/>
      </w:tblPr>
      <w:tblGrid>
        <w:gridCol w:w="6903"/>
        <w:gridCol w:w="2457"/>
      </w:tblGrid>
      <w:tr w:rsidR="00883B46" w14:paraId="1B7480D3"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6C3B384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نوع الانتهاك</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36EC1F2B"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عدد الانتهاكات</w:t>
            </w:r>
          </w:p>
        </w:tc>
      </w:tr>
      <w:tr w:rsidR="00883B46" w14:paraId="09C12F01"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F7EEE1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التحقيقات أو المحاكمات الجارية</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23803D6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72</w:t>
            </w:r>
          </w:p>
        </w:tc>
      </w:tr>
      <w:tr w:rsidR="00883B46" w14:paraId="188235A9"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334F9E0"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منع من الظهور</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3262EF4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2</w:t>
            </w:r>
          </w:p>
        </w:tc>
      </w:tr>
      <w:tr w:rsidR="00883B46" w14:paraId="09EC95C6"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651571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حظر النشر</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09868D6F"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9</w:t>
            </w:r>
          </w:p>
        </w:tc>
      </w:tr>
      <w:tr w:rsidR="00883B46" w14:paraId="590C5076"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43A741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حجب مواقع</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61857CA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r>
      <w:tr w:rsidR="00883B46" w14:paraId="1AFE58A2"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48779C6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عقوبات إدارية (فرض غرامات)</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2FB7031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7</w:t>
            </w:r>
          </w:p>
        </w:tc>
      </w:tr>
      <w:tr w:rsidR="00883B46" w14:paraId="63D20EFC" w14:textId="77777777">
        <w:trPr>
          <w:trHeight w:val="580"/>
        </w:trPr>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2A9AF913"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منع من التغطية</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1652068D"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33</w:t>
            </w:r>
          </w:p>
        </w:tc>
      </w:tr>
      <w:tr w:rsidR="00883B46" w14:paraId="15CF825A"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0C95C97E"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اعتداءات بدنية ولفظية</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695FA87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10</w:t>
            </w:r>
          </w:p>
        </w:tc>
      </w:tr>
      <w:tr w:rsidR="00883B46" w14:paraId="71D0D50E"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4C8805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الاحتجاز والقبض</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2AF0C56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19</w:t>
            </w:r>
          </w:p>
        </w:tc>
      </w:tr>
      <w:tr w:rsidR="00883B46" w14:paraId="1503EC20"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738A6A7A"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مصادرة</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2023B5D8"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r>
      <w:tr w:rsidR="00883B46" w14:paraId="45ACAE75"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5286342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مسح محتويات الكاميرا</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018AD226"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5</w:t>
            </w:r>
          </w:p>
        </w:tc>
      </w:tr>
      <w:tr w:rsidR="00883B46" w14:paraId="514541FD"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0CAD904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أحكام قضائية</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7983D312"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3</w:t>
            </w:r>
          </w:p>
        </w:tc>
      </w:tr>
      <w:tr w:rsidR="00883B46" w14:paraId="414BEFD1"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690168D7"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فصل من العمل</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761FE97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w:t>
            </w:r>
          </w:p>
        </w:tc>
      </w:tr>
      <w:tr w:rsidR="00883B46" w14:paraId="129A2A8B"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193BF554"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بلاغات النائب العام</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2C3F472C"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4</w:t>
            </w:r>
          </w:p>
        </w:tc>
      </w:tr>
      <w:tr w:rsidR="00883B46" w14:paraId="13E1D240" w14:textId="77777777">
        <w:tc>
          <w:tcPr>
            <w:tcW w:w="6902" w:type="dxa"/>
            <w:tcBorders>
              <w:top w:val="single" w:sz="8" w:space="0" w:color="000000"/>
              <w:left w:val="single" w:sz="8" w:space="0" w:color="000000"/>
              <w:bottom w:val="single" w:sz="8" w:space="0" w:color="000000"/>
              <w:right w:val="single" w:sz="8" w:space="0" w:color="000000"/>
            </w:tcBorders>
            <w:shd w:val="clear" w:color="auto" w:fill="auto"/>
          </w:tcPr>
          <w:p w14:paraId="3F5EDBE1"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tl/>
              </w:rPr>
              <w:t xml:space="preserve">الإجمالي خلال عام </w:t>
            </w:r>
            <w:r>
              <w:rPr>
                <w:rFonts w:ascii="Arial" w:eastAsia="Amiri" w:hAnsi="Arial" w:cs="Arial"/>
                <w:sz w:val="28"/>
                <w:szCs w:val="28"/>
              </w:rPr>
              <w:t>2019</w:t>
            </w:r>
          </w:p>
        </w:tc>
        <w:tc>
          <w:tcPr>
            <w:tcW w:w="2457" w:type="dxa"/>
            <w:tcBorders>
              <w:top w:val="single" w:sz="8" w:space="0" w:color="000000"/>
              <w:left w:val="single" w:sz="8" w:space="0" w:color="000000"/>
              <w:bottom w:val="single" w:sz="8" w:space="0" w:color="000000"/>
              <w:right w:val="single" w:sz="8" w:space="0" w:color="000000"/>
            </w:tcBorders>
            <w:shd w:val="clear" w:color="auto" w:fill="auto"/>
          </w:tcPr>
          <w:p w14:paraId="35262839" w14:textId="77777777" w:rsidR="00883B46" w:rsidRDefault="00C73073">
            <w:pPr>
              <w:bidi/>
              <w:spacing w:line="240" w:lineRule="auto"/>
              <w:jc w:val="center"/>
              <w:rPr>
                <w:rFonts w:ascii="Arial" w:eastAsia="Amiri" w:hAnsi="Arial" w:cs="Arial"/>
                <w:sz w:val="28"/>
                <w:szCs w:val="28"/>
              </w:rPr>
            </w:pPr>
            <w:r>
              <w:rPr>
                <w:rFonts w:ascii="Arial" w:eastAsia="Amiri" w:hAnsi="Arial" w:cs="Arial"/>
                <w:sz w:val="28"/>
                <w:szCs w:val="28"/>
              </w:rPr>
              <w:t>171</w:t>
            </w:r>
          </w:p>
        </w:tc>
      </w:tr>
    </w:tbl>
    <w:p w14:paraId="594B95EC" w14:textId="77777777" w:rsidR="00883B46" w:rsidRDefault="00883B46">
      <w:pPr>
        <w:tabs>
          <w:tab w:val="left" w:pos="6450"/>
        </w:tabs>
        <w:bidi/>
        <w:jc w:val="both"/>
        <w:rPr>
          <w:rFonts w:ascii="Arial" w:hAnsi="Arial" w:cs="Arial"/>
          <w:sz w:val="28"/>
          <w:szCs w:val="28"/>
        </w:rPr>
      </w:pPr>
    </w:p>
    <w:p w14:paraId="43C3732C"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ويلاحظ من الجدول السابق زيادة كبيرة وملحوظة في  المحاكمات وجلسات تجديد الحبس الإحتياطي ضد أصحاب الرأي والصحفيين بسبب أرائهم، وكذلك حالات القبض والإحتجاز تجاه الصحفيين والإعلاميين، كما شهد عام </w:t>
      </w:r>
      <w:r>
        <w:rPr>
          <w:rFonts w:ascii="Arial" w:hAnsi="Arial" w:cs="Arial"/>
          <w:sz w:val="28"/>
          <w:szCs w:val="28"/>
        </w:rPr>
        <w:t>2019</w:t>
      </w:r>
      <w:r>
        <w:rPr>
          <w:rFonts w:ascii="Arial" w:hAnsi="Arial" w:cs="Arial"/>
          <w:sz w:val="28"/>
          <w:szCs w:val="28"/>
          <w:rtl/>
        </w:rPr>
        <w:t xml:space="preserve"> </w:t>
      </w:r>
      <w:r>
        <w:rPr>
          <w:rFonts w:ascii="Arial" w:hAnsi="Arial" w:cs="Arial"/>
          <w:sz w:val="28"/>
          <w:szCs w:val="28"/>
          <w:rtl/>
        </w:rPr>
        <w:lastRenderedPageBreak/>
        <w:t>إجراء انتخابات التجديد النصفي لانتخابات الصحفيين والتي شهدت استبعاد سجين الرأي آنذاك هشام جعفر وحرمانه من خوض الانتخابات</w:t>
      </w:r>
    </w:p>
    <w:p w14:paraId="3C26432A" w14:textId="77777777" w:rsidR="00883B46" w:rsidRDefault="00883B46">
      <w:pPr>
        <w:bidi/>
        <w:jc w:val="center"/>
        <w:rPr>
          <w:rFonts w:ascii="Arial" w:hAnsi="Arial" w:cs="Arial"/>
          <w:sz w:val="28"/>
          <w:szCs w:val="28"/>
          <w:rtl/>
          <w:lang w:eastAsia="en-US" w:bidi="ar-SA"/>
        </w:rPr>
      </w:pPr>
    </w:p>
    <w:p w14:paraId="22EB767B" w14:textId="77777777" w:rsidR="004870C6" w:rsidRDefault="004870C6" w:rsidP="004870C6">
      <w:pPr>
        <w:bidi/>
        <w:jc w:val="center"/>
        <w:rPr>
          <w:rFonts w:ascii="Arial" w:hAnsi="Arial" w:cs="Arial"/>
          <w:sz w:val="28"/>
          <w:szCs w:val="28"/>
          <w:rtl/>
          <w:lang w:eastAsia="en-US" w:bidi="ar-SA"/>
        </w:rPr>
      </w:pPr>
    </w:p>
    <w:p w14:paraId="3E2D0674" w14:textId="77777777" w:rsidR="004870C6" w:rsidRDefault="004870C6" w:rsidP="004870C6">
      <w:pPr>
        <w:bidi/>
        <w:jc w:val="center"/>
        <w:rPr>
          <w:rFonts w:ascii="Arial" w:hAnsi="Arial" w:cs="Arial"/>
          <w:sz w:val="28"/>
          <w:szCs w:val="28"/>
          <w:rtl/>
          <w:lang w:eastAsia="en-US" w:bidi="ar-SA"/>
        </w:rPr>
      </w:pPr>
    </w:p>
    <w:p w14:paraId="605D6BB4" w14:textId="77777777" w:rsidR="004870C6" w:rsidRDefault="004870C6" w:rsidP="004870C6">
      <w:pPr>
        <w:bidi/>
        <w:jc w:val="center"/>
        <w:rPr>
          <w:rFonts w:ascii="Arial" w:hAnsi="Arial" w:cs="Arial"/>
          <w:sz w:val="28"/>
          <w:szCs w:val="28"/>
          <w:rtl/>
          <w:lang w:eastAsia="en-US" w:bidi="ar-SA"/>
        </w:rPr>
      </w:pPr>
    </w:p>
    <w:p w14:paraId="7AF9B0E1" w14:textId="77777777" w:rsidR="004870C6" w:rsidRDefault="004870C6" w:rsidP="004870C6">
      <w:pPr>
        <w:bidi/>
        <w:jc w:val="center"/>
        <w:rPr>
          <w:rFonts w:ascii="Arial" w:hAnsi="Arial" w:cs="Arial"/>
          <w:sz w:val="28"/>
          <w:szCs w:val="28"/>
          <w:rtl/>
          <w:lang w:eastAsia="en-US" w:bidi="ar-SA"/>
        </w:rPr>
      </w:pPr>
    </w:p>
    <w:p w14:paraId="5803956F" w14:textId="77777777" w:rsidR="004870C6" w:rsidRDefault="004870C6" w:rsidP="004870C6">
      <w:pPr>
        <w:bidi/>
        <w:jc w:val="center"/>
        <w:rPr>
          <w:rFonts w:ascii="Arial" w:hAnsi="Arial" w:cs="Arial"/>
          <w:sz w:val="28"/>
          <w:szCs w:val="28"/>
          <w:rtl/>
          <w:lang w:eastAsia="en-US" w:bidi="ar-SA"/>
        </w:rPr>
      </w:pPr>
    </w:p>
    <w:p w14:paraId="1C889A2B" w14:textId="77777777" w:rsidR="004870C6" w:rsidRDefault="004870C6" w:rsidP="004870C6">
      <w:pPr>
        <w:bidi/>
        <w:jc w:val="center"/>
        <w:rPr>
          <w:rFonts w:ascii="Arial" w:hAnsi="Arial" w:cs="Arial"/>
          <w:sz w:val="28"/>
          <w:szCs w:val="28"/>
          <w:rtl/>
          <w:lang w:eastAsia="en-US" w:bidi="ar-SA"/>
        </w:rPr>
      </w:pPr>
    </w:p>
    <w:p w14:paraId="3F8F2B1A" w14:textId="77777777" w:rsidR="004870C6" w:rsidRDefault="004870C6" w:rsidP="004870C6">
      <w:pPr>
        <w:bidi/>
        <w:jc w:val="center"/>
        <w:rPr>
          <w:rFonts w:ascii="Arial" w:hAnsi="Arial" w:cs="Arial"/>
          <w:sz w:val="28"/>
          <w:szCs w:val="28"/>
          <w:rtl/>
          <w:lang w:eastAsia="en-US" w:bidi="ar-SA"/>
        </w:rPr>
      </w:pPr>
    </w:p>
    <w:p w14:paraId="72756939" w14:textId="77777777" w:rsidR="004870C6" w:rsidRDefault="004870C6" w:rsidP="004870C6">
      <w:pPr>
        <w:bidi/>
        <w:jc w:val="center"/>
        <w:rPr>
          <w:rFonts w:ascii="Arial" w:hAnsi="Arial" w:cs="Arial"/>
          <w:sz w:val="28"/>
          <w:szCs w:val="28"/>
          <w:rtl/>
          <w:lang w:eastAsia="en-US" w:bidi="ar-SA"/>
        </w:rPr>
      </w:pPr>
    </w:p>
    <w:p w14:paraId="1D529550" w14:textId="77777777" w:rsidR="004870C6" w:rsidRDefault="004870C6" w:rsidP="004870C6">
      <w:pPr>
        <w:bidi/>
        <w:jc w:val="center"/>
        <w:rPr>
          <w:rFonts w:ascii="Arial" w:hAnsi="Arial" w:cs="Arial"/>
          <w:sz w:val="28"/>
          <w:szCs w:val="28"/>
          <w:rtl/>
          <w:lang w:eastAsia="en-US" w:bidi="ar-SA"/>
        </w:rPr>
      </w:pPr>
    </w:p>
    <w:p w14:paraId="0436DD3B" w14:textId="77777777" w:rsidR="004870C6" w:rsidRDefault="004870C6" w:rsidP="004870C6">
      <w:pPr>
        <w:bidi/>
        <w:jc w:val="center"/>
        <w:rPr>
          <w:rFonts w:ascii="Arial" w:hAnsi="Arial" w:cs="Arial"/>
          <w:sz w:val="28"/>
          <w:szCs w:val="28"/>
          <w:rtl/>
          <w:lang w:eastAsia="en-US" w:bidi="ar-SA"/>
        </w:rPr>
      </w:pPr>
    </w:p>
    <w:p w14:paraId="47D1D8A1" w14:textId="77777777" w:rsidR="004870C6" w:rsidRDefault="004870C6" w:rsidP="004870C6">
      <w:pPr>
        <w:bidi/>
        <w:jc w:val="center"/>
        <w:rPr>
          <w:rFonts w:ascii="Arial" w:hAnsi="Arial" w:cs="Arial"/>
          <w:sz w:val="28"/>
          <w:szCs w:val="28"/>
          <w:rtl/>
          <w:lang w:eastAsia="en-US" w:bidi="ar-SA"/>
        </w:rPr>
      </w:pPr>
    </w:p>
    <w:p w14:paraId="58707B2B" w14:textId="77777777" w:rsidR="004870C6" w:rsidRDefault="004870C6" w:rsidP="004870C6">
      <w:pPr>
        <w:bidi/>
        <w:jc w:val="center"/>
        <w:rPr>
          <w:rFonts w:ascii="Arial" w:hAnsi="Arial" w:cs="Arial"/>
          <w:sz w:val="28"/>
          <w:szCs w:val="28"/>
          <w:rtl/>
          <w:lang w:eastAsia="en-US" w:bidi="ar-SA"/>
        </w:rPr>
      </w:pPr>
    </w:p>
    <w:p w14:paraId="6E3202ED" w14:textId="77777777" w:rsidR="004870C6" w:rsidRDefault="004870C6" w:rsidP="004870C6">
      <w:pPr>
        <w:bidi/>
        <w:jc w:val="center"/>
        <w:rPr>
          <w:rFonts w:ascii="Arial" w:hAnsi="Arial" w:cs="Arial"/>
          <w:sz w:val="28"/>
          <w:szCs w:val="28"/>
          <w:rtl/>
          <w:lang w:eastAsia="en-US" w:bidi="ar-SA"/>
        </w:rPr>
      </w:pPr>
    </w:p>
    <w:p w14:paraId="0FA723EE" w14:textId="77777777" w:rsidR="004870C6" w:rsidRDefault="004870C6" w:rsidP="004870C6">
      <w:pPr>
        <w:bidi/>
        <w:jc w:val="center"/>
        <w:rPr>
          <w:rFonts w:ascii="Arial" w:hAnsi="Arial" w:cs="Arial"/>
          <w:sz w:val="28"/>
          <w:szCs w:val="28"/>
          <w:rtl/>
          <w:lang w:eastAsia="en-US" w:bidi="ar-SA"/>
        </w:rPr>
      </w:pPr>
    </w:p>
    <w:p w14:paraId="1A1A0F3F" w14:textId="77777777" w:rsidR="004870C6" w:rsidRDefault="004870C6" w:rsidP="004870C6">
      <w:pPr>
        <w:bidi/>
        <w:jc w:val="center"/>
        <w:rPr>
          <w:rFonts w:ascii="Arial" w:hAnsi="Arial" w:cs="Arial"/>
          <w:sz w:val="28"/>
          <w:szCs w:val="28"/>
          <w:rtl/>
          <w:lang w:eastAsia="en-US" w:bidi="ar-SA"/>
        </w:rPr>
      </w:pPr>
    </w:p>
    <w:p w14:paraId="74C796AF" w14:textId="77777777" w:rsidR="004870C6" w:rsidRDefault="004870C6" w:rsidP="004870C6">
      <w:pPr>
        <w:bidi/>
        <w:jc w:val="center"/>
        <w:rPr>
          <w:rFonts w:ascii="Arial" w:hAnsi="Arial" w:cs="Arial"/>
          <w:sz w:val="28"/>
          <w:szCs w:val="28"/>
          <w:rtl/>
          <w:lang w:eastAsia="en-US" w:bidi="ar-SA"/>
        </w:rPr>
      </w:pPr>
    </w:p>
    <w:p w14:paraId="27ECBD9F" w14:textId="77777777" w:rsidR="004870C6" w:rsidRDefault="004870C6" w:rsidP="004870C6">
      <w:pPr>
        <w:bidi/>
        <w:jc w:val="center"/>
        <w:rPr>
          <w:rFonts w:ascii="Arial" w:hAnsi="Arial" w:cs="Arial"/>
          <w:sz w:val="28"/>
          <w:szCs w:val="28"/>
          <w:rtl/>
          <w:lang w:eastAsia="en-US" w:bidi="ar-SA"/>
        </w:rPr>
      </w:pPr>
    </w:p>
    <w:p w14:paraId="403354F4" w14:textId="77777777" w:rsidR="004870C6" w:rsidRDefault="004870C6" w:rsidP="004870C6">
      <w:pPr>
        <w:bidi/>
        <w:jc w:val="center"/>
        <w:rPr>
          <w:rFonts w:ascii="Arial" w:hAnsi="Arial" w:cs="Arial"/>
          <w:sz w:val="28"/>
          <w:szCs w:val="28"/>
          <w:lang w:eastAsia="en-US" w:bidi="ar-SA"/>
        </w:rPr>
      </w:pPr>
    </w:p>
    <w:p w14:paraId="0C4EE677" w14:textId="77777777" w:rsidR="00883B46" w:rsidRDefault="00883B46">
      <w:pPr>
        <w:bidi/>
        <w:jc w:val="both"/>
        <w:rPr>
          <w:rFonts w:ascii="Arial" w:hAnsi="Arial" w:cs="Arial"/>
          <w:sz w:val="28"/>
          <w:szCs w:val="28"/>
        </w:rPr>
      </w:pPr>
    </w:p>
    <w:p w14:paraId="49EC2431" w14:textId="77777777" w:rsidR="00883B46" w:rsidRDefault="00883B46">
      <w:pPr>
        <w:bidi/>
        <w:jc w:val="both"/>
        <w:rPr>
          <w:rFonts w:ascii="Arial" w:hAnsi="Arial" w:cs="Arial"/>
          <w:sz w:val="28"/>
          <w:szCs w:val="28"/>
        </w:rPr>
      </w:pPr>
    </w:p>
    <w:p w14:paraId="03355827" w14:textId="77777777" w:rsidR="00883B46" w:rsidRDefault="00883B46">
      <w:pPr>
        <w:bidi/>
        <w:jc w:val="both"/>
        <w:rPr>
          <w:rFonts w:ascii="Arial" w:hAnsi="Arial" w:cs="Arial"/>
          <w:sz w:val="28"/>
          <w:szCs w:val="28"/>
        </w:rPr>
      </w:pPr>
    </w:p>
    <w:p w14:paraId="3083764F" w14:textId="77777777" w:rsidR="00883B46" w:rsidRDefault="00883B46">
      <w:pPr>
        <w:bidi/>
        <w:jc w:val="both"/>
        <w:rPr>
          <w:rFonts w:ascii="Arial" w:hAnsi="Arial" w:cs="Arial"/>
          <w:b/>
          <w:bCs/>
          <w:sz w:val="28"/>
          <w:szCs w:val="28"/>
        </w:rPr>
      </w:pPr>
    </w:p>
    <w:p w14:paraId="3E5E79A3" w14:textId="77777777" w:rsidR="00883B46" w:rsidRDefault="00883B46">
      <w:pPr>
        <w:bidi/>
        <w:rPr>
          <w:rFonts w:ascii="Arial" w:hAnsi="Arial" w:cs="Arial"/>
          <w:b/>
          <w:bCs/>
          <w:sz w:val="28"/>
          <w:szCs w:val="28"/>
        </w:rPr>
      </w:pPr>
    </w:p>
    <w:p w14:paraId="496D30E4" w14:textId="77777777" w:rsidR="00883B46" w:rsidRDefault="00883B46">
      <w:pPr>
        <w:bidi/>
        <w:rPr>
          <w:rFonts w:ascii="Arial" w:hAnsi="Arial" w:cs="Arial"/>
          <w:b/>
          <w:bCs/>
          <w:sz w:val="28"/>
          <w:szCs w:val="28"/>
        </w:rPr>
      </w:pPr>
    </w:p>
    <w:p w14:paraId="7CF96A06" w14:textId="77777777" w:rsidR="00883B46" w:rsidRDefault="00883B46">
      <w:pPr>
        <w:bidi/>
        <w:rPr>
          <w:rFonts w:ascii="Arial" w:hAnsi="Arial" w:cs="Arial"/>
          <w:b/>
          <w:bCs/>
          <w:sz w:val="28"/>
          <w:szCs w:val="28"/>
        </w:rPr>
      </w:pPr>
    </w:p>
    <w:p w14:paraId="07656829" w14:textId="77777777" w:rsidR="00883B46" w:rsidRDefault="00883B46">
      <w:pPr>
        <w:bidi/>
        <w:rPr>
          <w:rFonts w:ascii="Arial" w:hAnsi="Arial" w:cs="Arial"/>
          <w:b/>
          <w:bCs/>
          <w:sz w:val="28"/>
          <w:szCs w:val="28"/>
        </w:rPr>
      </w:pPr>
    </w:p>
    <w:p w14:paraId="5859A9A9" w14:textId="77777777" w:rsidR="00883B46" w:rsidRDefault="00883B46">
      <w:pPr>
        <w:bidi/>
        <w:rPr>
          <w:rFonts w:ascii="Arial" w:hAnsi="Arial" w:cs="Arial"/>
          <w:b/>
          <w:bCs/>
          <w:sz w:val="28"/>
          <w:szCs w:val="28"/>
        </w:rPr>
      </w:pPr>
    </w:p>
    <w:p w14:paraId="02CE9E27" w14:textId="77777777" w:rsidR="00883B46" w:rsidRDefault="00883B46" w:rsidP="004870C6">
      <w:pPr>
        <w:bidi/>
        <w:rPr>
          <w:rFonts w:ascii="Arial" w:hAnsi="Arial" w:cs="Arial"/>
          <w:b/>
          <w:bCs/>
          <w:sz w:val="28"/>
          <w:szCs w:val="28"/>
        </w:rPr>
      </w:pPr>
    </w:p>
    <w:p w14:paraId="4B95E4E8" w14:textId="77777777" w:rsidR="00883B46" w:rsidRDefault="00883B46">
      <w:pPr>
        <w:bidi/>
        <w:jc w:val="center"/>
        <w:rPr>
          <w:rFonts w:ascii="Arial" w:hAnsi="Arial" w:cs="Arial"/>
          <w:b/>
          <w:bCs/>
          <w:sz w:val="28"/>
          <w:szCs w:val="28"/>
          <w:rtl/>
        </w:rPr>
      </w:pPr>
    </w:p>
    <w:p w14:paraId="507B6E9A" w14:textId="77777777" w:rsidR="004870C6" w:rsidRDefault="004870C6" w:rsidP="004870C6">
      <w:pPr>
        <w:bidi/>
        <w:jc w:val="center"/>
        <w:rPr>
          <w:rFonts w:ascii="Arial" w:hAnsi="Arial" w:cs="Arial"/>
          <w:b/>
          <w:bCs/>
          <w:sz w:val="28"/>
          <w:szCs w:val="28"/>
        </w:rPr>
      </w:pPr>
    </w:p>
    <w:p w14:paraId="2A4EDE04" w14:textId="77777777" w:rsidR="00883B46" w:rsidRDefault="00883B46">
      <w:pPr>
        <w:bidi/>
        <w:jc w:val="center"/>
        <w:rPr>
          <w:rFonts w:ascii="Arial" w:hAnsi="Arial" w:cs="Arial"/>
          <w:b/>
          <w:bCs/>
          <w:sz w:val="28"/>
          <w:szCs w:val="28"/>
        </w:rPr>
      </w:pPr>
    </w:p>
    <w:p w14:paraId="2EA811A7" w14:textId="77777777" w:rsidR="00883B46" w:rsidRPr="004870C6" w:rsidRDefault="00C73073">
      <w:pPr>
        <w:bidi/>
        <w:jc w:val="center"/>
        <w:rPr>
          <w:rFonts w:ascii="Arial" w:hAnsi="Arial" w:cs="AbdoMaster-Bold"/>
          <w:sz w:val="28"/>
          <w:szCs w:val="28"/>
        </w:rPr>
      </w:pPr>
      <w:r w:rsidRPr="004870C6">
        <w:rPr>
          <w:rFonts w:ascii="Arial" w:hAnsi="Arial" w:cs="AbdoMaster-Bold"/>
          <w:b/>
          <w:bCs/>
          <w:sz w:val="36"/>
          <w:szCs w:val="36"/>
          <w:rtl/>
        </w:rPr>
        <w:t>الفصل الخامس</w:t>
      </w:r>
    </w:p>
    <w:p w14:paraId="00B9F11D"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الاعتداء علي المدافعون عن حقوق الإنسان</w:t>
      </w:r>
      <w:r w:rsidRPr="004870C6">
        <w:rPr>
          <w:rStyle w:val="FootnoteAnchor"/>
          <w:rFonts w:ascii="Arial" w:hAnsi="Arial" w:cs="AbdoMaster-Bold"/>
          <w:b/>
          <w:bCs/>
          <w:sz w:val="36"/>
          <w:szCs w:val="36"/>
          <w:rtl/>
        </w:rPr>
        <w:footnoteReference w:id="1"/>
      </w:r>
    </w:p>
    <w:p w14:paraId="786396E9" w14:textId="77777777" w:rsidR="00883B46" w:rsidRPr="004870C6" w:rsidRDefault="00883B46">
      <w:pPr>
        <w:bidi/>
        <w:rPr>
          <w:rFonts w:ascii="Arial" w:hAnsi="Arial" w:cs="AbdoMaster-Bold"/>
          <w:b/>
          <w:bCs/>
          <w:sz w:val="36"/>
          <w:szCs w:val="36"/>
        </w:rPr>
      </w:pPr>
    </w:p>
    <w:p w14:paraId="1FA15D63" w14:textId="77777777" w:rsidR="00883B46" w:rsidRDefault="00883B46">
      <w:pPr>
        <w:bidi/>
        <w:rPr>
          <w:rFonts w:ascii="Arial" w:hAnsi="Arial" w:cs="Arial"/>
          <w:b/>
          <w:bCs/>
          <w:sz w:val="28"/>
          <w:szCs w:val="28"/>
        </w:rPr>
      </w:pPr>
    </w:p>
    <w:p w14:paraId="0C885DD5" w14:textId="77777777" w:rsidR="00883B46" w:rsidRDefault="00883B46">
      <w:pPr>
        <w:bidi/>
        <w:rPr>
          <w:rFonts w:ascii="Arial" w:hAnsi="Arial" w:cs="Arial"/>
          <w:b/>
          <w:bCs/>
          <w:sz w:val="28"/>
          <w:szCs w:val="28"/>
        </w:rPr>
      </w:pPr>
    </w:p>
    <w:p w14:paraId="66847710" w14:textId="77777777" w:rsidR="00883B46" w:rsidRDefault="00883B46">
      <w:pPr>
        <w:bidi/>
        <w:rPr>
          <w:rFonts w:ascii="Arial" w:hAnsi="Arial" w:cs="Arial"/>
          <w:b/>
          <w:bCs/>
          <w:sz w:val="28"/>
          <w:szCs w:val="28"/>
        </w:rPr>
      </w:pPr>
    </w:p>
    <w:p w14:paraId="02D893FB" w14:textId="77777777" w:rsidR="00883B46" w:rsidRDefault="00883B46">
      <w:pPr>
        <w:tabs>
          <w:tab w:val="left" w:pos="6450"/>
        </w:tabs>
        <w:bidi/>
        <w:jc w:val="both"/>
        <w:rPr>
          <w:rFonts w:ascii="Arial" w:hAnsi="Arial" w:cs="Arial"/>
          <w:sz w:val="28"/>
          <w:szCs w:val="28"/>
          <w:rtl/>
        </w:rPr>
      </w:pPr>
    </w:p>
    <w:p w14:paraId="49B1BEA1" w14:textId="77777777" w:rsidR="004870C6" w:rsidRDefault="004870C6" w:rsidP="004870C6">
      <w:pPr>
        <w:tabs>
          <w:tab w:val="left" w:pos="6450"/>
        </w:tabs>
        <w:bidi/>
        <w:jc w:val="both"/>
        <w:rPr>
          <w:rFonts w:ascii="Arial" w:hAnsi="Arial" w:cs="Arial"/>
          <w:sz w:val="28"/>
          <w:szCs w:val="28"/>
          <w:rtl/>
        </w:rPr>
      </w:pPr>
    </w:p>
    <w:p w14:paraId="42EAF40B" w14:textId="77777777" w:rsidR="004870C6" w:rsidRDefault="004870C6" w:rsidP="004870C6">
      <w:pPr>
        <w:tabs>
          <w:tab w:val="left" w:pos="6450"/>
        </w:tabs>
        <w:bidi/>
        <w:jc w:val="both"/>
        <w:rPr>
          <w:rFonts w:ascii="Arial" w:hAnsi="Arial" w:cs="Arial"/>
          <w:sz w:val="28"/>
          <w:szCs w:val="28"/>
          <w:rtl/>
        </w:rPr>
      </w:pPr>
    </w:p>
    <w:p w14:paraId="4AA11466" w14:textId="77777777" w:rsidR="004870C6" w:rsidRDefault="004870C6" w:rsidP="004870C6">
      <w:pPr>
        <w:tabs>
          <w:tab w:val="left" w:pos="6450"/>
        </w:tabs>
        <w:bidi/>
        <w:jc w:val="both"/>
        <w:rPr>
          <w:rFonts w:ascii="Arial" w:hAnsi="Arial" w:cs="Arial"/>
          <w:sz w:val="28"/>
          <w:szCs w:val="28"/>
        </w:rPr>
      </w:pPr>
    </w:p>
    <w:p w14:paraId="2098750F" w14:textId="77777777" w:rsidR="00883B46" w:rsidRDefault="00883B46">
      <w:pPr>
        <w:tabs>
          <w:tab w:val="left" w:pos="6450"/>
        </w:tabs>
        <w:bidi/>
        <w:jc w:val="both"/>
        <w:rPr>
          <w:rFonts w:ascii="Arial" w:hAnsi="Arial" w:cs="Arial"/>
          <w:sz w:val="28"/>
          <w:szCs w:val="28"/>
        </w:rPr>
      </w:pPr>
    </w:p>
    <w:p w14:paraId="13CF786C"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التصاعد في  الإستهداف الممنهج للمدافعون عن حقوق الإنسان الذين تعرضوا للتنكيل بشكل مستمر، وتنوعت ضدهم الإنتهاكات ما بين القبض والاحتجاز والمحاكمات المستمرة، واستخدام الحبس الإحتياطي كعقوبة في حقهم.</w:t>
      </w:r>
    </w:p>
    <w:p w14:paraId="194B9503"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وفي الوقت الذي كان يتعرض فيه المدافعون عن حقوق الإنسان للإستهداف المستمر، حصل </w:t>
      </w:r>
      <w:r>
        <w:rPr>
          <w:rFonts w:ascii="Arial" w:hAnsi="Arial" w:cs="Arial"/>
          <w:sz w:val="28"/>
          <w:szCs w:val="28"/>
        </w:rPr>
        <w:t>2</w:t>
      </w:r>
      <w:r>
        <w:rPr>
          <w:rFonts w:ascii="Arial" w:hAnsi="Arial" w:cs="Arial"/>
          <w:sz w:val="28"/>
          <w:szCs w:val="28"/>
          <w:rtl/>
        </w:rPr>
        <w:t xml:space="preserve"> منهم على جوائز  دولية.</w:t>
      </w:r>
    </w:p>
    <w:p w14:paraId="03A05C66" w14:textId="77777777" w:rsidR="00883B46" w:rsidRDefault="00C73073">
      <w:pPr>
        <w:tabs>
          <w:tab w:val="left" w:pos="6450"/>
        </w:tabs>
        <w:bidi/>
        <w:jc w:val="both"/>
        <w:rPr>
          <w:rFonts w:ascii="Arial" w:hAnsi="Arial" w:cs="Arial"/>
          <w:b/>
          <w:bCs/>
          <w:sz w:val="28"/>
          <w:szCs w:val="28"/>
        </w:rPr>
      </w:pPr>
      <w:r>
        <w:rPr>
          <w:rFonts w:ascii="Arial" w:hAnsi="Arial" w:cs="Arial"/>
          <w:b/>
          <w:bCs/>
          <w:sz w:val="28"/>
          <w:szCs w:val="28"/>
          <w:u w:val="single"/>
          <w:rtl/>
        </w:rPr>
        <w:t>أولاً : الإنتهاكات ضد المدافعون عن حقوق الإنسان :</w:t>
      </w:r>
    </w:p>
    <w:p w14:paraId="3A057365" w14:textId="77777777" w:rsidR="00883B46" w:rsidRDefault="00C73073">
      <w:pPr>
        <w:tabs>
          <w:tab w:val="left" w:pos="6450"/>
        </w:tabs>
        <w:bidi/>
        <w:jc w:val="both"/>
        <w:rPr>
          <w:rFonts w:ascii="Arial" w:hAnsi="Arial" w:cs="Arial"/>
          <w:sz w:val="28"/>
          <w:szCs w:val="28"/>
        </w:rPr>
      </w:pPr>
      <w:r>
        <w:rPr>
          <w:rFonts w:ascii="Arial" w:hAnsi="Arial" w:cs="Arial"/>
          <w:sz w:val="28"/>
          <w:szCs w:val="28"/>
          <w:rtl/>
        </w:rPr>
        <w:t xml:space="preserve">لم يعد الحبس الإحتياطي والتحقيقات والمنع من السفر أخطر الانتهاكات واكثرها شيوعاً في عام </w:t>
      </w:r>
      <w:r>
        <w:rPr>
          <w:rFonts w:ascii="Arial" w:hAnsi="Arial" w:cs="Arial"/>
          <w:sz w:val="28"/>
          <w:szCs w:val="28"/>
        </w:rPr>
        <w:t>2019</w:t>
      </w:r>
      <w:r>
        <w:rPr>
          <w:rFonts w:ascii="Arial" w:hAnsi="Arial" w:cs="Arial"/>
          <w:sz w:val="28"/>
          <w:szCs w:val="28"/>
          <w:rtl/>
        </w:rPr>
        <w:t xml:space="preserve">  مثلما كان الحال في الأعوام السابقة، ولكن الهجمة ضد المدافعون تصاعدت لتتزايد بشكل كبير اعداد المدافعون الذين صدرت ضدهم أحكام قضائية، او مثلوا للمحاكمات.</w:t>
      </w:r>
    </w:p>
    <w:p w14:paraId="7E28C853" w14:textId="77777777" w:rsidR="00883B46" w:rsidRDefault="00C73073">
      <w:pPr>
        <w:tabs>
          <w:tab w:val="left" w:pos="6450"/>
        </w:tabs>
        <w:bidi/>
        <w:jc w:val="center"/>
        <w:rPr>
          <w:rFonts w:ascii="Arial" w:hAnsi="Arial" w:cs="Arial"/>
          <w:sz w:val="28"/>
          <w:szCs w:val="28"/>
        </w:rPr>
      </w:pPr>
      <w:r>
        <w:rPr>
          <w:rFonts w:ascii="Arial" w:hAnsi="Arial" w:cs="Arial"/>
          <w:sz w:val="28"/>
          <w:szCs w:val="28"/>
          <w:u w:val="single"/>
          <w:rtl/>
        </w:rPr>
        <w:t xml:space="preserve">والجدول التالي يوضح بالأرقام الاعتداءات علي المدافعون عن حقوق الإنسان خلال عام </w:t>
      </w:r>
      <w:r>
        <w:rPr>
          <w:rFonts w:ascii="Arial" w:hAnsi="Arial" w:cs="Arial"/>
          <w:sz w:val="28"/>
          <w:szCs w:val="28"/>
          <w:u w:val="single"/>
        </w:rPr>
        <w:t>2019</w:t>
      </w:r>
    </w:p>
    <w:tbl>
      <w:tblPr>
        <w:bidiVisual/>
        <w:tblW w:w="10206"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Look w:val="04A0" w:firstRow="1" w:lastRow="0" w:firstColumn="1" w:lastColumn="0" w:noHBand="0" w:noVBand="1"/>
      </w:tblPr>
      <w:tblGrid>
        <w:gridCol w:w="6805"/>
        <w:gridCol w:w="3401"/>
      </w:tblGrid>
      <w:tr w:rsidR="00883B46" w14:paraId="01ED1A0E" w14:textId="77777777">
        <w:tc>
          <w:tcPr>
            <w:tcW w:w="6804" w:type="dxa"/>
            <w:tcBorders>
              <w:top w:val="single" w:sz="2" w:space="0" w:color="000000"/>
              <w:left w:val="single" w:sz="2" w:space="0" w:color="000000"/>
              <w:bottom w:val="single" w:sz="2" w:space="0" w:color="000000"/>
            </w:tcBorders>
            <w:shd w:val="clear" w:color="auto" w:fill="auto"/>
          </w:tcPr>
          <w:p w14:paraId="7D9A01CC" w14:textId="77777777" w:rsidR="00883B46" w:rsidRDefault="00C73073">
            <w:pPr>
              <w:pStyle w:val="TableContents"/>
              <w:jc w:val="center"/>
              <w:rPr>
                <w:rFonts w:ascii="Arial" w:hAnsi="Arial" w:cs="Arial"/>
                <w:sz w:val="28"/>
                <w:szCs w:val="28"/>
              </w:rPr>
            </w:pPr>
            <w:r>
              <w:rPr>
                <w:rFonts w:ascii="Arial" w:hAnsi="Arial" w:cs="Arial"/>
                <w:sz w:val="28"/>
                <w:szCs w:val="28"/>
                <w:rtl/>
              </w:rPr>
              <w:t>نوع الانتهاك</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1843F3CF" w14:textId="77777777" w:rsidR="00883B46" w:rsidRDefault="00C73073">
            <w:pPr>
              <w:pStyle w:val="TableContents"/>
              <w:jc w:val="center"/>
              <w:rPr>
                <w:rFonts w:ascii="Arial" w:hAnsi="Arial" w:cs="Arial"/>
                <w:sz w:val="28"/>
                <w:szCs w:val="28"/>
              </w:rPr>
            </w:pPr>
            <w:r>
              <w:rPr>
                <w:rFonts w:ascii="Arial" w:hAnsi="Arial" w:cs="Arial"/>
                <w:sz w:val="28"/>
                <w:szCs w:val="28"/>
                <w:rtl/>
              </w:rPr>
              <w:t>العدد</w:t>
            </w:r>
          </w:p>
        </w:tc>
      </w:tr>
      <w:tr w:rsidR="00883B46" w14:paraId="6812C059" w14:textId="77777777">
        <w:tc>
          <w:tcPr>
            <w:tcW w:w="6804" w:type="dxa"/>
            <w:tcBorders>
              <w:top w:val="single" w:sz="2" w:space="0" w:color="000000"/>
              <w:left w:val="single" w:sz="2" w:space="0" w:color="000000"/>
              <w:bottom w:val="single" w:sz="2" w:space="0" w:color="000000"/>
            </w:tcBorders>
            <w:shd w:val="clear" w:color="auto" w:fill="auto"/>
          </w:tcPr>
          <w:p w14:paraId="000D3400" w14:textId="77777777" w:rsidR="00883B46" w:rsidRDefault="00C73073">
            <w:pPr>
              <w:pStyle w:val="TableContents"/>
              <w:jc w:val="center"/>
              <w:rPr>
                <w:rFonts w:ascii="Arial" w:hAnsi="Arial" w:cs="Arial"/>
                <w:sz w:val="28"/>
                <w:szCs w:val="28"/>
              </w:rPr>
            </w:pPr>
            <w:r>
              <w:rPr>
                <w:rFonts w:ascii="Arial" w:hAnsi="Arial" w:cs="Arial"/>
                <w:sz w:val="28"/>
                <w:szCs w:val="28"/>
                <w:rtl/>
              </w:rPr>
              <w:t>أحكام بالسجن وحبس احتياطي للمدافعيين</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15909E39" w14:textId="77777777" w:rsidR="00883B46" w:rsidRDefault="00C73073">
            <w:pPr>
              <w:pStyle w:val="TableContents"/>
              <w:jc w:val="center"/>
              <w:rPr>
                <w:rFonts w:ascii="Arial" w:hAnsi="Arial" w:cs="Arial"/>
                <w:sz w:val="28"/>
                <w:szCs w:val="28"/>
              </w:rPr>
            </w:pPr>
            <w:r>
              <w:rPr>
                <w:rFonts w:ascii="Arial" w:hAnsi="Arial" w:cs="Arial"/>
                <w:sz w:val="28"/>
                <w:szCs w:val="28"/>
              </w:rPr>
              <w:t>56</w:t>
            </w:r>
          </w:p>
        </w:tc>
      </w:tr>
      <w:tr w:rsidR="00883B46" w14:paraId="2F800C92" w14:textId="77777777">
        <w:trPr>
          <w:trHeight w:val="444"/>
        </w:trPr>
        <w:tc>
          <w:tcPr>
            <w:tcW w:w="6804" w:type="dxa"/>
            <w:tcBorders>
              <w:top w:val="single" w:sz="2" w:space="0" w:color="000000"/>
              <w:left w:val="single" w:sz="2" w:space="0" w:color="000000"/>
              <w:bottom w:val="single" w:sz="2" w:space="0" w:color="000000"/>
            </w:tcBorders>
            <w:shd w:val="clear" w:color="auto" w:fill="auto"/>
          </w:tcPr>
          <w:p w14:paraId="326A08C9"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المنع من السفر</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28DFDF23" w14:textId="77777777" w:rsidR="00883B46" w:rsidRDefault="00C73073">
            <w:pPr>
              <w:pStyle w:val="TableContents"/>
              <w:jc w:val="center"/>
              <w:rPr>
                <w:rFonts w:ascii="Arial" w:hAnsi="Arial" w:cs="Arial"/>
                <w:sz w:val="28"/>
                <w:szCs w:val="28"/>
              </w:rPr>
            </w:pPr>
            <w:r>
              <w:rPr>
                <w:rFonts w:ascii="Arial" w:hAnsi="Arial" w:cs="Arial"/>
                <w:sz w:val="28"/>
                <w:szCs w:val="28"/>
              </w:rPr>
              <w:t>96</w:t>
            </w:r>
          </w:p>
        </w:tc>
      </w:tr>
      <w:tr w:rsidR="00883B46" w14:paraId="23A00CD3" w14:textId="77777777">
        <w:tc>
          <w:tcPr>
            <w:tcW w:w="6804" w:type="dxa"/>
            <w:tcBorders>
              <w:top w:val="single" w:sz="2" w:space="0" w:color="000000"/>
              <w:left w:val="single" w:sz="2" w:space="0" w:color="000000"/>
              <w:bottom w:val="single" w:sz="2" w:space="0" w:color="000000"/>
            </w:tcBorders>
            <w:shd w:val="clear" w:color="auto" w:fill="auto"/>
          </w:tcPr>
          <w:p w14:paraId="5E6F021F"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التدابير الاحترازية رقابة أمنية</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63B14B3B"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6</w:t>
            </w:r>
          </w:p>
        </w:tc>
      </w:tr>
      <w:tr w:rsidR="00883B46" w14:paraId="3648FA39" w14:textId="77777777">
        <w:tc>
          <w:tcPr>
            <w:tcW w:w="6804" w:type="dxa"/>
            <w:tcBorders>
              <w:top w:val="single" w:sz="2" w:space="0" w:color="000000"/>
              <w:left w:val="single" w:sz="2" w:space="0" w:color="000000"/>
              <w:bottom w:val="single" w:sz="2" w:space="0" w:color="000000"/>
            </w:tcBorders>
            <w:shd w:val="clear" w:color="auto" w:fill="auto"/>
          </w:tcPr>
          <w:p w14:paraId="4E18ADD4"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تعذيب ومعاملة حاطة بالكرامة و اعتداءات وبلطجة</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23D17A2E"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5</w:t>
            </w:r>
          </w:p>
        </w:tc>
      </w:tr>
      <w:tr w:rsidR="00883B46" w14:paraId="63EA59EE" w14:textId="77777777">
        <w:tc>
          <w:tcPr>
            <w:tcW w:w="6804" w:type="dxa"/>
            <w:tcBorders>
              <w:top w:val="single" w:sz="2" w:space="0" w:color="000000"/>
              <w:left w:val="single" w:sz="2" w:space="0" w:color="000000"/>
              <w:bottom w:val="single" w:sz="2" w:space="0" w:color="000000"/>
            </w:tcBorders>
            <w:shd w:val="clear" w:color="auto" w:fill="auto"/>
          </w:tcPr>
          <w:p w14:paraId="28B4296F"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إخفاء قسري واحتجاز دون وجه حق</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22A6612A"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5</w:t>
            </w:r>
          </w:p>
        </w:tc>
      </w:tr>
      <w:tr w:rsidR="00883B46" w14:paraId="058187FE" w14:textId="77777777">
        <w:tc>
          <w:tcPr>
            <w:tcW w:w="6804" w:type="dxa"/>
            <w:tcBorders>
              <w:top w:val="single" w:sz="2" w:space="0" w:color="000000"/>
              <w:left w:val="single" w:sz="2" w:space="0" w:color="000000"/>
              <w:bottom w:val="single" w:sz="2" w:space="0" w:color="000000"/>
            </w:tcBorders>
            <w:shd w:val="clear" w:color="auto" w:fill="auto"/>
          </w:tcPr>
          <w:p w14:paraId="3088D8DA"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المنع من التصرف في الأموال</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0CF3F16D"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5</w:t>
            </w:r>
          </w:p>
        </w:tc>
      </w:tr>
      <w:tr w:rsidR="00883B46" w14:paraId="58921BDA" w14:textId="77777777">
        <w:tc>
          <w:tcPr>
            <w:tcW w:w="6804" w:type="dxa"/>
            <w:tcBorders>
              <w:top w:val="single" w:sz="2" w:space="0" w:color="000000"/>
              <w:left w:val="single" w:sz="2" w:space="0" w:color="000000"/>
              <w:bottom w:val="single" w:sz="2" w:space="0" w:color="000000"/>
            </w:tcBorders>
            <w:shd w:val="clear" w:color="auto" w:fill="auto"/>
          </w:tcPr>
          <w:p w14:paraId="554AC0E3"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التحويل للتأديبية</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2FD6A559"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3</w:t>
            </w:r>
          </w:p>
        </w:tc>
      </w:tr>
      <w:tr w:rsidR="00883B46" w14:paraId="380C0337" w14:textId="77777777">
        <w:tc>
          <w:tcPr>
            <w:tcW w:w="6804" w:type="dxa"/>
            <w:tcBorders>
              <w:top w:val="single" w:sz="2" w:space="0" w:color="000000"/>
              <w:left w:val="single" w:sz="2" w:space="0" w:color="000000"/>
              <w:bottom w:val="single" w:sz="2" w:space="0" w:color="000000"/>
            </w:tcBorders>
            <w:shd w:val="clear" w:color="auto" w:fill="auto"/>
          </w:tcPr>
          <w:p w14:paraId="78434FD6"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حملات التشهير أو التحريض على القتل</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495AB62F"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Pr>
              <w:t>60</w:t>
            </w:r>
          </w:p>
        </w:tc>
      </w:tr>
      <w:tr w:rsidR="00883B46" w14:paraId="3CBF5AFB" w14:textId="77777777">
        <w:tc>
          <w:tcPr>
            <w:tcW w:w="6804" w:type="dxa"/>
            <w:tcBorders>
              <w:top w:val="single" w:sz="2" w:space="0" w:color="000000"/>
              <w:left w:val="single" w:sz="2" w:space="0" w:color="000000"/>
              <w:bottom w:val="single" w:sz="2" w:space="0" w:color="000000"/>
            </w:tcBorders>
            <w:shd w:val="clear" w:color="auto" w:fill="auto"/>
          </w:tcPr>
          <w:p w14:paraId="3FE41C2A" w14:textId="77777777" w:rsidR="00883B46" w:rsidRDefault="00C73073">
            <w:pPr>
              <w:pStyle w:val="TableContents"/>
              <w:bidi/>
              <w:spacing w:after="0" w:line="288" w:lineRule="auto"/>
              <w:jc w:val="center"/>
              <w:rPr>
                <w:rFonts w:ascii="Arial" w:hAnsi="Arial" w:cs="Arial"/>
                <w:color w:val="000000"/>
                <w:sz w:val="28"/>
                <w:szCs w:val="28"/>
              </w:rPr>
            </w:pPr>
            <w:r>
              <w:rPr>
                <w:rFonts w:ascii="Arial" w:hAnsi="Arial" w:cs="Arial"/>
                <w:color w:val="000000"/>
                <w:sz w:val="28"/>
                <w:szCs w:val="28"/>
                <w:rtl/>
              </w:rPr>
              <w:t>الإجمالي</w:t>
            </w:r>
          </w:p>
        </w:tc>
        <w:tc>
          <w:tcPr>
            <w:tcW w:w="3401" w:type="dxa"/>
            <w:tcBorders>
              <w:top w:val="single" w:sz="2" w:space="0" w:color="000000"/>
              <w:left w:val="single" w:sz="2" w:space="0" w:color="000000"/>
              <w:bottom w:val="single" w:sz="2" w:space="0" w:color="000000"/>
              <w:right w:val="single" w:sz="2" w:space="0" w:color="000000"/>
            </w:tcBorders>
            <w:shd w:val="clear" w:color="auto" w:fill="auto"/>
          </w:tcPr>
          <w:p w14:paraId="2D19402A" w14:textId="77777777" w:rsidR="00883B46" w:rsidRDefault="00C73073">
            <w:pPr>
              <w:pStyle w:val="TableContents"/>
              <w:bidi/>
              <w:spacing w:after="0" w:line="288" w:lineRule="auto"/>
              <w:jc w:val="center"/>
              <w:rPr>
                <w:rFonts w:ascii="Arial" w:hAnsi="Arial" w:cs="Arial"/>
                <w:b/>
                <w:color w:val="000000"/>
                <w:sz w:val="28"/>
                <w:szCs w:val="28"/>
              </w:rPr>
            </w:pPr>
            <w:r>
              <w:rPr>
                <w:rFonts w:ascii="Arial" w:hAnsi="Arial" w:cs="Arial"/>
                <w:b/>
                <w:color w:val="000000"/>
                <w:sz w:val="28"/>
                <w:szCs w:val="28"/>
              </w:rPr>
              <w:t>233</w:t>
            </w:r>
          </w:p>
        </w:tc>
      </w:tr>
    </w:tbl>
    <w:p w14:paraId="14123337" w14:textId="77777777" w:rsidR="00883B46" w:rsidRDefault="00883B46">
      <w:pPr>
        <w:tabs>
          <w:tab w:val="left" w:pos="6450"/>
        </w:tabs>
        <w:bidi/>
        <w:jc w:val="center"/>
        <w:rPr>
          <w:rFonts w:ascii="Arial" w:hAnsi="Arial" w:cs="Arial"/>
          <w:sz w:val="28"/>
          <w:szCs w:val="28"/>
          <w:u w:val="single"/>
        </w:rPr>
      </w:pPr>
    </w:p>
    <w:p w14:paraId="19438B44" w14:textId="3CBFF6B6" w:rsidR="00883B46" w:rsidRDefault="00883B46" w:rsidP="004870C6">
      <w:pPr>
        <w:tabs>
          <w:tab w:val="left" w:pos="6450"/>
        </w:tabs>
        <w:bidi/>
        <w:jc w:val="center"/>
        <w:rPr>
          <w:rFonts w:ascii="Arial" w:hAnsi="Arial" w:cs="Arial"/>
          <w:b/>
          <w:bCs/>
          <w:sz w:val="28"/>
          <w:szCs w:val="28"/>
          <w:rtl/>
        </w:rPr>
      </w:pPr>
    </w:p>
    <w:p w14:paraId="2B687890" w14:textId="31178ACA" w:rsidR="00992CD8" w:rsidRDefault="00992CD8" w:rsidP="00992CD8">
      <w:pPr>
        <w:tabs>
          <w:tab w:val="left" w:pos="6450"/>
        </w:tabs>
        <w:bidi/>
        <w:jc w:val="center"/>
        <w:rPr>
          <w:rFonts w:ascii="Arial" w:hAnsi="Arial" w:cs="Arial"/>
          <w:b/>
          <w:bCs/>
          <w:sz w:val="28"/>
          <w:szCs w:val="28"/>
          <w:rtl/>
        </w:rPr>
      </w:pPr>
    </w:p>
    <w:p w14:paraId="6F342426" w14:textId="77777777" w:rsidR="00992CD8" w:rsidRDefault="00992CD8" w:rsidP="00992CD8">
      <w:pPr>
        <w:tabs>
          <w:tab w:val="left" w:pos="6450"/>
        </w:tabs>
        <w:bidi/>
        <w:jc w:val="center"/>
        <w:rPr>
          <w:rFonts w:ascii="Arial" w:hAnsi="Arial" w:cs="Arial"/>
          <w:b/>
          <w:bCs/>
          <w:sz w:val="28"/>
          <w:szCs w:val="28"/>
        </w:rPr>
      </w:pPr>
      <w:bookmarkStart w:id="1" w:name="_GoBack"/>
      <w:bookmarkEnd w:id="1"/>
    </w:p>
    <w:p w14:paraId="4F4271B7" w14:textId="77777777" w:rsidR="00883B46" w:rsidRDefault="00C73073">
      <w:pPr>
        <w:tabs>
          <w:tab w:val="left" w:pos="6450"/>
        </w:tabs>
        <w:bidi/>
        <w:jc w:val="both"/>
        <w:rPr>
          <w:rFonts w:ascii="Arial" w:hAnsi="Arial" w:cs="Arial"/>
          <w:b/>
          <w:bCs/>
          <w:sz w:val="28"/>
          <w:szCs w:val="28"/>
        </w:rPr>
      </w:pPr>
      <w:r>
        <w:rPr>
          <w:rFonts w:ascii="Arial" w:hAnsi="Arial" w:cs="Arial"/>
          <w:b/>
          <w:bCs/>
          <w:sz w:val="28"/>
          <w:szCs w:val="28"/>
          <w:u w:val="single"/>
          <w:rtl/>
        </w:rPr>
        <w:lastRenderedPageBreak/>
        <w:t>ثانياً : جوائز حصل عليها المدافعون عن حقوق الإنسان :</w:t>
      </w:r>
    </w:p>
    <w:p w14:paraId="4311544B" w14:textId="77777777" w:rsidR="00883B46" w:rsidRDefault="00C73073">
      <w:pPr>
        <w:pStyle w:val="BodyText"/>
        <w:bidi/>
        <w:jc w:val="both"/>
        <w:rPr>
          <w:rFonts w:ascii="Arial" w:hAnsi="Arial" w:cs="Arial"/>
          <w:bCs/>
          <w:color w:val="000000"/>
          <w:sz w:val="28"/>
          <w:szCs w:val="28"/>
        </w:rPr>
      </w:pPr>
      <w:r>
        <w:rPr>
          <w:rFonts w:ascii="Arial" w:hAnsi="Arial" w:cs="Arial"/>
          <w:b/>
          <w:bCs/>
          <w:color w:val="000000"/>
          <w:sz w:val="28"/>
          <w:szCs w:val="28"/>
          <w:rtl/>
        </w:rPr>
        <w:t>- فوز الناشطة أمل فتحي بجائزة "برونوكرايسكي"</w:t>
      </w:r>
    </w:p>
    <w:p w14:paraId="0ADBA0C9" w14:textId="77777777" w:rsidR="00883B46" w:rsidRDefault="00C73073">
      <w:pPr>
        <w:pStyle w:val="BodyText"/>
        <w:bidi/>
        <w:jc w:val="both"/>
      </w:pPr>
      <w:r>
        <w:rPr>
          <w:rFonts w:ascii="Arial" w:hAnsi="Arial" w:cs="Arial"/>
          <w:color w:val="000000"/>
          <w:sz w:val="28"/>
          <w:szCs w:val="28"/>
          <w:rtl/>
        </w:rPr>
        <w:t xml:space="preserve">بتاريخ </w:t>
      </w:r>
      <w:r>
        <w:rPr>
          <w:rFonts w:ascii="Arial" w:hAnsi="Arial" w:cs="Arial"/>
          <w:color w:val="000000"/>
          <w:sz w:val="28"/>
          <w:szCs w:val="28"/>
        </w:rPr>
        <w:t>20</w:t>
      </w:r>
      <w:r>
        <w:rPr>
          <w:rFonts w:ascii="Arial" w:hAnsi="Arial" w:cs="Arial"/>
          <w:color w:val="000000"/>
          <w:sz w:val="28"/>
          <w:szCs w:val="28"/>
          <w:rtl/>
        </w:rPr>
        <w:t xml:space="preserve"> مايو </w:t>
      </w:r>
      <w:r>
        <w:rPr>
          <w:rFonts w:ascii="Arial" w:hAnsi="Arial" w:cs="Arial"/>
          <w:color w:val="000000"/>
          <w:sz w:val="28"/>
          <w:szCs w:val="28"/>
        </w:rPr>
        <w:t>2019</w:t>
      </w:r>
      <w:r>
        <w:rPr>
          <w:rFonts w:ascii="Arial" w:hAnsi="Arial" w:cs="Arial"/>
          <w:color w:val="000000"/>
          <w:sz w:val="28"/>
          <w:szCs w:val="28"/>
          <w:rtl/>
        </w:rPr>
        <w:t xml:space="preserve"> أعلنت المنظمة الأورومتوسطية للحقوق، حصول الناشطة الحقوقية المصرية أ</w:t>
      </w:r>
      <w:hyperlink r:id="rId27">
        <w:r>
          <w:rPr>
            <w:rStyle w:val="InternetLink"/>
            <w:rFonts w:ascii="Arial" w:hAnsi="Arial" w:cs="Arial"/>
            <w:color w:val="000000"/>
            <w:sz w:val="28"/>
            <w:szCs w:val="28"/>
            <w:u w:val="none"/>
            <w:rtl/>
          </w:rPr>
          <w:t>مل فتحي</w:t>
        </w:r>
      </w:hyperlink>
      <w:r>
        <w:rPr>
          <w:rFonts w:ascii="Arial" w:hAnsi="Arial" w:cs="Arial"/>
          <w:color w:val="000000"/>
          <w:sz w:val="28"/>
          <w:szCs w:val="28"/>
          <w:rtl/>
        </w:rPr>
        <w:t xml:space="preserve">، على جائزة "برونو كرايسكي" لعملها الشجاع من أجل الدفاع عن </w:t>
      </w:r>
      <w:hyperlink r:id="rId28">
        <w:r>
          <w:rPr>
            <w:rStyle w:val="InternetLink"/>
            <w:rFonts w:ascii="Arial" w:hAnsi="Arial" w:cs="Arial"/>
            <w:color w:val="000000"/>
            <w:sz w:val="28"/>
            <w:szCs w:val="28"/>
            <w:u w:val="none"/>
            <w:rtl/>
          </w:rPr>
          <w:t>حقوق الإنسان في مصر</w:t>
        </w:r>
      </w:hyperlink>
      <w:r>
        <w:rPr>
          <w:rFonts w:ascii="Arial" w:hAnsi="Arial" w:cs="Arial"/>
          <w:color w:val="000000"/>
          <w:sz w:val="28"/>
          <w:szCs w:val="28"/>
          <w:rtl/>
        </w:rPr>
        <w:t>، على خلفية نشاطها في إدانة الاعتقال التعسفي للنشطاء، والعنف ضد المرأة في مصر، الأمر الذي أدى  إلى القبض عليها واحتجازها رهن المحاكمة لعدة أشهر واتهامها في قضيتين والحكم في أحدهما بالحبس لمدة عامين.</w:t>
      </w:r>
    </w:p>
    <w:p w14:paraId="26B3E2D6" w14:textId="77777777" w:rsidR="00883B46" w:rsidRDefault="00883B46">
      <w:pPr>
        <w:pStyle w:val="BodyText"/>
        <w:bidi/>
        <w:jc w:val="both"/>
        <w:rPr>
          <w:rFonts w:ascii="Arial" w:hAnsi="Arial" w:cs="Arial"/>
          <w:sz w:val="28"/>
          <w:szCs w:val="28"/>
        </w:rPr>
      </w:pPr>
    </w:p>
    <w:p w14:paraId="5E11FED6" w14:textId="77777777" w:rsidR="00883B46" w:rsidRDefault="00C73073">
      <w:pPr>
        <w:pStyle w:val="BodyText"/>
        <w:bidi/>
        <w:jc w:val="both"/>
        <w:rPr>
          <w:rFonts w:ascii="Arial" w:hAnsi="Arial" w:cs="Arial"/>
          <w:bCs/>
          <w:color w:val="000000"/>
          <w:sz w:val="28"/>
          <w:szCs w:val="28"/>
        </w:rPr>
      </w:pPr>
      <w:bookmarkStart w:id="2" w:name="docs-internal-guid-878b4820-7fff-c5fa-c2"/>
      <w:bookmarkEnd w:id="2"/>
      <w:r>
        <w:rPr>
          <w:rFonts w:ascii="Arial" w:hAnsi="Arial" w:cs="Arial"/>
          <w:b/>
          <w:bCs/>
          <w:color w:val="000000"/>
          <w:sz w:val="28"/>
          <w:szCs w:val="28"/>
          <w:rtl/>
        </w:rPr>
        <w:t>- فوز مركز النديم بالجائزة الفرنسية الألمانية لحكم القانون وحقوق الإنسان:</w:t>
      </w:r>
    </w:p>
    <w:p w14:paraId="736A4270" w14:textId="77777777" w:rsidR="00883B46" w:rsidRDefault="00C73073">
      <w:pPr>
        <w:pStyle w:val="BodyText"/>
        <w:bidi/>
        <w:spacing w:after="0" w:line="331" w:lineRule="auto"/>
        <w:jc w:val="both"/>
        <w:rPr>
          <w:rFonts w:ascii="Arial" w:hAnsi="Arial" w:cs="Arial"/>
          <w:sz w:val="28"/>
          <w:szCs w:val="28"/>
        </w:rPr>
      </w:pPr>
      <w:r>
        <w:rPr>
          <w:rFonts w:ascii="Arial" w:hAnsi="Arial" w:cs="Arial"/>
          <w:color w:val="000000"/>
          <w:sz w:val="28"/>
          <w:szCs w:val="28"/>
          <w:rtl/>
        </w:rPr>
        <w:t xml:space="preserve">بتاريخ </w:t>
      </w:r>
      <w:r>
        <w:rPr>
          <w:rFonts w:ascii="Arial" w:hAnsi="Arial" w:cs="Arial"/>
          <w:color w:val="000000"/>
          <w:sz w:val="28"/>
          <w:szCs w:val="28"/>
        </w:rPr>
        <w:t>9</w:t>
      </w:r>
      <w:r>
        <w:rPr>
          <w:rFonts w:ascii="Arial" w:hAnsi="Arial" w:cs="Arial"/>
          <w:color w:val="000000"/>
          <w:sz w:val="28"/>
          <w:szCs w:val="28"/>
          <w:rtl/>
        </w:rPr>
        <w:t xml:space="preserve"> ديسمبر </w:t>
      </w:r>
      <w:r>
        <w:rPr>
          <w:rFonts w:ascii="Arial" w:hAnsi="Arial" w:cs="Arial"/>
          <w:color w:val="000000"/>
          <w:sz w:val="28"/>
          <w:szCs w:val="28"/>
        </w:rPr>
        <w:t>2019</w:t>
      </w:r>
      <w:r>
        <w:rPr>
          <w:rFonts w:ascii="Arial" w:hAnsi="Arial" w:cs="Arial"/>
          <w:color w:val="000000"/>
          <w:sz w:val="28"/>
          <w:szCs w:val="28"/>
          <w:rtl/>
        </w:rPr>
        <w:t xml:space="preserve"> تسلم كلا من الدكتورة عايدة سيف الدولة والدكتورة  سوزان فياض والدكتورة ماجدة عدلي والدكتورة منى حامد الجائزة الفرنسية الألمانية لحكم القانون وحقوق الإنسان لعام </w:t>
      </w:r>
      <w:r>
        <w:rPr>
          <w:rFonts w:ascii="Arial" w:hAnsi="Arial" w:cs="Arial"/>
          <w:color w:val="000000"/>
          <w:sz w:val="28"/>
          <w:szCs w:val="28"/>
        </w:rPr>
        <w:t>2019</w:t>
      </w:r>
      <w:r>
        <w:rPr>
          <w:rFonts w:ascii="Arial" w:hAnsi="Arial" w:cs="Arial"/>
          <w:color w:val="000000"/>
          <w:sz w:val="28"/>
          <w:szCs w:val="28"/>
          <w:rtl/>
        </w:rPr>
        <w:t xml:space="preserve"> التي تقدمها الحكومتين الألمانية والفرنسية لمناضلي حقوق الإنسان حول العالم في دول مختلفة؛  تقديرا لنشاطه في دعم وتأهيل ضحايا التعذيب بالرغم من  قيام النظام المصري بغلق مقره منذ </w:t>
      </w:r>
      <w:r>
        <w:rPr>
          <w:rFonts w:ascii="Arial" w:hAnsi="Arial" w:cs="Arial"/>
          <w:color w:val="000000"/>
          <w:sz w:val="28"/>
          <w:szCs w:val="28"/>
        </w:rPr>
        <w:t>٢٠١٧</w:t>
      </w:r>
      <w:r>
        <w:rPr>
          <w:rFonts w:ascii="Arial" w:hAnsi="Arial" w:cs="Arial"/>
          <w:color w:val="000000"/>
          <w:sz w:val="28"/>
          <w:szCs w:val="28"/>
          <w:rtl/>
        </w:rPr>
        <w:t>.</w:t>
      </w:r>
    </w:p>
    <w:p w14:paraId="4E83B5B4" w14:textId="77777777" w:rsidR="00883B46" w:rsidRDefault="00883B46">
      <w:pPr>
        <w:pStyle w:val="NoSpacing"/>
        <w:bidi/>
        <w:jc w:val="both"/>
        <w:rPr>
          <w:b/>
          <w:bCs/>
          <w:color w:val="000000"/>
        </w:rPr>
      </w:pPr>
    </w:p>
    <w:p w14:paraId="2DDE8D56" w14:textId="77777777" w:rsidR="00883B46" w:rsidRDefault="00883B46">
      <w:pPr>
        <w:tabs>
          <w:tab w:val="left" w:pos="6450"/>
        </w:tabs>
        <w:bidi/>
        <w:jc w:val="center"/>
        <w:rPr>
          <w:rFonts w:ascii="Arial" w:hAnsi="Arial" w:cs="Arial"/>
          <w:b/>
          <w:bCs/>
          <w:sz w:val="28"/>
          <w:szCs w:val="28"/>
        </w:rPr>
      </w:pPr>
    </w:p>
    <w:p w14:paraId="4DE0F901" w14:textId="77777777" w:rsidR="00883B46" w:rsidRDefault="00883B46">
      <w:pPr>
        <w:tabs>
          <w:tab w:val="left" w:pos="6450"/>
        </w:tabs>
        <w:bidi/>
        <w:jc w:val="center"/>
        <w:rPr>
          <w:rFonts w:ascii="Arial" w:hAnsi="Arial" w:cs="Arial"/>
          <w:sz w:val="28"/>
          <w:szCs w:val="28"/>
        </w:rPr>
      </w:pPr>
    </w:p>
    <w:p w14:paraId="4ABD7042" w14:textId="77777777" w:rsidR="00883B46" w:rsidRDefault="00883B46">
      <w:pPr>
        <w:tabs>
          <w:tab w:val="left" w:pos="6450"/>
        </w:tabs>
        <w:bidi/>
        <w:jc w:val="center"/>
        <w:rPr>
          <w:rFonts w:ascii="Arial" w:hAnsi="Arial" w:cs="Arial"/>
          <w:sz w:val="28"/>
          <w:szCs w:val="28"/>
        </w:rPr>
      </w:pPr>
    </w:p>
    <w:p w14:paraId="60886619" w14:textId="77777777" w:rsidR="00883B46" w:rsidRDefault="00883B46">
      <w:pPr>
        <w:tabs>
          <w:tab w:val="left" w:pos="6450"/>
        </w:tabs>
        <w:bidi/>
        <w:jc w:val="center"/>
        <w:rPr>
          <w:rFonts w:ascii="Arial" w:hAnsi="Arial" w:cs="Arial"/>
          <w:sz w:val="28"/>
          <w:szCs w:val="28"/>
        </w:rPr>
      </w:pPr>
    </w:p>
    <w:p w14:paraId="6BC1A9EA" w14:textId="77777777" w:rsidR="00883B46" w:rsidRDefault="00883B46">
      <w:pPr>
        <w:tabs>
          <w:tab w:val="left" w:pos="6450"/>
        </w:tabs>
        <w:bidi/>
        <w:jc w:val="center"/>
        <w:rPr>
          <w:rFonts w:ascii="Arial" w:hAnsi="Arial" w:cs="Arial"/>
          <w:sz w:val="28"/>
          <w:szCs w:val="28"/>
          <w:rtl/>
        </w:rPr>
      </w:pPr>
    </w:p>
    <w:p w14:paraId="7FA0783B" w14:textId="77777777" w:rsidR="004870C6" w:rsidRDefault="004870C6" w:rsidP="004870C6">
      <w:pPr>
        <w:tabs>
          <w:tab w:val="left" w:pos="6450"/>
        </w:tabs>
        <w:bidi/>
        <w:jc w:val="center"/>
        <w:rPr>
          <w:rFonts w:ascii="Arial" w:hAnsi="Arial" w:cs="Arial"/>
          <w:sz w:val="28"/>
          <w:szCs w:val="28"/>
          <w:rtl/>
        </w:rPr>
      </w:pPr>
    </w:p>
    <w:p w14:paraId="4A3163F2" w14:textId="77777777" w:rsidR="004870C6" w:rsidRDefault="004870C6" w:rsidP="004870C6">
      <w:pPr>
        <w:tabs>
          <w:tab w:val="left" w:pos="6450"/>
        </w:tabs>
        <w:bidi/>
        <w:jc w:val="center"/>
        <w:rPr>
          <w:rFonts w:ascii="Arial" w:hAnsi="Arial" w:cs="Arial"/>
          <w:sz w:val="28"/>
          <w:szCs w:val="28"/>
          <w:rtl/>
        </w:rPr>
      </w:pPr>
    </w:p>
    <w:p w14:paraId="63D42622" w14:textId="77777777" w:rsidR="004870C6" w:rsidRDefault="004870C6" w:rsidP="004870C6">
      <w:pPr>
        <w:tabs>
          <w:tab w:val="left" w:pos="6450"/>
        </w:tabs>
        <w:bidi/>
        <w:jc w:val="center"/>
        <w:rPr>
          <w:rFonts w:ascii="Arial" w:hAnsi="Arial" w:cs="Arial"/>
          <w:sz w:val="28"/>
          <w:szCs w:val="28"/>
          <w:rtl/>
        </w:rPr>
      </w:pPr>
    </w:p>
    <w:p w14:paraId="5CC7E3C8" w14:textId="77777777" w:rsidR="004870C6" w:rsidRDefault="004870C6" w:rsidP="004870C6">
      <w:pPr>
        <w:tabs>
          <w:tab w:val="left" w:pos="6450"/>
        </w:tabs>
        <w:bidi/>
        <w:jc w:val="center"/>
        <w:rPr>
          <w:rFonts w:ascii="Arial" w:hAnsi="Arial" w:cs="Arial"/>
          <w:sz w:val="28"/>
          <w:szCs w:val="28"/>
          <w:rtl/>
        </w:rPr>
      </w:pPr>
    </w:p>
    <w:p w14:paraId="7B7A4C0A" w14:textId="77777777" w:rsidR="004870C6" w:rsidRDefault="004870C6" w:rsidP="004870C6">
      <w:pPr>
        <w:tabs>
          <w:tab w:val="left" w:pos="6450"/>
        </w:tabs>
        <w:bidi/>
        <w:jc w:val="center"/>
        <w:rPr>
          <w:rFonts w:ascii="Arial" w:hAnsi="Arial" w:cs="Arial"/>
          <w:sz w:val="28"/>
          <w:szCs w:val="28"/>
          <w:rtl/>
        </w:rPr>
      </w:pPr>
    </w:p>
    <w:p w14:paraId="1DC41A6A" w14:textId="77777777" w:rsidR="004870C6" w:rsidRDefault="004870C6" w:rsidP="004870C6">
      <w:pPr>
        <w:tabs>
          <w:tab w:val="left" w:pos="6450"/>
        </w:tabs>
        <w:bidi/>
        <w:jc w:val="center"/>
        <w:rPr>
          <w:rFonts w:ascii="Arial" w:hAnsi="Arial" w:cs="Arial"/>
          <w:sz w:val="28"/>
          <w:szCs w:val="28"/>
          <w:rtl/>
        </w:rPr>
      </w:pPr>
    </w:p>
    <w:p w14:paraId="073614E0" w14:textId="77777777" w:rsidR="004870C6" w:rsidRDefault="004870C6" w:rsidP="004870C6">
      <w:pPr>
        <w:tabs>
          <w:tab w:val="left" w:pos="6450"/>
        </w:tabs>
        <w:bidi/>
        <w:jc w:val="center"/>
        <w:rPr>
          <w:rFonts w:ascii="Arial" w:hAnsi="Arial" w:cs="Arial"/>
          <w:sz w:val="28"/>
          <w:szCs w:val="28"/>
          <w:rtl/>
        </w:rPr>
      </w:pPr>
    </w:p>
    <w:p w14:paraId="40CB89FA" w14:textId="77777777" w:rsidR="004870C6" w:rsidRDefault="004870C6" w:rsidP="004870C6">
      <w:pPr>
        <w:tabs>
          <w:tab w:val="left" w:pos="6450"/>
        </w:tabs>
        <w:bidi/>
        <w:jc w:val="center"/>
        <w:rPr>
          <w:rFonts w:ascii="Arial" w:hAnsi="Arial" w:cs="Arial"/>
          <w:sz w:val="28"/>
          <w:szCs w:val="28"/>
          <w:rtl/>
        </w:rPr>
      </w:pPr>
    </w:p>
    <w:p w14:paraId="5B7902ED" w14:textId="77777777" w:rsidR="004870C6" w:rsidRDefault="004870C6" w:rsidP="004870C6">
      <w:pPr>
        <w:tabs>
          <w:tab w:val="left" w:pos="6450"/>
        </w:tabs>
        <w:bidi/>
        <w:jc w:val="center"/>
        <w:rPr>
          <w:rFonts w:ascii="Arial" w:hAnsi="Arial" w:cs="Arial"/>
          <w:sz w:val="28"/>
          <w:szCs w:val="28"/>
          <w:rtl/>
        </w:rPr>
      </w:pPr>
    </w:p>
    <w:p w14:paraId="4C722666" w14:textId="77777777" w:rsidR="004870C6" w:rsidRDefault="004870C6" w:rsidP="004870C6">
      <w:pPr>
        <w:tabs>
          <w:tab w:val="left" w:pos="6450"/>
        </w:tabs>
        <w:bidi/>
        <w:jc w:val="center"/>
        <w:rPr>
          <w:rFonts w:ascii="Arial" w:hAnsi="Arial" w:cs="Arial"/>
          <w:sz w:val="28"/>
          <w:szCs w:val="28"/>
        </w:rPr>
      </w:pPr>
    </w:p>
    <w:p w14:paraId="5237EAE6" w14:textId="77777777" w:rsidR="00883B46" w:rsidRDefault="00883B46">
      <w:pPr>
        <w:tabs>
          <w:tab w:val="left" w:pos="6450"/>
        </w:tabs>
        <w:bidi/>
        <w:jc w:val="center"/>
        <w:rPr>
          <w:rFonts w:ascii="Arial" w:hAnsi="Arial" w:cs="Arial"/>
          <w:b/>
          <w:bCs/>
          <w:sz w:val="28"/>
          <w:szCs w:val="28"/>
        </w:rPr>
      </w:pPr>
    </w:p>
    <w:p w14:paraId="463B5D36" w14:textId="77777777" w:rsidR="00883B46" w:rsidRDefault="00883B46">
      <w:pPr>
        <w:tabs>
          <w:tab w:val="left" w:pos="6450"/>
        </w:tabs>
        <w:bidi/>
        <w:jc w:val="center"/>
        <w:rPr>
          <w:rFonts w:ascii="Arial" w:hAnsi="Arial" w:cs="Arial"/>
          <w:b/>
          <w:bCs/>
          <w:sz w:val="28"/>
          <w:szCs w:val="28"/>
        </w:rPr>
      </w:pPr>
    </w:p>
    <w:p w14:paraId="6E73AA6B" w14:textId="77777777" w:rsidR="00883B46" w:rsidRDefault="00883B46">
      <w:pPr>
        <w:bidi/>
        <w:jc w:val="center"/>
        <w:rPr>
          <w:rFonts w:ascii="Arial" w:hAnsi="Arial" w:cs="Arial"/>
          <w:b/>
          <w:bCs/>
          <w:sz w:val="28"/>
          <w:szCs w:val="28"/>
        </w:rPr>
      </w:pPr>
    </w:p>
    <w:p w14:paraId="665DC7D9" w14:textId="77777777" w:rsidR="00883B46" w:rsidRDefault="00883B46">
      <w:pPr>
        <w:bidi/>
        <w:jc w:val="center"/>
        <w:rPr>
          <w:rFonts w:ascii="Arial" w:hAnsi="Arial" w:cs="Arial"/>
          <w:b/>
          <w:bCs/>
          <w:sz w:val="28"/>
          <w:szCs w:val="28"/>
        </w:rPr>
      </w:pPr>
    </w:p>
    <w:p w14:paraId="36C8CF23" w14:textId="77777777" w:rsidR="00883B46" w:rsidRDefault="00883B46">
      <w:pPr>
        <w:bidi/>
        <w:jc w:val="center"/>
        <w:rPr>
          <w:rFonts w:ascii="Arial" w:hAnsi="Arial" w:cs="Arial"/>
          <w:b/>
          <w:bCs/>
          <w:sz w:val="28"/>
          <w:szCs w:val="28"/>
        </w:rPr>
      </w:pPr>
    </w:p>
    <w:p w14:paraId="50BF3C7E" w14:textId="77777777" w:rsidR="00883B46" w:rsidRPr="004870C6" w:rsidRDefault="00C73073">
      <w:pPr>
        <w:bidi/>
        <w:jc w:val="center"/>
        <w:rPr>
          <w:rFonts w:ascii="Arial" w:hAnsi="Arial" w:cs="AbdoMaster-Bold"/>
          <w:sz w:val="28"/>
          <w:szCs w:val="28"/>
        </w:rPr>
      </w:pPr>
      <w:r w:rsidRPr="004870C6">
        <w:rPr>
          <w:rFonts w:ascii="Arial" w:hAnsi="Arial" w:cs="AbdoMaster-Bold"/>
          <w:b/>
          <w:bCs/>
          <w:sz w:val="36"/>
          <w:szCs w:val="36"/>
          <w:rtl/>
        </w:rPr>
        <w:t>الفصل السادس</w:t>
      </w:r>
    </w:p>
    <w:p w14:paraId="53809240" w14:textId="77777777" w:rsidR="00883B46" w:rsidRPr="004870C6" w:rsidRDefault="00C73073">
      <w:pPr>
        <w:bidi/>
        <w:jc w:val="center"/>
        <w:rPr>
          <w:rFonts w:ascii="Arial" w:hAnsi="Arial" w:cs="AbdoMaster-Bold"/>
          <w:b/>
          <w:bCs/>
          <w:sz w:val="28"/>
          <w:szCs w:val="28"/>
        </w:rPr>
      </w:pPr>
      <w:r w:rsidRPr="004870C6">
        <w:rPr>
          <w:rFonts w:ascii="Arial" w:hAnsi="Arial" w:cs="AbdoMaster-Bold"/>
          <w:b/>
          <w:bCs/>
          <w:sz w:val="36"/>
          <w:szCs w:val="36"/>
          <w:rtl/>
        </w:rPr>
        <w:t>محطات مؤثرة في المسار الديمقراطي</w:t>
      </w:r>
    </w:p>
    <w:p w14:paraId="06779159" w14:textId="77777777" w:rsidR="00883B46" w:rsidRPr="004870C6" w:rsidRDefault="00883B46">
      <w:pPr>
        <w:bidi/>
        <w:rPr>
          <w:rFonts w:ascii="Arial" w:hAnsi="Arial" w:cs="AbdoMaster-Bold"/>
          <w:b/>
          <w:bCs/>
          <w:sz w:val="28"/>
          <w:szCs w:val="28"/>
        </w:rPr>
      </w:pPr>
    </w:p>
    <w:p w14:paraId="340FAC9E" w14:textId="77777777" w:rsidR="00883B46" w:rsidRDefault="00883B46">
      <w:pPr>
        <w:bidi/>
        <w:rPr>
          <w:rFonts w:ascii="Arial" w:hAnsi="Arial" w:cs="Arial"/>
          <w:b/>
          <w:bCs/>
          <w:sz w:val="28"/>
          <w:szCs w:val="28"/>
        </w:rPr>
      </w:pPr>
    </w:p>
    <w:p w14:paraId="585E0675" w14:textId="77777777" w:rsidR="00883B46" w:rsidRDefault="00883B46">
      <w:pPr>
        <w:bidi/>
        <w:rPr>
          <w:rFonts w:ascii="Arial" w:hAnsi="Arial" w:cs="Arial"/>
          <w:b/>
          <w:bCs/>
          <w:sz w:val="28"/>
          <w:szCs w:val="28"/>
        </w:rPr>
      </w:pPr>
    </w:p>
    <w:p w14:paraId="2A2AA746" w14:textId="77777777" w:rsidR="00883B46" w:rsidRDefault="00883B46">
      <w:pPr>
        <w:bidi/>
        <w:jc w:val="center"/>
        <w:rPr>
          <w:rFonts w:ascii="Arial" w:hAnsi="Arial" w:cs="Arial"/>
          <w:b/>
          <w:bCs/>
          <w:sz w:val="28"/>
          <w:szCs w:val="28"/>
        </w:rPr>
      </w:pPr>
    </w:p>
    <w:p w14:paraId="415FEA11" w14:textId="77777777" w:rsidR="00883B46" w:rsidRDefault="00883B46">
      <w:pPr>
        <w:bidi/>
        <w:jc w:val="center"/>
        <w:rPr>
          <w:rFonts w:ascii="Arial" w:hAnsi="Arial" w:cs="Arial"/>
          <w:b/>
          <w:bCs/>
          <w:sz w:val="28"/>
          <w:szCs w:val="28"/>
        </w:rPr>
      </w:pPr>
    </w:p>
    <w:p w14:paraId="17A36C83" w14:textId="77777777" w:rsidR="00883B46" w:rsidRDefault="00883B46">
      <w:pPr>
        <w:bidi/>
        <w:jc w:val="center"/>
        <w:rPr>
          <w:rFonts w:ascii="Arial" w:hAnsi="Arial" w:cs="Arial"/>
          <w:b/>
          <w:bCs/>
          <w:sz w:val="28"/>
          <w:szCs w:val="28"/>
        </w:rPr>
      </w:pPr>
    </w:p>
    <w:p w14:paraId="7386AB5D" w14:textId="77777777" w:rsidR="00883B46" w:rsidRDefault="00883B46">
      <w:pPr>
        <w:bidi/>
        <w:jc w:val="center"/>
        <w:rPr>
          <w:rFonts w:ascii="Arial" w:hAnsi="Arial" w:cs="Arial"/>
          <w:b/>
          <w:bCs/>
          <w:sz w:val="28"/>
          <w:szCs w:val="28"/>
        </w:rPr>
      </w:pPr>
    </w:p>
    <w:p w14:paraId="1068FD75" w14:textId="77777777" w:rsidR="00883B46" w:rsidRDefault="00883B46">
      <w:pPr>
        <w:bidi/>
        <w:jc w:val="center"/>
        <w:rPr>
          <w:rFonts w:ascii="Arial" w:hAnsi="Arial" w:cs="Arial"/>
          <w:b/>
          <w:bCs/>
          <w:sz w:val="28"/>
          <w:szCs w:val="28"/>
        </w:rPr>
      </w:pPr>
    </w:p>
    <w:p w14:paraId="26D02FEC" w14:textId="77777777" w:rsidR="00883B46" w:rsidRDefault="00883B46">
      <w:pPr>
        <w:bidi/>
        <w:jc w:val="center"/>
        <w:rPr>
          <w:rFonts w:ascii="Arial" w:hAnsi="Arial" w:cs="Arial"/>
          <w:b/>
          <w:bCs/>
          <w:sz w:val="28"/>
          <w:szCs w:val="28"/>
        </w:rPr>
      </w:pPr>
    </w:p>
    <w:p w14:paraId="1BCB2FFA" w14:textId="77777777" w:rsidR="00883B46" w:rsidRDefault="00883B46">
      <w:pPr>
        <w:bidi/>
        <w:jc w:val="center"/>
        <w:rPr>
          <w:rFonts w:ascii="Arial" w:hAnsi="Arial" w:cs="Arial"/>
          <w:b/>
          <w:bCs/>
          <w:sz w:val="28"/>
          <w:szCs w:val="28"/>
        </w:rPr>
      </w:pPr>
    </w:p>
    <w:p w14:paraId="5CFC48FC" w14:textId="77777777" w:rsidR="00883B46" w:rsidRDefault="00883B46">
      <w:pPr>
        <w:bidi/>
        <w:jc w:val="center"/>
        <w:rPr>
          <w:rFonts w:ascii="Arial" w:hAnsi="Arial" w:cs="Arial"/>
          <w:b/>
          <w:bCs/>
          <w:sz w:val="28"/>
          <w:szCs w:val="28"/>
        </w:rPr>
      </w:pPr>
    </w:p>
    <w:p w14:paraId="5588CA1B" w14:textId="77777777" w:rsidR="00883B46" w:rsidRDefault="00883B46">
      <w:pPr>
        <w:bidi/>
        <w:jc w:val="center"/>
        <w:rPr>
          <w:rFonts w:ascii="Arial" w:hAnsi="Arial" w:cs="Arial"/>
          <w:b/>
          <w:bCs/>
          <w:sz w:val="28"/>
          <w:szCs w:val="28"/>
        </w:rPr>
      </w:pPr>
    </w:p>
    <w:p w14:paraId="7BBE507C" w14:textId="77777777" w:rsidR="00883B46" w:rsidRDefault="00883B46">
      <w:pPr>
        <w:bidi/>
        <w:jc w:val="center"/>
        <w:rPr>
          <w:rFonts w:ascii="Arial" w:hAnsi="Arial" w:cs="Arial"/>
          <w:b/>
          <w:bCs/>
          <w:sz w:val="28"/>
          <w:szCs w:val="28"/>
        </w:rPr>
      </w:pPr>
    </w:p>
    <w:p w14:paraId="4F22ADB7" w14:textId="77777777" w:rsidR="00883B46" w:rsidRDefault="00883B46">
      <w:pPr>
        <w:bidi/>
        <w:jc w:val="center"/>
        <w:rPr>
          <w:rFonts w:ascii="Arial" w:hAnsi="Arial" w:cs="Arial"/>
          <w:b/>
          <w:bCs/>
          <w:sz w:val="28"/>
          <w:szCs w:val="28"/>
        </w:rPr>
      </w:pPr>
    </w:p>
    <w:p w14:paraId="006F2B50" w14:textId="77777777" w:rsidR="00883B46" w:rsidRDefault="00C73073">
      <w:pPr>
        <w:bidi/>
        <w:rPr>
          <w:rFonts w:ascii="Arial" w:hAnsi="Arial" w:cs="Arial"/>
          <w:b/>
          <w:bCs/>
          <w:sz w:val="28"/>
          <w:szCs w:val="28"/>
        </w:rPr>
      </w:pPr>
      <w:r>
        <w:rPr>
          <w:rFonts w:ascii="Arial" w:hAnsi="Arial" w:cs="Arial"/>
          <w:b/>
          <w:bCs/>
          <w:sz w:val="28"/>
          <w:szCs w:val="28"/>
          <w:u w:val="single"/>
          <w:rtl/>
        </w:rPr>
        <w:t>محطات مؤثرة في المسار الديمقراطي</w:t>
      </w:r>
    </w:p>
    <w:p w14:paraId="43DD49C5" w14:textId="77777777" w:rsidR="00883B46" w:rsidRDefault="00C73073">
      <w:pPr>
        <w:bidi/>
      </w:pPr>
      <w:r>
        <w:rPr>
          <w:rFonts w:ascii="Arial" w:hAnsi="Arial" w:cs="Arial"/>
          <w:sz w:val="28"/>
          <w:szCs w:val="28"/>
          <w:rtl/>
        </w:rPr>
        <w:t xml:space="preserve">شهد عام </w:t>
      </w:r>
      <w:r>
        <w:rPr>
          <w:rFonts w:ascii="Arial" w:hAnsi="Arial" w:cs="Arial"/>
          <w:sz w:val="28"/>
          <w:szCs w:val="28"/>
        </w:rPr>
        <w:t>2019</w:t>
      </w:r>
      <w:r>
        <w:rPr>
          <w:rFonts w:ascii="Arial" w:hAnsi="Arial" w:cs="Arial"/>
          <w:sz w:val="28"/>
          <w:szCs w:val="28"/>
          <w:rtl/>
        </w:rPr>
        <w:t xml:space="preserve"> عدداً من المحطات المؤثرة التي أثرت في حال المسار الديمقراطي، وفي مسارات دولة القانون، ونوجزها في السطور التالية : </w:t>
      </w:r>
    </w:p>
    <w:p w14:paraId="1B63DCC4" w14:textId="77777777" w:rsidR="00883B46" w:rsidRDefault="00C73073">
      <w:pPr>
        <w:bidi/>
        <w:rPr>
          <w:u w:val="single"/>
        </w:rPr>
      </w:pPr>
      <w:r>
        <w:rPr>
          <w:rFonts w:ascii="Arial" w:hAnsi="Arial" w:cs="Arial"/>
          <w:b/>
          <w:bCs/>
          <w:sz w:val="28"/>
          <w:szCs w:val="28"/>
          <w:u w:val="single"/>
          <w:rtl/>
        </w:rPr>
        <w:t>أولاً : إجراء الاستفتاء على تعديل الدستور:</w:t>
      </w:r>
    </w:p>
    <w:p w14:paraId="6119141B" w14:textId="77777777" w:rsidR="00883B46" w:rsidRDefault="00C73073">
      <w:pPr>
        <w:widowControl/>
        <w:tabs>
          <w:tab w:val="clear" w:pos="709"/>
        </w:tabs>
        <w:suppressAutoHyphens w:val="0"/>
        <w:bidi/>
        <w:spacing w:after="0" w:line="240" w:lineRule="auto"/>
      </w:pPr>
      <w:r>
        <w:rPr>
          <w:rFonts w:ascii="Arial" w:eastAsia="Times New Roman" w:hAnsi="Arial" w:cs="Arial"/>
          <w:color w:val="000000"/>
          <w:sz w:val="28"/>
          <w:szCs w:val="28"/>
          <w:rtl/>
          <w:lang w:eastAsia="en-US" w:bidi="ar-SA"/>
        </w:rPr>
        <w:t xml:space="preserve">شهد مطلع عام </w:t>
      </w:r>
      <w:r>
        <w:rPr>
          <w:rFonts w:ascii="Arial" w:eastAsia="Times New Roman" w:hAnsi="Arial" w:cs="Arial"/>
          <w:color w:val="000000"/>
          <w:sz w:val="28"/>
          <w:szCs w:val="28"/>
          <w:lang w:eastAsia="en-US" w:bidi="ar-SA"/>
        </w:rPr>
        <w:t>2019</w:t>
      </w:r>
      <w:r>
        <w:rPr>
          <w:rFonts w:ascii="Arial" w:eastAsia="Times New Roman" w:hAnsi="Arial" w:cs="Arial"/>
          <w:color w:val="000000"/>
          <w:sz w:val="28"/>
          <w:szCs w:val="28"/>
          <w:rtl/>
          <w:lang w:eastAsia="en-US" w:bidi="ar-SA"/>
        </w:rPr>
        <w:t xml:space="preserve"> اطلاق حملات داخل مجلس النواب لتعديل بعض مواد دستور جمهورية مصر العربية من قبل والتي من أبرزها تعديل المادة الخاصة بفترة الأنتخابات الرئاسية وجعلها لمدة </w:t>
      </w:r>
      <w:r>
        <w:rPr>
          <w:rFonts w:ascii="Dubai" w:eastAsia="Times New Roman" w:hAnsi="Dubai" w:cs="Arial"/>
          <w:color w:val="000000"/>
          <w:sz w:val="28"/>
          <w:szCs w:val="28"/>
          <w:lang w:eastAsia="en-US" w:bidi="ar-SA"/>
        </w:rPr>
        <w:t>6</w:t>
      </w:r>
      <w:r>
        <w:rPr>
          <w:rFonts w:ascii="Dubai" w:eastAsia="Times New Roman" w:hAnsi="Dubai" w:cs="Arial"/>
          <w:color w:val="000000"/>
          <w:sz w:val="28"/>
          <w:szCs w:val="28"/>
          <w:rtl/>
          <w:lang w:eastAsia="en-US" w:bidi="ar-SA"/>
        </w:rPr>
        <w:t xml:space="preserve"> </w:t>
      </w:r>
      <w:r>
        <w:rPr>
          <w:rFonts w:ascii="Arial" w:eastAsia="Times New Roman" w:hAnsi="Arial" w:cs="Arial"/>
          <w:color w:val="000000"/>
          <w:sz w:val="28"/>
          <w:szCs w:val="28"/>
          <w:rtl/>
          <w:lang w:eastAsia="en-US" w:bidi="ar-SA"/>
        </w:rPr>
        <w:t xml:space="preserve">سنوات والتي تعطي حق الترشيح للرئيس الحالي في خوض الانتخابات الرئاسية، وفي النصف الثاني من شهر ابريل أجريت عملية التصويت على التعديلات الدستورية المقترحة، وبتاريخ </w:t>
      </w:r>
      <w:r>
        <w:rPr>
          <w:rFonts w:ascii="Arial" w:eastAsia="Times New Roman" w:hAnsi="Arial" w:cs="Arial"/>
          <w:color w:val="000000"/>
          <w:sz w:val="28"/>
          <w:szCs w:val="28"/>
          <w:lang w:eastAsia="en-US" w:bidi="ar-SA"/>
        </w:rPr>
        <w:t>23</w:t>
      </w:r>
      <w:r>
        <w:rPr>
          <w:rFonts w:ascii="Arial" w:eastAsia="Times New Roman" w:hAnsi="Arial" w:cs="Arial"/>
          <w:color w:val="000000"/>
          <w:sz w:val="28"/>
          <w:szCs w:val="28"/>
          <w:rtl/>
          <w:lang w:eastAsia="en-US" w:bidi="ar-SA"/>
        </w:rPr>
        <w:t xml:space="preserve"> أبريل أعلنت الهيئة العليا للإنتخابات الموافقة على تعديل الدستور بنسبة </w:t>
      </w:r>
      <w:r>
        <w:rPr>
          <w:rFonts w:ascii="Arial" w:eastAsia="Times New Roman" w:hAnsi="Arial" w:cs="Arial"/>
          <w:color w:val="000000"/>
          <w:sz w:val="28"/>
          <w:szCs w:val="28"/>
          <w:lang w:eastAsia="en-US" w:bidi="ar-SA"/>
        </w:rPr>
        <w:t>88</w:t>
      </w:r>
      <w:r>
        <w:rPr>
          <w:rFonts w:ascii="Arial" w:eastAsia="Times New Roman" w:hAnsi="Arial" w:cs="Arial"/>
          <w:color w:val="000000"/>
          <w:sz w:val="28"/>
          <w:szCs w:val="28"/>
          <w:rtl/>
          <w:lang w:eastAsia="en-US" w:bidi="ar-SA"/>
        </w:rPr>
        <w:t xml:space="preserve"> % من مشاركة </w:t>
      </w:r>
      <w:r>
        <w:rPr>
          <w:rFonts w:ascii="Arial" w:eastAsia="Times New Roman" w:hAnsi="Arial" w:cs="Arial"/>
          <w:color w:val="000000"/>
          <w:sz w:val="28"/>
          <w:szCs w:val="28"/>
          <w:lang w:eastAsia="en-US" w:bidi="ar-SA"/>
        </w:rPr>
        <w:t>27</w:t>
      </w:r>
      <w:r>
        <w:rPr>
          <w:rFonts w:ascii="Arial" w:eastAsia="Times New Roman" w:hAnsi="Arial" w:cs="Arial"/>
          <w:color w:val="000000"/>
          <w:sz w:val="28"/>
          <w:szCs w:val="28"/>
          <w:rtl/>
          <w:lang w:eastAsia="en-US" w:bidi="ar-SA"/>
        </w:rPr>
        <w:t xml:space="preserve"> مليون ناخب في عملية التصويت، والتي بموجبها يتيح لرئيس الجمهورية الحالي عبد الفتاح السيسي أن يبقى في الحكم حتى عام </w:t>
      </w:r>
      <w:r>
        <w:rPr>
          <w:rFonts w:ascii="Arial" w:eastAsia="Times New Roman" w:hAnsi="Arial" w:cs="Arial"/>
          <w:color w:val="000000"/>
          <w:sz w:val="28"/>
          <w:szCs w:val="28"/>
          <w:lang w:eastAsia="en-US" w:bidi="ar-SA"/>
        </w:rPr>
        <w:t>2030</w:t>
      </w:r>
      <w:r>
        <w:rPr>
          <w:rFonts w:ascii="Arial" w:eastAsia="Times New Roman" w:hAnsi="Arial" w:cs="Arial"/>
          <w:color w:val="000000"/>
          <w:sz w:val="28"/>
          <w:szCs w:val="28"/>
          <w:rtl/>
          <w:lang w:eastAsia="en-US" w:bidi="ar-SA"/>
        </w:rPr>
        <w:t>.</w:t>
      </w:r>
    </w:p>
    <w:p w14:paraId="1A2545E6" w14:textId="77777777" w:rsidR="00883B46" w:rsidRDefault="00883B46">
      <w:pPr>
        <w:widowControl/>
        <w:tabs>
          <w:tab w:val="clear" w:pos="709"/>
        </w:tabs>
        <w:suppressAutoHyphens w:val="0"/>
        <w:bidi/>
        <w:spacing w:after="0" w:line="240" w:lineRule="auto"/>
        <w:rPr>
          <w:rFonts w:ascii="Arial" w:eastAsia="Times New Roman" w:hAnsi="Arial" w:cs="Arial"/>
          <w:color w:val="000000"/>
          <w:sz w:val="28"/>
          <w:szCs w:val="28"/>
          <w:lang w:eastAsia="en-US" w:bidi="ar-SA"/>
        </w:rPr>
      </w:pPr>
    </w:p>
    <w:p w14:paraId="22F74639" w14:textId="77777777" w:rsidR="00883B46" w:rsidRDefault="00883B46">
      <w:pPr>
        <w:widowControl/>
        <w:tabs>
          <w:tab w:val="clear" w:pos="709"/>
        </w:tabs>
        <w:suppressAutoHyphens w:val="0"/>
        <w:bidi/>
        <w:spacing w:after="0" w:line="240" w:lineRule="auto"/>
        <w:rPr>
          <w:rFonts w:ascii="Arial" w:eastAsia="Times New Roman" w:hAnsi="Arial" w:cs="Arial"/>
          <w:color w:val="000000"/>
          <w:sz w:val="28"/>
          <w:szCs w:val="28"/>
          <w:lang w:eastAsia="en-US" w:bidi="ar-SA"/>
        </w:rPr>
      </w:pPr>
    </w:p>
    <w:p w14:paraId="034DBEFE" w14:textId="77777777" w:rsidR="00883B46" w:rsidRDefault="00C73073">
      <w:pPr>
        <w:bidi/>
        <w:jc w:val="both"/>
        <w:rPr>
          <w:rFonts w:ascii="Arial" w:hAnsi="Arial" w:cs="Arial"/>
          <w:sz w:val="28"/>
          <w:szCs w:val="28"/>
        </w:rPr>
      </w:pPr>
      <w:r>
        <w:rPr>
          <w:rFonts w:ascii="Arial" w:hAnsi="Arial" w:cs="Arial"/>
          <w:b/>
          <w:bCs/>
          <w:sz w:val="28"/>
          <w:szCs w:val="28"/>
          <w:u w:val="single"/>
          <w:rtl/>
          <w:lang w:bidi="ar-SA"/>
        </w:rPr>
        <w:t>ثانيا :استمرار العمل بحالة الطوارئ وتمديدها :</w:t>
      </w:r>
      <w:r>
        <w:rPr>
          <w:rFonts w:ascii="Arial" w:hAnsi="Arial" w:cs="Arial"/>
          <w:b/>
          <w:bCs/>
          <w:sz w:val="28"/>
          <w:szCs w:val="28"/>
          <w:rtl/>
          <w:lang w:bidi="ar-SA"/>
        </w:rPr>
        <w:t xml:space="preserve"> </w:t>
      </w:r>
    </w:p>
    <w:p w14:paraId="58A4D849" w14:textId="77777777" w:rsidR="00883B46" w:rsidRDefault="00C73073">
      <w:pPr>
        <w:bidi/>
        <w:jc w:val="both"/>
      </w:pPr>
      <w:r>
        <w:rPr>
          <w:rFonts w:ascii="Arial" w:hAnsi="Arial" w:cs="Arial"/>
          <w:sz w:val="28"/>
          <w:szCs w:val="28"/>
          <w:rtl/>
          <w:lang w:bidi="ar-SA"/>
        </w:rPr>
        <w:t xml:space="preserve">استمرار لفرض حالة الطوارئ التى أعلن عنها الرئيس عبد الفتاح السيسي منذ عام </w:t>
      </w:r>
      <w:r>
        <w:rPr>
          <w:rFonts w:ascii="Arial" w:hAnsi="Arial" w:cs="Arial"/>
          <w:sz w:val="28"/>
          <w:szCs w:val="28"/>
          <w:lang w:bidi="ar-SA"/>
        </w:rPr>
        <w:t>2017</w:t>
      </w:r>
      <w:r>
        <w:rPr>
          <w:rFonts w:ascii="Arial" w:hAnsi="Arial" w:cs="Arial"/>
          <w:sz w:val="28"/>
          <w:szCs w:val="28"/>
          <w:rtl/>
          <w:lang w:bidi="ar-SA"/>
        </w:rPr>
        <w:t xml:space="preserve"> عقب العمليات الإرهابية ضد كنيستي مار مرقس بالأسكندرية، ومار جرجس بطنطا، بتاريخ </w:t>
      </w:r>
      <w:r>
        <w:rPr>
          <w:rFonts w:ascii="Arial" w:hAnsi="Arial" w:cs="Arial"/>
          <w:sz w:val="28"/>
          <w:szCs w:val="28"/>
          <w:lang w:bidi="ar-SA"/>
        </w:rPr>
        <w:t>13</w:t>
      </w:r>
      <w:r>
        <w:rPr>
          <w:rFonts w:ascii="Arial" w:hAnsi="Arial" w:cs="Arial"/>
          <w:sz w:val="28"/>
          <w:szCs w:val="28"/>
          <w:rtl/>
          <w:lang w:bidi="ar-SA"/>
        </w:rPr>
        <w:t xml:space="preserve"> يناير </w:t>
      </w:r>
      <w:r>
        <w:rPr>
          <w:rFonts w:ascii="Arial" w:hAnsi="Arial" w:cs="Arial"/>
          <w:sz w:val="28"/>
          <w:szCs w:val="28"/>
          <w:lang w:bidi="ar-SA"/>
        </w:rPr>
        <w:t>2019</w:t>
      </w:r>
      <w:r>
        <w:rPr>
          <w:rFonts w:ascii="Arial" w:hAnsi="Arial" w:cs="Arial"/>
          <w:sz w:val="28"/>
          <w:szCs w:val="28"/>
          <w:rtl/>
          <w:lang w:bidi="ar-SA"/>
        </w:rPr>
        <w:t xml:space="preserve"> صدق الرئيس على القرار الجمهوري رقم </w:t>
      </w:r>
      <w:r>
        <w:rPr>
          <w:rFonts w:ascii="Arial" w:hAnsi="Arial" w:cs="Arial"/>
          <w:sz w:val="28"/>
          <w:szCs w:val="28"/>
          <w:lang w:bidi="ar-SA"/>
        </w:rPr>
        <w:t>17</w:t>
      </w:r>
      <w:r>
        <w:rPr>
          <w:rFonts w:ascii="Arial" w:hAnsi="Arial" w:cs="Arial"/>
          <w:sz w:val="28"/>
          <w:szCs w:val="28"/>
          <w:rtl/>
          <w:lang w:bidi="ar-SA"/>
        </w:rPr>
        <w:t xml:space="preserve"> لسنة </w:t>
      </w:r>
      <w:r>
        <w:rPr>
          <w:rFonts w:ascii="Arial" w:hAnsi="Arial" w:cs="Arial"/>
          <w:sz w:val="28"/>
          <w:szCs w:val="28"/>
          <w:lang w:bidi="ar-SA"/>
        </w:rPr>
        <w:t>2019</w:t>
      </w:r>
      <w:r>
        <w:rPr>
          <w:rFonts w:ascii="Arial" w:hAnsi="Arial" w:cs="Arial"/>
          <w:sz w:val="28"/>
          <w:szCs w:val="28"/>
          <w:rtl/>
          <w:lang w:bidi="ar-SA"/>
        </w:rPr>
        <w:t xml:space="preserve"> بشأن مد حالة الطوارئ على جميع أنحاء الجمهورية لمدة ثلاثة أشهر، وبتاريخ </w:t>
      </w:r>
      <w:r>
        <w:rPr>
          <w:rFonts w:ascii="Arial" w:hAnsi="Arial" w:cs="Arial"/>
          <w:sz w:val="28"/>
          <w:szCs w:val="28"/>
          <w:lang w:bidi="ar-SA"/>
        </w:rPr>
        <w:t>23</w:t>
      </w:r>
      <w:r>
        <w:rPr>
          <w:rFonts w:ascii="Arial" w:hAnsi="Arial" w:cs="Arial"/>
          <w:sz w:val="28"/>
          <w:szCs w:val="28"/>
          <w:rtl/>
          <w:lang w:bidi="ar-SA"/>
        </w:rPr>
        <w:t xml:space="preserve"> أبريل </w:t>
      </w:r>
      <w:r>
        <w:rPr>
          <w:rFonts w:ascii="Arial" w:hAnsi="Arial" w:cs="Arial"/>
          <w:sz w:val="28"/>
          <w:szCs w:val="28"/>
          <w:lang w:bidi="ar-SA"/>
        </w:rPr>
        <w:t>2019</w:t>
      </w:r>
      <w:r>
        <w:rPr>
          <w:rFonts w:ascii="Arial" w:hAnsi="Arial" w:cs="Arial"/>
          <w:sz w:val="28"/>
          <w:szCs w:val="28"/>
          <w:rtl/>
          <w:lang w:bidi="ar-SA"/>
        </w:rPr>
        <w:t xml:space="preserve"> اعلن رئيس الجمهورية القرار رقم </w:t>
      </w:r>
      <w:r>
        <w:rPr>
          <w:rFonts w:ascii="Arial" w:hAnsi="Arial" w:cs="Arial"/>
          <w:sz w:val="28"/>
          <w:szCs w:val="28"/>
          <w:lang w:bidi="ar-SA"/>
        </w:rPr>
        <w:t>208</w:t>
      </w:r>
      <w:r>
        <w:rPr>
          <w:rFonts w:ascii="Arial" w:hAnsi="Arial" w:cs="Arial"/>
          <w:sz w:val="28"/>
          <w:szCs w:val="28"/>
          <w:rtl/>
          <w:lang w:bidi="ar-SA"/>
        </w:rPr>
        <w:t xml:space="preserve"> لسنة </w:t>
      </w:r>
      <w:r>
        <w:rPr>
          <w:rFonts w:ascii="Arial" w:hAnsi="Arial" w:cs="Arial"/>
          <w:sz w:val="28"/>
          <w:szCs w:val="28"/>
          <w:lang w:bidi="ar-SA"/>
        </w:rPr>
        <w:t>2019</w:t>
      </w:r>
      <w:r>
        <w:rPr>
          <w:rFonts w:ascii="Arial" w:hAnsi="Arial" w:cs="Arial"/>
          <w:sz w:val="28"/>
          <w:szCs w:val="28"/>
          <w:rtl/>
          <w:lang w:bidi="ar-SA"/>
        </w:rPr>
        <w:t xml:space="preserve"> بشأن مد العمل بقانون الطوارئ لمدة ثلاثة أشهر اخرى.</w:t>
      </w:r>
    </w:p>
    <w:p w14:paraId="470A4356" w14:textId="77777777" w:rsidR="00883B46" w:rsidRDefault="00C73073">
      <w:pPr>
        <w:bidi/>
        <w:jc w:val="both"/>
      </w:pPr>
      <w:r>
        <w:rPr>
          <w:rFonts w:ascii="Arial" w:hAnsi="Arial" w:cs="Arial"/>
          <w:sz w:val="28"/>
          <w:szCs w:val="28"/>
          <w:rtl/>
          <w:lang w:bidi="ar-SA"/>
        </w:rPr>
        <w:t xml:space="preserve">وفي </w:t>
      </w:r>
      <w:r>
        <w:rPr>
          <w:rFonts w:ascii="Arial" w:hAnsi="Arial" w:cs="Arial"/>
          <w:sz w:val="28"/>
          <w:szCs w:val="28"/>
          <w:lang w:bidi="ar-SA"/>
        </w:rPr>
        <w:t>4</w:t>
      </w:r>
      <w:r>
        <w:rPr>
          <w:rFonts w:ascii="Arial" w:hAnsi="Arial" w:cs="Arial"/>
          <w:sz w:val="28"/>
          <w:szCs w:val="28"/>
          <w:rtl/>
          <w:lang w:bidi="ar-SA"/>
        </w:rPr>
        <w:t xml:space="preserve"> يوليو </w:t>
      </w:r>
      <w:r>
        <w:rPr>
          <w:rFonts w:ascii="Arial" w:hAnsi="Arial" w:cs="Arial"/>
          <w:sz w:val="28"/>
          <w:szCs w:val="28"/>
          <w:lang w:bidi="ar-SA"/>
        </w:rPr>
        <w:t>2019</w:t>
      </w:r>
      <w:r>
        <w:rPr>
          <w:rFonts w:ascii="Arial" w:hAnsi="Arial" w:cs="Arial"/>
          <w:sz w:val="28"/>
          <w:szCs w:val="28"/>
          <w:rtl/>
          <w:lang w:bidi="ar-SA"/>
        </w:rPr>
        <w:t xml:space="preserve"> أصدر الرئيس القرار رقم </w:t>
      </w:r>
      <w:r>
        <w:rPr>
          <w:rFonts w:ascii="Arial" w:hAnsi="Arial" w:cs="Arial"/>
          <w:sz w:val="28"/>
          <w:szCs w:val="28"/>
          <w:lang w:bidi="ar-SA"/>
        </w:rPr>
        <w:t>317</w:t>
      </w:r>
      <w:r>
        <w:rPr>
          <w:rFonts w:ascii="Arial" w:hAnsi="Arial" w:cs="Arial"/>
          <w:color w:val="000000"/>
          <w:sz w:val="28"/>
          <w:szCs w:val="28"/>
          <w:rtl/>
        </w:rPr>
        <w:t xml:space="preserve"> لسنة </w:t>
      </w:r>
      <w:r>
        <w:rPr>
          <w:rFonts w:ascii="Arial" w:hAnsi="Arial" w:cs="Arial"/>
          <w:color w:val="000000"/>
          <w:sz w:val="28"/>
          <w:szCs w:val="28"/>
        </w:rPr>
        <w:t>2019</w:t>
      </w:r>
      <w:r>
        <w:rPr>
          <w:rFonts w:ascii="Arial" w:hAnsi="Arial" w:cs="Arial"/>
          <w:color w:val="000000"/>
          <w:sz w:val="28"/>
          <w:szCs w:val="28"/>
          <w:rtl/>
        </w:rPr>
        <w:t xml:space="preserve"> بتمديد إعلان حالة الطوارئ في جميع أنحاء البلاد لمدة ثلاثة أشهر</w:t>
      </w:r>
      <w:r>
        <w:rPr>
          <w:rFonts w:ascii="Arial" w:hAnsi="Arial" w:cs="Arial"/>
          <w:sz w:val="28"/>
          <w:szCs w:val="28"/>
          <w:rtl/>
        </w:rPr>
        <w:t>،</w:t>
      </w:r>
      <w:r>
        <w:rPr>
          <w:rFonts w:ascii="Arial" w:hAnsi="Arial" w:cs="Arial"/>
          <w:sz w:val="28"/>
          <w:szCs w:val="28"/>
          <w:rtl/>
          <w:lang w:bidi="ar-SA"/>
        </w:rPr>
        <w:t xml:space="preserve"> وبتاريخ </w:t>
      </w:r>
      <w:r>
        <w:rPr>
          <w:rFonts w:ascii="Arial" w:hAnsi="Arial" w:cs="Arial"/>
          <w:sz w:val="28"/>
          <w:szCs w:val="28"/>
          <w:lang w:bidi="ar-SA"/>
        </w:rPr>
        <w:t>26</w:t>
      </w:r>
      <w:r>
        <w:rPr>
          <w:rFonts w:ascii="Arial" w:hAnsi="Arial" w:cs="Arial"/>
          <w:sz w:val="28"/>
          <w:szCs w:val="28"/>
          <w:rtl/>
          <w:lang w:bidi="ar-SA"/>
        </w:rPr>
        <w:t xml:space="preserve"> أكتوبر </w:t>
      </w:r>
      <w:r>
        <w:rPr>
          <w:rFonts w:ascii="Arial" w:hAnsi="Arial" w:cs="Arial"/>
          <w:sz w:val="28"/>
          <w:szCs w:val="28"/>
          <w:lang w:bidi="ar-SA"/>
        </w:rPr>
        <w:t>2019</w:t>
      </w:r>
      <w:r>
        <w:rPr>
          <w:rFonts w:ascii="Arial" w:hAnsi="Arial" w:cs="Arial"/>
          <w:sz w:val="28"/>
          <w:szCs w:val="28"/>
          <w:rtl/>
          <w:lang w:bidi="ar-SA"/>
        </w:rPr>
        <w:t xml:space="preserve"> أصدر الرئيس القرار رقم </w:t>
      </w:r>
      <w:r>
        <w:rPr>
          <w:rFonts w:ascii="Arial" w:hAnsi="Arial" w:cs="Arial"/>
          <w:sz w:val="28"/>
          <w:szCs w:val="28"/>
          <w:lang w:bidi="ar-SA"/>
        </w:rPr>
        <w:t>555</w:t>
      </w:r>
      <w:r>
        <w:rPr>
          <w:rFonts w:ascii="Arial" w:hAnsi="Arial" w:cs="Arial"/>
          <w:sz w:val="28"/>
          <w:szCs w:val="28"/>
          <w:rtl/>
          <w:lang w:bidi="ar-SA"/>
        </w:rPr>
        <w:t xml:space="preserve"> لسنة </w:t>
      </w:r>
      <w:r>
        <w:rPr>
          <w:rFonts w:ascii="Arial" w:hAnsi="Arial" w:cs="Arial"/>
          <w:sz w:val="28"/>
          <w:szCs w:val="28"/>
          <w:lang w:bidi="ar-SA"/>
        </w:rPr>
        <w:t>2019</w:t>
      </w:r>
      <w:r>
        <w:rPr>
          <w:rFonts w:ascii="Arial" w:hAnsi="Arial" w:cs="Arial"/>
          <w:sz w:val="28"/>
          <w:szCs w:val="28"/>
          <w:rtl/>
          <w:lang w:bidi="ar-SA"/>
        </w:rPr>
        <w:t xml:space="preserve"> بشأن مد العمل بقانون الطوارئ لمدة ثلاثة أشهر أخرى، ومنذ ذلك التاريخ وحتى الأن يتم العمل بقانون الطوارئ ويتم استخدامه في إحالة العديد من القضايا ضد الصحفيين وأصحاب الرأي المعارضين للنظام الحالي إلى محاكم أمن الدولة العليا.</w:t>
      </w:r>
    </w:p>
    <w:p w14:paraId="6FC60A6A" w14:textId="77777777" w:rsidR="00883B46" w:rsidRDefault="00C73073">
      <w:pPr>
        <w:bidi/>
        <w:jc w:val="both"/>
        <w:rPr>
          <w:b/>
          <w:bCs/>
          <w:u w:val="single"/>
        </w:rPr>
      </w:pPr>
      <w:r>
        <w:rPr>
          <w:rFonts w:ascii="Arial" w:hAnsi="Arial" w:cs="Arial"/>
          <w:b/>
          <w:bCs/>
          <w:sz w:val="28"/>
          <w:szCs w:val="28"/>
          <w:u w:val="single"/>
          <w:rtl/>
          <w:lang w:bidi="ar-SA"/>
        </w:rPr>
        <w:t>ثالثاً: إصدار لائحة الجزاءات الخاصة بقانون تنظيم الصحافة والإعلام:</w:t>
      </w:r>
    </w:p>
    <w:p w14:paraId="1B8A6BFD" w14:textId="77777777" w:rsidR="00883B46" w:rsidRDefault="00C73073">
      <w:pPr>
        <w:bidi/>
        <w:jc w:val="both"/>
        <w:rPr>
          <w:rFonts w:cs="Arial"/>
          <w:color w:val="000000"/>
          <w:sz w:val="28"/>
          <w:szCs w:val="28"/>
        </w:rPr>
      </w:pPr>
      <w:r>
        <w:rPr>
          <w:rFonts w:ascii="Arial" w:hAnsi="Arial" w:cs="Arial"/>
          <w:color w:val="000000"/>
          <w:sz w:val="28"/>
          <w:szCs w:val="28"/>
          <w:rtl/>
          <w:lang w:bidi="ar-SA"/>
        </w:rPr>
        <w:t xml:space="preserve">بتاريخ </w:t>
      </w:r>
      <w:r>
        <w:rPr>
          <w:rFonts w:ascii="Arial" w:hAnsi="Arial" w:cs="Arial"/>
          <w:color w:val="000000"/>
          <w:sz w:val="28"/>
          <w:szCs w:val="28"/>
          <w:lang w:bidi="ar-SA"/>
        </w:rPr>
        <w:t>18</w:t>
      </w:r>
      <w:r>
        <w:rPr>
          <w:rFonts w:ascii="Arial" w:hAnsi="Arial" w:cs="Arial"/>
          <w:color w:val="000000"/>
          <w:sz w:val="28"/>
          <w:szCs w:val="28"/>
          <w:rtl/>
          <w:lang w:bidi="ar-SA"/>
        </w:rPr>
        <w:t xml:space="preserve"> مارس </w:t>
      </w:r>
      <w:r>
        <w:rPr>
          <w:rFonts w:ascii="Arial" w:hAnsi="Arial" w:cs="Arial"/>
          <w:color w:val="000000"/>
          <w:sz w:val="28"/>
          <w:szCs w:val="28"/>
          <w:lang w:bidi="ar-SA"/>
        </w:rPr>
        <w:t>2019</w:t>
      </w:r>
      <w:r>
        <w:rPr>
          <w:rFonts w:ascii="Arial" w:hAnsi="Arial" w:cs="Arial"/>
          <w:color w:val="000000"/>
          <w:sz w:val="28"/>
          <w:szCs w:val="28"/>
          <w:rtl/>
          <w:lang w:bidi="ar-SA"/>
        </w:rPr>
        <w:t xml:space="preserve"> أصدر المجلس الأعلى لتنظيم الصحافة والإعلام القرار رقم</w:t>
      </w:r>
      <w:r>
        <w:rPr>
          <w:rFonts w:ascii="Arial" w:hAnsi="Arial" w:cs="Arial"/>
          <w:color w:val="000000"/>
          <w:sz w:val="28"/>
          <w:szCs w:val="28"/>
          <w:lang w:bidi="ar-SA"/>
        </w:rPr>
        <w:t>١٦</w:t>
      </w:r>
      <w:r>
        <w:rPr>
          <w:rFonts w:ascii="Arial" w:hAnsi="Arial" w:cs="Arial"/>
          <w:color w:val="000000"/>
          <w:sz w:val="28"/>
          <w:szCs w:val="28"/>
          <w:rtl/>
          <w:lang w:bidi="ar-SA"/>
        </w:rPr>
        <w:t xml:space="preserve"> لسنة </w:t>
      </w:r>
      <w:r>
        <w:rPr>
          <w:rFonts w:ascii="Arial" w:hAnsi="Arial" w:cs="Arial"/>
          <w:color w:val="000000"/>
          <w:sz w:val="28"/>
          <w:szCs w:val="28"/>
          <w:lang w:bidi="ar-SA"/>
        </w:rPr>
        <w:t>٢٠١٩</w:t>
      </w:r>
      <w:r>
        <w:rPr>
          <w:rFonts w:ascii="Arial" w:hAnsi="Arial" w:cs="Arial"/>
          <w:color w:val="000000"/>
          <w:sz w:val="28"/>
          <w:szCs w:val="28"/>
          <w:rtl/>
          <w:lang w:bidi="ar-SA"/>
        </w:rPr>
        <w:t xml:space="preserve"> بإصدار لائحة الجزاءات والتدابير التي يجوز توقيعها على الجهات الخاضعة لأحكام قانون تنظيم الصحافة والإعلام والمجلس الأعلى لتنظيم الإعلام</w:t>
      </w:r>
      <w:r>
        <w:rPr>
          <w:rFonts w:ascii="Droid Arabic Naskh;Arial;sans-s" w:hAnsi="Droid Arabic Naskh;Arial;sans-s" w:cs="Arial"/>
          <w:color w:val="000000"/>
          <w:sz w:val="28"/>
          <w:szCs w:val="28"/>
          <w:rtl/>
          <w:lang w:bidi="ar-SA"/>
        </w:rPr>
        <w:t xml:space="preserve"> التي أعترض عليها جموع الكتاب والصحفيين واصفين اياها ب "لائحة إعدام الصحافة والإعلام".</w:t>
      </w:r>
    </w:p>
    <w:p w14:paraId="285D768B" w14:textId="77777777" w:rsidR="00883B46" w:rsidRDefault="00C73073">
      <w:pPr>
        <w:bidi/>
        <w:jc w:val="both"/>
        <w:rPr>
          <w:rFonts w:cs="Arial"/>
          <w:b/>
          <w:bCs/>
          <w:color w:val="000000"/>
          <w:sz w:val="28"/>
          <w:szCs w:val="28"/>
          <w:u w:val="single"/>
        </w:rPr>
      </w:pPr>
      <w:r>
        <w:rPr>
          <w:rFonts w:ascii="Droid Arabic Naskh;Arial;sans-s" w:hAnsi="Droid Arabic Naskh;Arial;sans-s" w:cs="Arial"/>
          <w:b/>
          <w:bCs/>
          <w:color w:val="000000"/>
          <w:sz w:val="28"/>
          <w:szCs w:val="28"/>
          <w:u w:val="single"/>
          <w:rtl/>
          <w:lang w:bidi="ar-SA"/>
        </w:rPr>
        <w:t>رابعا: القبض على برلماني سابق وصحفيين واتهامهم بما اسموه مخطط الأمل:</w:t>
      </w:r>
    </w:p>
    <w:p w14:paraId="24997DBA" w14:textId="77777777" w:rsidR="00883B46" w:rsidRDefault="00C73073">
      <w:pPr>
        <w:bidi/>
        <w:jc w:val="both"/>
      </w:pPr>
      <w:r>
        <w:rPr>
          <w:rFonts w:ascii="Arial" w:hAnsi="Arial" w:cs="Arial"/>
          <w:sz w:val="28"/>
          <w:szCs w:val="28"/>
          <w:rtl/>
          <w:lang w:bidi="ar-SA"/>
        </w:rPr>
        <w:t xml:space="preserve"> بتاريخ </w:t>
      </w:r>
      <w:r>
        <w:rPr>
          <w:rFonts w:ascii="Arial" w:hAnsi="Arial" w:cs="Arial"/>
          <w:sz w:val="28"/>
          <w:szCs w:val="28"/>
          <w:lang w:bidi="ar-SA"/>
        </w:rPr>
        <w:t>25</w:t>
      </w:r>
      <w:r>
        <w:rPr>
          <w:rFonts w:ascii="Arial" w:hAnsi="Arial" w:cs="Arial"/>
          <w:sz w:val="28"/>
          <w:szCs w:val="28"/>
          <w:rtl/>
          <w:lang w:bidi="ar-SA"/>
        </w:rPr>
        <w:t xml:space="preserve"> يونيو </w:t>
      </w:r>
      <w:r>
        <w:rPr>
          <w:rFonts w:ascii="Arial" w:hAnsi="Arial" w:cs="Arial"/>
          <w:sz w:val="28"/>
          <w:szCs w:val="28"/>
          <w:lang w:bidi="ar-SA"/>
        </w:rPr>
        <w:t>2019</w:t>
      </w:r>
      <w:r>
        <w:rPr>
          <w:rFonts w:ascii="Arial" w:hAnsi="Arial" w:cs="Arial"/>
          <w:sz w:val="28"/>
          <w:szCs w:val="28"/>
          <w:rtl/>
          <w:lang w:bidi="ar-SA"/>
        </w:rPr>
        <w:t xml:space="preserve"> القت قوات الأمن القبض على كلا من البرلماني السابق زياد العليمي عضو الهيئة العليا لحزب المصري الديمقراطي الإجتماعي والصحفي وعضو حزب الكرامة حسام مؤنس وعدد من الكتاب والصحفيين على خلفية تنظيمهم لاجتماع لمناقشة خوض الانتخابات البرلمانية المقبلة واتهامهم بالعديد من الاتهامات في القضية رقم </w:t>
      </w:r>
      <w:r>
        <w:rPr>
          <w:rFonts w:ascii="Arial" w:hAnsi="Arial" w:cs="Arial"/>
          <w:sz w:val="28"/>
          <w:szCs w:val="28"/>
          <w:lang w:bidi="ar-SA"/>
        </w:rPr>
        <w:lastRenderedPageBreak/>
        <w:t>930</w:t>
      </w:r>
      <w:r>
        <w:rPr>
          <w:rFonts w:ascii="Arial" w:hAnsi="Arial" w:cs="Arial"/>
          <w:sz w:val="28"/>
          <w:szCs w:val="28"/>
          <w:rtl/>
          <w:lang w:bidi="ar-SA"/>
        </w:rPr>
        <w:t xml:space="preserve"> لسنة </w:t>
      </w:r>
      <w:r>
        <w:rPr>
          <w:rFonts w:ascii="Arial" w:hAnsi="Arial" w:cs="Arial"/>
          <w:sz w:val="28"/>
          <w:szCs w:val="28"/>
          <w:lang w:bidi="ar-SA"/>
        </w:rPr>
        <w:t>2019</w:t>
      </w:r>
      <w:r>
        <w:rPr>
          <w:rFonts w:ascii="Arial" w:hAnsi="Arial" w:cs="Arial"/>
          <w:sz w:val="28"/>
          <w:szCs w:val="28"/>
          <w:rtl/>
          <w:lang w:bidi="ar-SA"/>
        </w:rPr>
        <w:t xml:space="preserve"> حصر أمن دولة والتي أطلق عليها بيان وزارة الداخلية بـ "إحباط مخطط الأمل".</w:t>
      </w:r>
    </w:p>
    <w:p w14:paraId="2F790A22" w14:textId="77777777" w:rsidR="00883B46" w:rsidRDefault="00C73073">
      <w:pPr>
        <w:bidi/>
        <w:jc w:val="both"/>
      </w:pPr>
      <w:r>
        <w:rPr>
          <w:rFonts w:ascii="Arial" w:hAnsi="Arial" w:cs="Arial"/>
          <w:b/>
          <w:bCs/>
          <w:sz w:val="28"/>
          <w:szCs w:val="28"/>
          <w:rtl/>
        </w:rPr>
        <w:t xml:space="preserve"> </w:t>
      </w:r>
      <w:r>
        <w:rPr>
          <w:rFonts w:ascii="Arial" w:hAnsi="Arial" w:cs="Arial"/>
          <w:b/>
          <w:bCs/>
          <w:sz w:val="28"/>
          <w:szCs w:val="28"/>
          <w:u w:val="single"/>
          <w:rtl/>
        </w:rPr>
        <w:t xml:space="preserve">خامساُ: أحداث </w:t>
      </w:r>
      <w:r>
        <w:rPr>
          <w:rFonts w:ascii="Arial" w:hAnsi="Arial" w:cs="Arial"/>
          <w:b/>
          <w:bCs/>
          <w:sz w:val="28"/>
          <w:szCs w:val="28"/>
          <w:u w:val="single"/>
        </w:rPr>
        <w:t>20</w:t>
      </w:r>
      <w:r>
        <w:rPr>
          <w:rFonts w:ascii="Arial" w:hAnsi="Arial" w:cs="Arial"/>
          <w:b/>
          <w:bCs/>
          <w:sz w:val="28"/>
          <w:szCs w:val="28"/>
          <w:u w:val="single"/>
          <w:rtl/>
        </w:rPr>
        <w:t xml:space="preserve"> سبتمبر:</w:t>
      </w:r>
    </w:p>
    <w:p w14:paraId="518691B8" w14:textId="77777777" w:rsidR="00883B46" w:rsidRDefault="00C73073">
      <w:pPr>
        <w:bidi/>
        <w:jc w:val="both"/>
        <w:rPr>
          <w:rFonts w:cs="Arial"/>
          <w:color w:val="000000"/>
          <w:sz w:val="28"/>
          <w:szCs w:val="28"/>
        </w:rPr>
      </w:pPr>
      <w:r>
        <w:rPr>
          <w:rFonts w:ascii="Arial" w:hAnsi="Arial" w:cs="Arial"/>
          <w:color w:val="000000"/>
          <w:sz w:val="28"/>
          <w:szCs w:val="28"/>
          <w:rtl/>
        </w:rPr>
        <w:t xml:space="preserve">شهد هذا العام، ظاهرة حدثت لأول مرة من وقت إصدار تقرير المسار الديمقراطي منذ عام </w:t>
      </w:r>
      <w:r>
        <w:rPr>
          <w:rFonts w:ascii="Dubai" w:hAnsi="Dubai" w:cs="Arial"/>
          <w:color w:val="000000"/>
          <w:sz w:val="28"/>
          <w:szCs w:val="28"/>
        </w:rPr>
        <w:t>2014</w:t>
      </w:r>
      <w:r>
        <w:rPr>
          <w:rFonts w:ascii="Dubai" w:hAnsi="Dubai" w:cs="Arial"/>
          <w:color w:val="000000"/>
          <w:sz w:val="28"/>
          <w:szCs w:val="28"/>
          <w:rtl/>
        </w:rPr>
        <w:t xml:space="preserve"> </w:t>
      </w:r>
      <w:r>
        <w:rPr>
          <w:rFonts w:ascii="Arial" w:hAnsi="Arial" w:cs="Arial"/>
          <w:color w:val="000000"/>
          <w:sz w:val="28"/>
          <w:szCs w:val="28"/>
          <w:rtl/>
        </w:rPr>
        <w:t xml:space="preserve">وهي تنظيم جميع القوى السياسية لتظاهرات عٌرفت إعلاميا بتظاهرات </w:t>
      </w:r>
      <w:r>
        <w:rPr>
          <w:rFonts w:ascii="Dubai" w:hAnsi="Dubai" w:cs="Arial"/>
          <w:color w:val="000000"/>
          <w:sz w:val="28"/>
          <w:szCs w:val="28"/>
        </w:rPr>
        <w:t>20</w:t>
      </w:r>
      <w:r>
        <w:rPr>
          <w:rFonts w:ascii="Dubai" w:hAnsi="Dubai" w:cs="Arial"/>
          <w:color w:val="000000"/>
          <w:sz w:val="28"/>
          <w:szCs w:val="28"/>
          <w:rtl/>
        </w:rPr>
        <w:t xml:space="preserve"> </w:t>
      </w:r>
      <w:r>
        <w:rPr>
          <w:rFonts w:ascii="Arial" w:hAnsi="Arial" w:cs="Arial"/>
          <w:color w:val="000000"/>
          <w:sz w:val="28"/>
          <w:szCs w:val="28"/>
          <w:rtl/>
        </w:rPr>
        <w:t>سبتمبر التي أثيرت على خلفية كلمة رئيس جمهورية مصر العربية عبد الفتاح السيسي في مؤتمر الشباب الوطني والتي كان جزء منها ” ايوة ببني قصور وهبني قصور هي ليا دي لمصر” تعليقا على ما أثير عن بعض الأمور الاقتصادية الخاصة بالانشاءات التي تتولى تنفيذها الهيئة الهندسية للقوات المسلحة ووجود شبهة فساد وسوء إدارة أموال الدولة</w:t>
      </w:r>
      <w:r>
        <w:rPr>
          <w:rFonts w:ascii="Dubai" w:hAnsi="Dubai" w:cs="Arial"/>
          <w:color w:val="000000"/>
          <w:sz w:val="28"/>
          <w:szCs w:val="28"/>
          <w:rtl/>
        </w:rPr>
        <w:t>، والتي تم على خلفيتها القاء القبض على الالاف من المواطنين والسياسيين واساتذة الجامعات.</w:t>
      </w:r>
    </w:p>
    <w:p w14:paraId="329111BE" w14:textId="77777777" w:rsidR="00883B46" w:rsidRDefault="00883B46">
      <w:pPr>
        <w:bidi/>
        <w:jc w:val="both"/>
        <w:rPr>
          <w:rFonts w:ascii="Arial" w:hAnsi="Arial" w:cs="Arial"/>
          <w:sz w:val="28"/>
          <w:szCs w:val="28"/>
        </w:rPr>
      </w:pPr>
    </w:p>
    <w:p w14:paraId="02626DF5" w14:textId="77777777" w:rsidR="00883B46" w:rsidRDefault="00883B46">
      <w:pPr>
        <w:bidi/>
        <w:jc w:val="both"/>
        <w:rPr>
          <w:rFonts w:ascii="Arial" w:hAnsi="Arial" w:cs="Arial"/>
          <w:b/>
          <w:bCs/>
          <w:sz w:val="28"/>
          <w:szCs w:val="28"/>
        </w:rPr>
      </w:pPr>
    </w:p>
    <w:p w14:paraId="152111DE" w14:textId="77777777" w:rsidR="00883B46" w:rsidRDefault="00883B46">
      <w:pPr>
        <w:bidi/>
        <w:jc w:val="both"/>
        <w:rPr>
          <w:rFonts w:ascii="Arial" w:hAnsi="Arial" w:cs="Arial"/>
          <w:sz w:val="28"/>
          <w:szCs w:val="28"/>
        </w:rPr>
      </w:pPr>
    </w:p>
    <w:p w14:paraId="30B73E87" w14:textId="77777777" w:rsidR="00883B46" w:rsidRDefault="00883B46">
      <w:pPr>
        <w:bidi/>
        <w:jc w:val="both"/>
        <w:rPr>
          <w:rFonts w:ascii="Arial" w:hAnsi="Arial" w:cs="Arial"/>
          <w:b/>
          <w:bCs/>
          <w:sz w:val="28"/>
          <w:szCs w:val="28"/>
        </w:rPr>
      </w:pPr>
    </w:p>
    <w:p w14:paraId="00E69976" w14:textId="77777777" w:rsidR="00883B46" w:rsidRDefault="00C73073">
      <w:pPr>
        <w:bidi/>
        <w:jc w:val="both"/>
      </w:pPr>
      <w:r>
        <w:rPr>
          <w:rFonts w:ascii="Arial" w:hAnsi="Arial" w:cs="Arial"/>
          <w:sz w:val="28"/>
          <w:szCs w:val="28"/>
          <w:rtl/>
        </w:rPr>
        <w:t xml:space="preserve"> </w:t>
      </w:r>
    </w:p>
    <w:p w14:paraId="299A043B" w14:textId="77777777" w:rsidR="00883B46" w:rsidRDefault="00C73073">
      <w:pPr>
        <w:bidi/>
        <w:jc w:val="both"/>
      </w:pPr>
      <w:r>
        <w:rPr>
          <w:rFonts w:ascii="Arial" w:hAnsi="Arial" w:cs="Arial"/>
          <w:b/>
          <w:bCs/>
          <w:sz w:val="28"/>
          <w:szCs w:val="28"/>
          <w:rtl/>
        </w:rPr>
        <w:t xml:space="preserve"> </w:t>
      </w:r>
    </w:p>
    <w:p w14:paraId="14A12667" w14:textId="77777777" w:rsidR="00883B46" w:rsidRDefault="00883B46">
      <w:pPr>
        <w:bidi/>
        <w:jc w:val="both"/>
      </w:pPr>
    </w:p>
    <w:sectPr w:rsidR="00883B46" w:rsidSect="00C73073">
      <w:headerReference w:type="default" r:id="rId29"/>
      <w:footerReference w:type="default" r:id="rId30"/>
      <w:pgSz w:w="12240" w:h="15840"/>
      <w:pgMar w:top="1268" w:right="900" w:bottom="1049" w:left="1134" w:header="709" w:footer="992" w:gutter="0"/>
      <w:pgBorders w:offsetFrom="page">
        <w:top w:val="single" w:sz="4" w:space="24" w:color="auto"/>
        <w:left w:val="single" w:sz="4" w:space="24" w:color="auto"/>
        <w:bottom w:val="single" w:sz="4" w:space="24" w:color="auto"/>
        <w:right w:val="single" w:sz="4" w:space="24" w:color="auto"/>
      </w:pgBorders>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54571" w14:textId="77777777" w:rsidR="00FA4D56" w:rsidRDefault="00FA4D56">
      <w:pPr>
        <w:spacing w:after="0" w:line="240" w:lineRule="auto"/>
      </w:pPr>
      <w:r>
        <w:separator/>
      </w:r>
    </w:p>
  </w:endnote>
  <w:endnote w:type="continuationSeparator" w:id="0">
    <w:p w14:paraId="05FFAF40" w14:textId="77777777" w:rsidR="00FA4D56" w:rsidRDefault="00FA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jaVu Sans">
    <w:altName w:val="Times New Roman"/>
    <w:charset w:val="01"/>
    <w:family w:val="auto"/>
    <w:pitch w:val="variable"/>
  </w:font>
  <w:font w:name="DejaVu Sans;Times New Roman">
    <w:altName w:val="Verdana"/>
    <w:panose1 w:val="00000000000000000000"/>
    <w:charset w:val="00"/>
    <w:family w:val="roman"/>
    <w:notTrueType/>
    <w:pitch w:val="default"/>
  </w:font>
  <w:font w:name="Liberation Serif">
    <w:altName w:val="Times New Roman"/>
    <w:charset w:val="01"/>
    <w:family w:val="roman"/>
    <w:pitch w:val="variable"/>
  </w:font>
  <w:font w:name="Noto Sans CJK SC">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Times New R">
    <w:panose1 w:val="00000000000000000000"/>
    <w:charset w:val="00"/>
    <w:family w:val="roman"/>
    <w:notTrueType/>
    <w:pitch w:val="default"/>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Arial Unicode M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Lohit Hindi;MS Mincho">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Droid Sans Fallback;Times New R">
    <w:panose1 w:val="00000000000000000000"/>
    <w:charset w:val="00"/>
    <w:family w:val="roman"/>
    <w:notTrueType/>
    <w:pitch w:val="default"/>
  </w:font>
  <w:font w:name="AbdoMaster-Bold">
    <w:panose1 w:val="02000500030000020004"/>
    <w:charset w:val="B2"/>
    <w:family w:val="modern"/>
    <w:notTrueType/>
    <w:pitch w:val="variable"/>
    <w:sig w:usb0="80002001" w:usb1="80000040" w:usb2="00000008" w:usb3="00000000" w:csb0="00000040" w:csb1="00000000"/>
  </w:font>
  <w:font w:name="Amiri">
    <w:panose1 w:val="00000500000000000000"/>
    <w:charset w:val="00"/>
    <w:family w:val="auto"/>
    <w:pitch w:val="variable"/>
    <w:sig w:usb0="A000206F" w:usb1="80002042" w:usb2="00000008" w:usb3="00000000" w:csb0="000000D3" w:csb1="00000000"/>
  </w:font>
  <w:font w:name="Dubai">
    <w:panose1 w:val="020B0503030403030204"/>
    <w:charset w:val="00"/>
    <w:family w:val="swiss"/>
    <w:pitch w:val="variable"/>
    <w:sig w:usb0="80002067" w:usb1="80000000" w:usb2="00000008" w:usb3="00000000" w:csb0="00000041" w:csb1="00000000"/>
  </w:font>
  <w:font w:name="Droid Arabic Naskh;Arial;sans-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4EEBC" w14:textId="77777777" w:rsidR="00C73073" w:rsidRDefault="00C73073">
    <w:pPr>
      <w:pStyle w:val="Footer"/>
      <w:bidi/>
      <w:jc w:val="center"/>
    </w:pPr>
    <w:r>
      <w:rPr>
        <w:rtl/>
      </w:rPr>
      <w:fldChar w:fldCharType="begin"/>
    </w:r>
    <w:r>
      <w:rPr>
        <w:rtl/>
      </w:rPr>
      <w:instrText>PAGE</w:instrText>
    </w:r>
    <w:r>
      <w:rPr>
        <w:rtl/>
      </w:rPr>
      <w:fldChar w:fldCharType="separate"/>
    </w:r>
    <w:r>
      <w:rPr>
        <w:rtl/>
      </w:rPr>
      <w:t>38</w:t>
    </w:r>
    <w:r>
      <w:rPr>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48DBC" w14:textId="77777777" w:rsidR="00FA4D56" w:rsidRDefault="00FA4D56">
      <w:r>
        <w:separator/>
      </w:r>
    </w:p>
  </w:footnote>
  <w:footnote w:type="continuationSeparator" w:id="0">
    <w:p w14:paraId="278C76E6" w14:textId="77777777" w:rsidR="00FA4D56" w:rsidRDefault="00FA4D56">
      <w:r>
        <w:continuationSeparator/>
      </w:r>
    </w:p>
  </w:footnote>
  <w:footnote w:id="1">
    <w:p w14:paraId="2BFF7C93" w14:textId="77777777" w:rsidR="00C73073" w:rsidRDefault="00C73073">
      <w:pPr>
        <w:pStyle w:val="FootnoteText"/>
        <w:suppressLineNumbers/>
        <w:bidi/>
        <w:spacing w:after="200" w:line="276" w:lineRule="auto"/>
      </w:pPr>
      <w:r>
        <w:rPr>
          <w:rStyle w:val="FootnoteCharacters"/>
        </w:rPr>
        <w:footnoteRef/>
      </w:r>
      <w:r>
        <w:rPr>
          <w:rStyle w:val="FootnoteCharacters"/>
          <w:rFonts w:ascii="Arial" w:hAnsi="Arial" w:cs="Arial"/>
          <w:rtl/>
        </w:rPr>
        <w:tab/>
      </w:r>
      <w:r>
        <w:rPr>
          <w:rFonts w:ascii="Arial" w:hAnsi="Arial" w:cs="Arial"/>
          <w:sz w:val="24"/>
          <w:szCs w:val="24"/>
          <w:rtl/>
        </w:rPr>
        <w:t xml:space="preserve">- موقع الشبكة العربية لمعلومات حقوق الإنسان – تقرير أكثر من صعبة – منشور بتاريخ </w:t>
      </w:r>
      <w:r>
        <w:rPr>
          <w:rFonts w:ascii="Arial" w:hAnsi="Arial" w:cs="Arial"/>
          <w:sz w:val="24"/>
          <w:szCs w:val="24"/>
        </w:rPr>
        <w:t>10</w:t>
      </w:r>
      <w:r>
        <w:rPr>
          <w:rFonts w:ascii="Arial" w:hAnsi="Arial" w:cs="Arial"/>
          <w:sz w:val="24"/>
          <w:szCs w:val="24"/>
          <w:rtl/>
        </w:rPr>
        <w:t xml:space="preserve"> ديسمبر</w:t>
      </w:r>
      <w:hyperlink r:id="rId1">
        <w:r>
          <w:rPr>
            <w:rStyle w:val="InternetLink"/>
            <w:rFonts w:ascii="Arial" w:hAnsi="Arial" w:cs="Arial"/>
            <w:sz w:val="24"/>
            <w:szCs w:val="24"/>
          </w:rPr>
          <w:t>https://www.anhri.info/?p=12971</w:t>
        </w:r>
      </w:hyperlink>
      <w:r>
        <w:rPr>
          <w:rFonts w:ascii="Arial" w:hAnsi="Arial" w:cs="Arial"/>
          <w:sz w:val="24"/>
          <w:szCs w:val="24"/>
          <w:rtl/>
        </w:rPr>
        <w:t xml:space="preserve"> -أخر زيارة بتاريخ </w:t>
      </w:r>
      <w:r>
        <w:rPr>
          <w:rFonts w:ascii="Arial" w:hAnsi="Arial" w:cs="Arial"/>
          <w:sz w:val="24"/>
          <w:szCs w:val="24"/>
        </w:rPr>
        <w:t>30</w:t>
      </w:r>
      <w:r>
        <w:rPr>
          <w:rFonts w:ascii="Arial" w:hAnsi="Arial" w:cs="Arial"/>
          <w:sz w:val="24"/>
          <w:szCs w:val="24"/>
          <w:rtl/>
        </w:rPr>
        <w:t xml:space="preserve"> ديسمبر </w:t>
      </w:r>
      <w:r>
        <w:rPr>
          <w:rFonts w:ascii="Arial" w:hAnsi="Arial" w:cs="Arial"/>
          <w:sz w:val="24"/>
          <w:szCs w:val="24"/>
        </w:rPr>
        <w:t>2019</w:t>
      </w:r>
      <w:r>
        <w:rPr>
          <w:rFonts w:ascii="Arial" w:hAnsi="Arial" w:cs="Arial"/>
          <w:sz w:val="24"/>
          <w:szCs w:val="24"/>
          <w:rtl/>
        </w:rPr>
        <w:t xml:space="preserve"> الساعة </w:t>
      </w:r>
      <w:r>
        <w:rPr>
          <w:rFonts w:ascii="Arial" w:hAnsi="Arial" w:cs="Arial"/>
          <w:sz w:val="24"/>
          <w:szCs w:val="24"/>
        </w:rPr>
        <w:t>1.35</w:t>
      </w:r>
      <w:r>
        <w:rPr>
          <w:rFonts w:ascii="Arial" w:hAnsi="Arial" w:cs="Arial"/>
          <w:sz w:val="24"/>
          <w:szCs w:val="24"/>
          <w:rtl/>
        </w:rPr>
        <w:t xml:space="preserve"> مساء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C498E" w14:textId="77777777" w:rsidR="00C73073" w:rsidRDefault="00C73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160F5"/>
    <w:multiLevelType w:val="multilevel"/>
    <w:tmpl w:val="BD761250"/>
    <w:lvl w:ilvl="0">
      <w:start w:val="1"/>
      <w:numFmt w:val="bullet"/>
      <w:lvlText w:val="-"/>
      <w:lvlJc w:val="right"/>
      <w:pPr>
        <w:ind w:left="1080" w:hanging="360"/>
      </w:pPr>
      <w:rPr>
        <w:rFonts w:ascii="Arial" w:hAnsi="Arial" w:cs="Arial"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427E266C"/>
    <w:multiLevelType w:val="multilevel"/>
    <w:tmpl w:val="4CBC3F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D5A3536"/>
    <w:multiLevelType w:val="multilevel"/>
    <w:tmpl w:val="1DFA7296"/>
    <w:lvl w:ilvl="0">
      <w:start w:val="1"/>
      <w:numFmt w:val="bullet"/>
      <w:lvlText w:val="-"/>
      <w:lvlJc w:val="right"/>
      <w:pPr>
        <w:ind w:left="720" w:hanging="360"/>
      </w:pPr>
      <w:rPr>
        <w:rFonts w:ascii="DejaVu Sans" w:hAnsi="DejaVu Sans" w:cs="DejaVu Sans;Times New Roman" w:hint="default"/>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46"/>
    <w:rsid w:val="003204AF"/>
    <w:rsid w:val="004870C6"/>
    <w:rsid w:val="00883B46"/>
    <w:rsid w:val="009153B0"/>
    <w:rsid w:val="00992CD8"/>
    <w:rsid w:val="00C73073"/>
    <w:rsid w:val="00FA4D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B568D"/>
  <w15:docId w15:val="{645D5431-6DE7-4610-8C5C-8C5B5076F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w:hAnsi="Liberation Serif" w:cs="DejaVu Sans"/>
        <w:szCs w:val="24"/>
        <w:lang w:val="en-US" w:eastAsia="zh-CN" w:bidi="ar-EG"/>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abs>
        <w:tab w:val="left" w:pos="709"/>
      </w:tabs>
      <w:suppressAutoHyphens/>
      <w:overflowPunct w:val="0"/>
      <w:spacing w:after="200" w:line="276" w:lineRule="auto"/>
    </w:pPr>
    <w:rPr>
      <w:rFonts w:ascii="Liberation Serif;Times New Roma" w:eastAsia="WenQuanYi Micro Hei;Times New R" w:hAnsi="Liberation Serif;Times New Roma" w:cs="DejaVu Sans;Times New Roman"/>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eastAsia="WenQuanYi Micro Hei;Times New R" w:hAnsi="Times New Roman" w:cs="Times New Roman"/>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WW8Num2z0">
    <w:name w:val="WW8Num2z0"/>
    <w:qFormat/>
    <w:rPr>
      <w:u w:val="none"/>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Arial" w:eastAsia="WenQuanYi Micro Hei;Times New R" w:hAnsi="Arial" w:cs="Aria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u w:val="none"/>
    </w:rPr>
  </w:style>
  <w:style w:type="character" w:customStyle="1" w:styleId="WW8Num8z0">
    <w:name w:val="WW8Num8z0"/>
    <w:qFormat/>
    <w:rPr>
      <w:u w:val="none"/>
    </w:rPr>
  </w:style>
  <w:style w:type="character" w:customStyle="1" w:styleId="WW8Num9z0">
    <w:name w:val="WW8Num9z0"/>
    <w:qFormat/>
    <w:rPr>
      <w:rFonts w:ascii="DejaVu Sans;Times New Roman" w:eastAsia="WenQuanYi Micro Hei;Times New R" w:hAnsi="DejaVu Sans;Times New Roman" w:cs="DejaVu San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Char">
    <w:name w:val="رأس صفحة Char"/>
    <w:qFormat/>
    <w:rPr>
      <w:rFonts w:ascii="Liberation Serif;Times New Roma" w:eastAsia="WenQuanYi Micro Hei;Times New R" w:hAnsi="Liberation Serif;Times New Roma" w:cs="DejaVu Sans;Times New Roman"/>
      <w:sz w:val="24"/>
      <w:szCs w:val="24"/>
      <w:lang w:eastAsia="zh-CN" w:bidi="ar-EG"/>
    </w:rPr>
  </w:style>
  <w:style w:type="character" w:customStyle="1" w:styleId="Char0">
    <w:name w:val="تذييل صفحة Char"/>
    <w:qFormat/>
    <w:rPr>
      <w:rFonts w:ascii="Liberation Serif;Times New Roma" w:eastAsia="WenQuanYi Micro Hei;Times New R" w:hAnsi="Liberation Serif;Times New Roma" w:cs="DejaVu Sans;Times New Roman"/>
      <w:sz w:val="24"/>
      <w:szCs w:val="24"/>
      <w:lang w:eastAsia="zh-CN" w:bidi="ar-EG"/>
    </w:rPr>
  </w:style>
  <w:style w:type="character" w:customStyle="1" w:styleId="Char1">
    <w:name w:val="نص في بالون Char"/>
    <w:qFormat/>
    <w:rPr>
      <w:rFonts w:ascii="Tahoma" w:eastAsia="WenQuanYi Micro Hei;Times New R" w:hAnsi="Tahoma" w:cs="Tahoma"/>
      <w:sz w:val="16"/>
      <w:szCs w:val="16"/>
      <w:lang w:eastAsia="zh-CN" w:bidi="ar-EG"/>
    </w:rPr>
  </w:style>
  <w:style w:type="character" w:customStyle="1" w:styleId="ListLabel1">
    <w:name w:val="ListLabel 1"/>
    <w:qFormat/>
    <w:rPr>
      <w:rFonts w:cs="Symbol"/>
    </w:rPr>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FootnoteCharacters">
    <w:name w:val="Footnote Characters"/>
    <w:qFormat/>
    <w:rPr>
      <w:vertAlign w:val="superscript"/>
    </w:rPr>
  </w:style>
  <w:style w:type="character" w:customStyle="1" w:styleId="EndnoteCharacters">
    <w:name w:val="Endnote Characters"/>
    <w:qFormat/>
    <w:rPr>
      <w:vertAlign w:val="superscript"/>
    </w:rPr>
  </w:style>
  <w:style w:type="character" w:customStyle="1" w:styleId="InternetLink">
    <w:name w:val="Internet Link"/>
    <w:qFormat/>
    <w:rPr>
      <w:color w:val="0000FF"/>
      <w:u w:val="single"/>
    </w:rPr>
  </w:style>
  <w:style w:type="character" w:customStyle="1" w:styleId="EndnoteTextChar">
    <w:name w:val="Endnote Text Char"/>
    <w:qFormat/>
    <w:rPr>
      <w:rFonts w:ascii="Liberation Serif;Times New Roma" w:eastAsia="WenQuanYi Micro Hei;Times New R" w:hAnsi="Liberation Serif;Times New Roma" w:cs="DejaVu Sans;Times New Roman"/>
      <w:color w:val="00000A"/>
      <w:sz w:val="20"/>
      <w:szCs w:val="20"/>
      <w:lang w:eastAsia="zh-CN" w:bidi="ar-EG"/>
    </w:rPr>
  </w:style>
  <w:style w:type="character" w:customStyle="1" w:styleId="FootnoteTextChar">
    <w:name w:val="Footnote Text Char"/>
    <w:qFormat/>
    <w:rPr>
      <w:rFonts w:ascii="Liberation Serif;Times New Roma" w:eastAsia="WenQuanYi Micro Hei;Times New R" w:hAnsi="Liberation Serif;Times New Roma" w:cs="DejaVu Sans;Times New Roman"/>
      <w:color w:val="00000A"/>
      <w:sz w:val="20"/>
      <w:szCs w:val="20"/>
      <w:lang w:eastAsia="zh-CN" w:bidi="ar-EG"/>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NumberingSymbols">
    <w:name w:val="Numbering Symbols"/>
    <w:qFormat/>
  </w:style>
  <w:style w:type="character" w:customStyle="1" w:styleId="ListLabel10">
    <w:name w:val="ListLabel 10"/>
    <w:qFormat/>
    <w:rPr>
      <w:rFonts w:ascii="Arial" w:hAnsi="Arial" w:cs="Arial"/>
      <w:sz w:val="28"/>
    </w:rPr>
  </w:style>
  <w:style w:type="character" w:customStyle="1" w:styleId="ListLabel11">
    <w:name w:val="ListLabel 11"/>
    <w:qFormat/>
    <w:rPr>
      <w:rFonts w:ascii="Arial" w:hAnsi="Arial" w:cs="DejaVu Sans;Times New Roman"/>
      <w:sz w:val="28"/>
    </w:rPr>
  </w:style>
  <w:style w:type="character" w:customStyle="1" w:styleId="ListLabel12">
    <w:name w:val="ListLabel 12"/>
    <w:qFormat/>
    <w:rPr>
      <w:sz w:val="18"/>
      <w:szCs w:val="18"/>
    </w:rPr>
  </w:style>
  <w:style w:type="character" w:customStyle="1" w:styleId="ListLabel13">
    <w:name w:val="ListLabel 13"/>
    <w:qFormat/>
    <w:rPr>
      <w:rFonts w:ascii="Arial" w:hAnsi="Arial" w:cs="Arial"/>
      <w:b w:val="0"/>
      <w:bCs w:val="0"/>
      <w:iCs w:val="0"/>
      <w:caps w:val="0"/>
      <w:smallCaps w:val="0"/>
      <w:strike w:val="0"/>
      <w:dstrike w:val="0"/>
      <w:color w:val="000000"/>
      <w:spacing w:val="0"/>
      <w:sz w:val="28"/>
      <w:szCs w:val="28"/>
      <w:u w:val="none"/>
      <w:effect w:val="none"/>
    </w:rPr>
  </w:style>
  <w:style w:type="character" w:customStyle="1" w:styleId="ListLabel14">
    <w:name w:val="ListLabel 14"/>
    <w:qFormat/>
    <w:rPr>
      <w:rFonts w:ascii="Arial" w:hAnsi="Arial" w:cs="Arial"/>
      <w:sz w:val="28"/>
    </w:rPr>
  </w:style>
  <w:style w:type="character" w:customStyle="1" w:styleId="ListLabel15">
    <w:name w:val="ListLabel 15"/>
    <w:qFormat/>
    <w:rPr>
      <w:rFonts w:ascii="Arial" w:hAnsi="Arial" w:cs="DejaVu Sans;Times New Roman"/>
      <w:sz w:val="28"/>
    </w:rPr>
  </w:style>
  <w:style w:type="character" w:customStyle="1" w:styleId="ListLabel16">
    <w:name w:val="ListLabel 16"/>
    <w:qFormat/>
    <w:rPr>
      <w:color w:val="auto"/>
      <w:sz w:val="18"/>
      <w:szCs w:val="18"/>
    </w:rPr>
  </w:style>
  <w:style w:type="character" w:customStyle="1" w:styleId="ListLabel17">
    <w:name w:val="ListLabel 17"/>
    <w:qFormat/>
    <w:rPr>
      <w:rFonts w:ascii="Arial" w:hAnsi="Arial" w:cs="Arial"/>
      <w:b w:val="0"/>
      <w:bCs w:val="0"/>
      <w:iCs w:val="0"/>
      <w:caps w:val="0"/>
      <w:smallCaps w:val="0"/>
      <w:strike w:val="0"/>
      <w:dstrike w:val="0"/>
      <w:color w:val="000000"/>
      <w:spacing w:val="0"/>
      <w:sz w:val="28"/>
      <w:szCs w:val="28"/>
      <w:u w:val="none"/>
      <w:effect w:val="none"/>
    </w:rPr>
  </w:style>
  <w:style w:type="character" w:customStyle="1" w:styleId="ListLabel18">
    <w:name w:val="ListLabel 18"/>
    <w:qFormat/>
    <w:rPr>
      <w:rFonts w:ascii="Arial" w:hAnsi="Arial" w:cs="Arial"/>
      <w:sz w:val="28"/>
    </w:rPr>
  </w:style>
  <w:style w:type="character" w:customStyle="1" w:styleId="ListLabel19">
    <w:name w:val="ListLabel 19"/>
    <w:qFormat/>
    <w:rPr>
      <w:rFonts w:ascii="Arial" w:hAnsi="Arial" w:cs="DejaVu Sans;Times New Roman"/>
      <w:sz w:val="28"/>
    </w:rPr>
  </w:style>
  <w:style w:type="character" w:customStyle="1" w:styleId="ListLabel20">
    <w:name w:val="ListLabel 20"/>
    <w:qFormat/>
    <w:rPr>
      <w:color w:val="auto"/>
      <w:sz w:val="18"/>
      <w:szCs w:val="18"/>
    </w:rPr>
  </w:style>
  <w:style w:type="character" w:customStyle="1" w:styleId="ListLabel21">
    <w:name w:val="ListLabel 21"/>
    <w:qFormat/>
    <w:rPr>
      <w:rFonts w:ascii="Arial" w:hAnsi="Arial" w:cs="Arial"/>
      <w:b w:val="0"/>
      <w:bCs w:val="0"/>
      <w:iCs w:val="0"/>
      <w:caps w:val="0"/>
      <w:smallCaps w:val="0"/>
      <w:strike w:val="0"/>
      <w:dstrike w:val="0"/>
      <w:color w:val="000000"/>
      <w:spacing w:val="0"/>
      <w:sz w:val="28"/>
      <w:szCs w:val="28"/>
      <w:u w:val="none"/>
      <w:effect w:val="none"/>
    </w:rPr>
  </w:style>
  <w:style w:type="paragraph" w:customStyle="1" w:styleId="Heading">
    <w:name w:val="Heading"/>
    <w:basedOn w:val="Normal"/>
    <w:next w:val="BodyText"/>
    <w:qFormat/>
    <w:pPr>
      <w:keepNext/>
      <w:spacing w:before="240" w:after="120"/>
    </w:pPr>
    <w:rPr>
      <w:rFonts w:ascii="Liberation Sans;Arial" w:hAnsi="Liberation Sans;Arial" w:cs="Liberation Sans;Arial"/>
      <w:sz w:val="28"/>
      <w:szCs w:val="28"/>
    </w:rPr>
  </w:style>
  <w:style w:type="paragraph" w:styleId="BodyText">
    <w:name w:val="Body Text"/>
    <w:basedOn w:val="Normal"/>
    <w:pPr>
      <w:spacing w:after="140"/>
    </w:pPr>
  </w:style>
  <w:style w:type="paragraph" w:styleId="List">
    <w:name w:val="List"/>
    <w:basedOn w:val="BodyText"/>
    <w:rPr>
      <w:rFonts w:ascii="Liberation Serif" w:eastAsia="Noto Sans CJK SC" w:hAnsi="Liberation Serif" w:cs="DejaVu Sans"/>
      <w:color w:val="auto"/>
      <w:sz w:val="20"/>
    </w:rPr>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extbody">
    <w:name w:val="Text body"/>
    <w:basedOn w:val="Normal"/>
    <w:qFormat/>
    <w:pPr>
      <w:spacing w:after="120"/>
    </w:pPr>
  </w:style>
  <w:style w:type="paragraph" w:styleId="Header">
    <w:name w:val="header"/>
    <w:basedOn w:val="Normal"/>
    <w:pPr>
      <w:suppressLineNumbers/>
      <w:spacing w:after="0" w:line="100" w:lineRule="atLeast"/>
    </w:pPr>
  </w:style>
  <w:style w:type="paragraph" w:styleId="Footer">
    <w:name w:val="footer"/>
    <w:basedOn w:val="Normal"/>
    <w:pPr>
      <w:suppressLineNumbers/>
      <w:spacing w:after="0" w:line="100" w:lineRule="atLeast"/>
    </w:pPr>
  </w:style>
  <w:style w:type="paragraph" w:styleId="ListParagraph">
    <w:name w:val="List Paragraph"/>
    <w:basedOn w:val="Normal"/>
    <w:qFormat/>
    <w:pPr>
      <w:ind w:left="720"/>
    </w:pPr>
  </w:style>
  <w:style w:type="paragraph" w:styleId="BalloonText">
    <w:name w:val="Balloon Text"/>
    <w:basedOn w:val="Normal"/>
    <w:qFormat/>
    <w:pPr>
      <w:spacing w:after="0" w:line="100" w:lineRule="atLeast"/>
    </w:pPr>
    <w:rPr>
      <w:rFonts w:ascii="Tahoma" w:hAnsi="Tahoma" w:cs="Tahoma"/>
      <w:sz w:val="16"/>
      <w:szCs w:val="16"/>
    </w:rPr>
  </w:style>
  <w:style w:type="paragraph" w:styleId="FootnoteText">
    <w:name w:val="footnote text"/>
    <w:basedOn w:val="Normal"/>
    <w:qFormat/>
    <w:pPr>
      <w:spacing w:after="0" w:line="240" w:lineRule="auto"/>
    </w:pPr>
    <w:rPr>
      <w:sz w:val="20"/>
      <w:szCs w:val="20"/>
    </w:rPr>
  </w:style>
  <w:style w:type="paragraph" w:customStyle="1" w:styleId="TableContents">
    <w:name w:val="Table Contents"/>
    <w:basedOn w:val="Normal"/>
    <w:qFormat/>
    <w:pPr>
      <w:suppressLineNumbers/>
    </w:pPr>
  </w:style>
  <w:style w:type="paragraph" w:customStyle="1" w:styleId="LO-Normal">
    <w:name w:val="LO-Normal"/>
    <w:qFormat/>
    <w:pPr>
      <w:widowControl w:val="0"/>
      <w:suppressAutoHyphens/>
      <w:overflowPunct w:val="0"/>
      <w:bidi/>
      <w:spacing w:after="200" w:line="276" w:lineRule="auto"/>
      <w:jc w:val="right"/>
      <w:textAlignment w:val="baseline"/>
    </w:pPr>
    <w:rPr>
      <w:rFonts w:ascii="Liberation Serif;Times New Roma" w:eastAsia="DejaVu Sans;Times New Roman" w:hAnsi="Liberation Serif;Times New Roma" w:cs="Lohit Hindi;MS Mincho"/>
      <w:kern w:val="2"/>
      <w:sz w:val="24"/>
      <w:lang w:bidi="hi-IN"/>
    </w:rPr>
  </w:style>
  <w:style w:type="paragraph" w:styleId="EndnoteText">
    <w:name w:val="endnote text"/>
    <w:basedOn w:val="Normal"/>
    <w:pPr>
      <w:spacing w:after="0" w:line="240" w:lineRule="auto"/>
    </w:pPr>
    <w:rPr>
      <w:sz w:val="20"/>
      <w:szCs w:val="20"/>
    </w:rPr>
  </w:style>
  <w:style w:type="paragraph" w:customStyle="1" w:styleId="Normal1">
    <w:name w:val="Normal1"/>
    <w:qFormat/>
    <w:pPr>
      <w:overflowPunct w:val="0"/>
      <w:spacing w:line="276" w:lineRule="auto"/>
    </w:pPr>
    <w:rPr>
      <w:rFonts w:ascii="Arial" w:eastAsia="Arial" w:hAnsi="Arial" w:cs="Arial"/>
      <w:color w:val="000000"/>
      <w:sz w:val="22"/>
      <w:szCs w:val="22"/>
      <w:lang w:bidi="ar-SA"/>
    </w:rPr>
  </w:style>
  <w:style w:type="paragraph" w:customStyle="1" w:styleId="LO-normal1">
    <w:name w:val="LO-normal1"/>
    <w:qFormat/>
    <w:pPr>
      <w:overflowPunct w:val="0"/>
      <w:spacing w:line="276" w:lineRule="auto"/>
    </w:pPr>
    <w:rPr>
      <w:rFonts w:ascii="Arial" w:eastAsia="Arial" w:hAnsi="Arial" w:cs="Arial"/>
      <w:color w:val="000000"/>
      <w:sz w:val="22"/>
      <w:szCs w:val="22"/>
      <w:lang w:val="en" w:bidi="ar-SA"/>
    </w:rPr>
  </w:style>
  <w:style w:type="paragraph" w:styleId="NoSpacing">
    <w:name w:val="No Spacing"/>
    <w:qFormat/>
    <w:pPr>
      <w:suppressAutoHyphens/>
      <w:overflowPunct w:val="0"/>
    </w:pPr>
    <w:rPr>
      <w:rFonts w:ascii="Calibri" w:eastAsia="Droid Sans Fallback;Times New R" w:hAnsi="Calibri" w:cs="Calibri"/>
      <w:color w:val="00000A"/>
      <w:sz w:val="22"/>
      <w:szCs w:val="22"/>
      <w:lang w:bidi="ar-SA"/>
    </w:rPr>
  </w:style>
  <w:style w:type="paragraph" w:styleId="NormalWeb">
    <w:name w:val="Normal (Web)"/>
    <w:basedOn w:val="Normal"/>
    <w:qFormat/>
    <w:pPr>
      <w:widowControl/>
      <w:suppressAutoHyphens w:val="0"/>
      <w:spacing w:before="280" w:after="280" w:line="240" w:lineRule="auto"/>
    </w:pPr>
    <w:rPr>
      <w:rFonts w:ascii="Times New Roman" w:eastAsia="Times New Roman" w:hAnsi="Times New Roman" w:cs="Times New Roman"/>
      <w:color w:val="000000"/>
      <w:lang w:bidi="ar-SA"/>
    </w:rPr>
  </w:style>
  <w:style w:type="paragraph" w:customStyle="1" w:styleId="FrameContents">
    <w:name w:val="Frame Contents"/>
    <w:basedOn w:val="Normal"/>
    <w:qFormat/>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anhri.ne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mailto:info@anhri.net"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hri.net/"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alaraby.co.uk/politics/2018/9/29/&#1605;&#1589;&#1585;-&#1581;&#1603;&#1605;-&#1576;&#1587;&#1580;&#1606;-&#1571;&#1605;&#1604;-&#1601;&#1578;&#1581;&#1610;-&#1593;&#1575;&#1605;&#1610;&#1606;-&#1608;&#1573;&#1610;&#1602;&#1575;&#1601;-&#1575;&#1604;&#1578;&#1606;&#1601;&#1610;&#1584;-&#1576;&#1603;&#1601;&#1575;&#1604;&#1577;"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anhri.ne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alaraby.co.uk/medianews/2018/12/30/&#1605;&#1589;&#1585;-&#1578;&#1571;&#1610;&#1610;&#1583;-&#1581;&#1576;&#1587;-&#1575;&#1604;&#1606;&#1575;&#1588;&#1591;&#1577;-&#1571;&#1605;&#1604;-&#1601;&#1578;&#1581;&#1610;-&#1587;&#1606;&#1578;&#1610;&#1606;-"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nhri.info/?p=129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38</Pages>
  <Words>3866</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Abdelrady</dc:creator>
  <dc:description/>
  <cp:lastModifiedBy>Hussien</cp:lastModifiedBy>
  <cp:revision>2</cp:revision>
  <cp:lastPrinted>2020-01-13T10:16:00Z</cp:lastPrinted>
  <dcterms:created xsi:type="dcterms:W3CDTF">2020-01-13T10:40:00Z</dcterms:created>
  <dcterms:modified xsi:type="dcterms:W3CDTF">2020-01-13T10:40:00Z</dcterms:modified>
  <dc:language>en-US</dc:language>
</cp:coreProperties>
</file>