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72B" w:rsidRPr="00301D78" w:rsidRDefault="00D3272B" w:rsidP="00D3272B">
      <w:pPr>
        <w:widowControl/>
        <w:tabs>
          <w:tab w:val="clear" w:pos="709"/>
        </w:tabs>
        <w:suppressAutoHyphens w:val="0"/>
        <w:bidi/>
        <w:spacing w:after="120" w:line="240" w:lineRule="auto"/>
        <w:jc w:val="both"/>
        <w:rPr>
          <w:rFonts w:ascii="Cambria" w:eastAsia="Times New Roman" w:hAnsi="Cambria" w:cs="AbdoMaster-Bold"/>
          <w:b/>
          <w:bCs/>
          <w:color w:val="000000"/>
          <w:sz w:val="26"/>
          <w:szCs w:val="26"/>
          <w:rtl/>
          <w:lang w:eastAsia="en-US" w:bidi="ar-SA"/>
        </w:rPr>
      </w:pPr>
      <w:r>
        <w:rPr>
          <w:rFonts w:ascii="Cambria" w:eastAsia="Times New Roman" w:hAnsi="Cambria" w:cs="AbdoMaster-Bold"/>
          <w:b/>
          <w:bCs/>
          <w:noProof/>
          <w:color w:val="000000"/>
          <w:sz w:val="26"/>
          <w:szCs w:val="26"/>
          <w:lang w:eastAsia="en-US" w:bidi="ar-SA"/>
        </w:rPr>
        <w:drawing>
          <wp:anchor distT="0" distB="0" distL="114300" distR="114300" simplePos="0" relativeHeight="251658240" behindDoc="1" locked="0" layoutInCell="1" allowOverlap="1">
            <wp:simplePos x="0" y="0"/>
            <wp:positionH relativeFrom="page">
              <wp:align>right</wp:align>
            </wp:positionH>
            <wp:positionV relativeFrom="paragraph">
              <wp:posOffset>-720090</wp:posOffset>
            </wp:positionV>
            <wp:extent cx="7970248" cy="10787380"/>
            <wp:effectExtent l="0" t="0" r="0" b="0"/>
            <wp:wrapNone/>
            <wp:docPr id="1" name="Picture 1" descr="C:\Users\Hussain\Desktop\The-Democratic-Path-in-Egypt-during-the-First-Quarter-of-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n\Desktop\The-Democratic-Path-in-Egypt-during-the-First-Quarter-of-201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70248" cy="1078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272B" w:rsidRDefault="00D3272B" w:rsidP="00D3272B">
      <w:pPr>
        <w:widowControl/>
        <w:tabs>
          <w:tab w:val="clear" w:pos="709"/>
        </w:tabs>
        <w:suppressAutoHyphens w:val="0"/>
        <w:bidi/>
        <w:spacing w:after="120"/>
        <w:jc w:val="right"/>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jc w:val="center"/>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Pr="00301D78" w:rsidRDefault="00D3272B" w:rsidP="00D3272B">
      <w:pPr>
        <w:widowControl/>
        <w:tabs>
          <w:tab w:val="clear" w:pos="709"/>
        </w:tabs>
        <w:suppressAutoHyphens w:val="0"/>
        <w:bidi/>
        <w:spacing w:after="120"/>
        <w:rPr>
          <w:rFonts w:ascii="Cambria" w:eastAsia="Times New Roman" w:hAnsi="Cambria" w:cs="AbdoMaster-Bold"/>
          <w:b/>
          <w:bCs/>
          <w:color w:val="000000"/>
          <w:sz w:val="28"/>
          <w:szCs w:val="28"/>
          <w:rtl/>
          <w:lang w:eastAsia="en-US" w:bidi="ar-SA"/>
        </w:rPr>
      </w:pPr>
    </w:p>
    <w:p w:rsidR="00D3272B" w:rsidRPr="00D3272B" w:rsidRDefault="00D3272B" w:rsidP="00D3272B">
      <w:pPr>
        <w:widowControl/>
        <w:tabs>
          <w:tab w:val="clear" w:pos="709"/>
        </w:tabs>
        <w:suppressAutoHyphens w:val="0"/>
        <w:spacing w:after="120"/>
        <w:jc w:val="center"/>
        <w:rPr>
          <w:rFonts w:ascii="Cambria" w:eastAsia="Times New Roman" w:hAnsi="Cambria" w:cs="AbdoMaster-Bold"/>
          <w:b/>
          <w:bCs/>
          <w:color w:val="auto"/>
          <w:sz w:val="32"/>
          <w:szCs w:val="32"/>
          <w:lang w:eastAsia="en-US" w:bidi="ar-SA"/>
        </w:rPr>
      </w:pPr>
      <w:r w:rsidRPr="00D3272B">
        <w:rPr>
          <w:rFonts w:ascii="Cambria" w:eastAsia="Times New Roman" w:hAnsi="Cambria" w:cs="AbdoMaster-Bold"/>
          <w:b/>
          <w:bCs/>
          <w:color w:val="auto"/>
          <w:sz w:val="32"/>
          <w:szCs w:val="32"/>
          <w:lang w:eastAsia="en-US" w:bidi="ar-SA"/>
        </w:rPr>
        <w:t>The Democratic Path in Egypt during the First Quarter of 2019</w:t>
      </w:r>
    </w:p>
    <w:p w:rsidR="00D3272B" w:rsidRPr="00301D78" w:rsidRDefault="00D3272B" w:rsidP="00D3272B">
      <w:pPr>
        <w:widowControl/>
        <w:tabs>
          <w:tab w:val="clear" w:pos="709"/>
        </w:tabs>
        <w:suppressAutoHyphens w:val="0"/>
        <w:spacing w:after="120"/>
        <w:rPr>
          <w:rFonts w:ascii="Cambria" w:eastAsia="Times New Roman" w:hAnsi="Cambria" w:cs="Times New Roman"/>
          <w:b/>
          <w:bCs/>
          <w:color w:val="000000"/>
          <w:lang w:eastAsia="en-US" w:bidi="ar-SA"/>
        </w:rPr>
      </w:pPr>
    </w:p>
    <w:p w:rsidR="00D3272B" w:rsidRPr="00D80CE6" w:rsidRDefault="00D3272B" w:rsidP="00D3272B">
      <w:pPr>
        <w:widowControl/>
        <w:tabs>
          <w:tab w:val="clear" w:pos="709"/>
        </w:tabs>
        <w:suppressAutoHyphens w:val="0"/>
        <w:spacing w:after="120"/>
        <w:rPr>
          <w:rFonts w:ascii="Cambria" w:eastAsia="Times New Roman" w:hAnsi="Cambria" w:cs="Times New Roman"/>
          <w:color w:val="auto"/>
          <w:lang w:eastAsia="en-US" w:bidi="ar-SA"/>
        </w:rPr>
      </w:pPr>
      <w:r w:rsidRPr="00D80CE6">
        <w:rPr>
          <w:rFonts w:ascii="Cambria" w:eastAsia="Times New Roman" w:hAnsi="Cambria" w:cs="Times New Roman"/>
          <w:b/>
          <w:bCs/>
          <w:color w:val="000000"/>
          <w:highlight w:val="lightGray"/>
          <w:lang w:eastAsia="en-US" w:bidi="ar-SA"/>
        </w:rPr>
        <w:t>Before we begin</w:t>
      </w:r>
      <w:r w:rsidRPr="00301D78">
        <w:rPr>
          <w:rFonts w:ascii="Cambria" w:eastAsia="Times New Roman" w:hAnsi="Cambria" w:cs="Times New Roman"/>
          <w:b/>
          <w:bCs/>
          <w:color w:val="000000"/>
          <w:highlight w:val="lightGray"/>
          <w:lang w:eastAsia="en-US" w:bidi="ar-SA"/>
        </w:rPr>
        <w:t>:</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D80CE6">
        <w:rPr>
          <w:rFonts w:ascii="Cambria" w:eastAsia="Times New Roman" w:hAnsi="Cambria" w:cs="Times New Roman"/>
          <w:color w:val="000000"/>
          <w:lang w:eastAsia="en-US" w:bidi="ar-SA"/>
        </w:rPr>
        <w:t xml:space="preserve">The </w:t>
      </w:r>
      <w:r w:rsidRPr="00301D78">
        <w:rPr>
          <w:rFonts w:ascii="Cambria" w:eastAsia="Times New Roman" w:hAnsi="Cambria" w:cs="Times New Roman"/>
          <w:color w:val="000000"/>
          <w:lang w:eastAsia="en-US" w:bidi="ar-SA"/>
        </w:rPr>
        <w:t>D</w:t>
      </w:r>
      <w:r w:rsidRPr="00D80CE6">
        <w:rPr>
          <w:rFonts w:ascii="Cambria" w:eastAsia="Times New Roman" w:hAnsi="Cambria" w:cs="Times New Roman"/>
          <w:color w:val="000000"/>
          <w:lang w:eastAsia="en-US" w:bidi="ar-SA"/>
        </w:rPr>
        <w:t xml:space="preserve">emocratic </w:t>
      </w:r>
      <w:r w:rsidRPr="00301D78">
        <w:rPr>
          <w:rFonts w:ascii="Cambria" w:eastAsia="Times New Roman" w:hAnsi="Cambria" w:cs="Times New Roman"/>
          <w:color w:val="000000"/>
          <w:lang w:eastAsia="en-US" w:bidi="ar-SA"/>
        </w:rPr>
        <w:t>P</w:t>
      </w:r>
      <w:r w:rsidRPr="00D80CE6">
        <w:rPr>
          <w:rFonts w:ascii="Cambria" w:eastAsia="Times New Roman" w:hAnsi="Cambria" w:cs="Times New Roman"/>
          <w:color w:val="000000"/>
          <w:lang w:eastAsia="en-US" w:bidi="ar-SA"/>
        </w:rPr>
        <w:t>ath is a report that</w:t>
      </w:r>
      <w:r w:rsidRPr="00301D78">
        <w:rPr>
          <w:rFonts w:ascii="Cambria" w:eastAsia="Times New Roman" w:hAnsi="Cambria" w:cs="Times New Roman"/>
          <w:color w:val="000000"/>
          <w:lang w:eastAsia="en-US" w:bidi="ar-SA"/>
        </w:rPr>
        <w:t xml:space="preserve"> is launched by</w:t>
      </w:r>
      <w:r w:rsidRPr="00D80CE6">
        <w:rPr>
          <w:rFonts w:ascii="Cambria" w:eastAsia="Times New Roman" w:hAnsi="Cambria" w:cs="Times New Roman"/>
          <w:color w:val="000000"/>
          <w:lang w:eastAsia="en-US" w:bidi="ar-SA"/>
        </w:rPr>
        <w:t xml:space="preserve"> the Arabic Network for Human Rights Information (ANHRI) </w:t>
      </w:r>
      <w:r w:rsidRPr="00301D78">
        <w:rPr>
          <w:rFonts w:ascii="Cambria" w:eastAsia="Times New Roman" w:hAnsi="Cambria" w:cs="Times New Roman"/>
          <w:color w:val="000000"/>
          <w:lang w:eastAsia="en-US" w:bidi="ar-SA"/>
        </w:rPr>
        <w:t xml:space="preserve">every three months, i.e. </w:t>
      </w:r>
      <w:r w:rsidRPr="00D80CE6">
        <w:rPr>
          <w:rFonts w:ascii="Cambria" w:eastAsia="Times New Roman" w:hAnsi="Cambria" w:cs="Times New Roman"/>
          <w:color w:val="000000"/>
          <w:lang w:eastAsia="en-US" w:bidi="ar-SA"/>
        </w:rPr>
        <w:t>quarterly</w:t>
      </w:r>
      <w:r w:rsidRPr="00301D78">
        <w:rPr>
          <w:rFonts w:ascii="Cambria" w:eastAsia="Times New Roman" w:hAnsi="Cambria" w:cs="Times New Roman"/>
          <w:color w:val="000000"/>
          <w:lang w:eastAsia="en-US" w:bidi="ar-SA"/>
        </w:rPr>
        <w:t>, starting from</w:t>
      </w:r>
      <w:r w:rsidRPr="00D80CE6">
        <w:rPr>
          <w:rFonts w:ascii="Cambria" w:eastAsia="Times New Roman" w:hAnsi="Cambria" w:cs="Times New Roman"/>
          <w:color w:val="000000"/>
          <w:lang w:eastAsia="en-US" w:bidi="ar-SA"/>
        </w:rPr>
        <w:t xml:space="preserve"> </w:t>
      </w:r>
      <w:r w:rsidRPr="00301D78">
        <w:rPr>
          <w:rFonts w:ascii="Cambria" w:eastAsia="Times New Roman" w:hAnsi="Cambria" w:cs="Times New Roman"/>
          <w:color w:val="000000"/>
          <w:lang w:eastAsia="en-US" w:bidi="ar-SA"/>
        </w:rPr>
        <w:t xml:space="preserve">2018. In previous years, </w:t>
      </w:r>
      <w:r w:rsidRPr="00D80CE6">
        <w:rPr>
          <w:rFonts w:ascii="Cambria" w:eastAsia="Times New Roman" w:hAnsi="Cambria" w:cs="Times New Roman"/>
          <w:color w:val="000000"/>
          <w:lang w:eastAsia="en-US" w:bidi="ar-SA"/>
        </w:rPr>
        <w:t xml:space="preserve">ANHRI used to publish </w:t>
      </w:r>
      <w:r w:rsidRPr="00301D78">
        <w:rPr>
          <w:rFonts w:ascii="Cambria" w:eastAsia="Times New Roman" w:hAnsi="Cambria" w:cs="Times New Roman"/>
          <w:color w:val="000000"/>
          <w:lang w:eastAsia="en-US" w:bidi="ar-SA"/>
        </w:rPr>
        <w:t>the report</w:t>
      </w:r>
      <w:r w:rsidRPr="00D80CE6">
        <w:rPr>
          <w:rFonts w:ascii="Cambria" w:eastAsia="Times New Roman" w:hAnsi="Cambria" w:cs="Times New Roman"/>
          <w:color w:val="000000"/>
          <w:lang w:eastAsia="en-US" w:bidi="ar-SA"/>
        </w:rPr>
        <w:t xml:space="preserve"> </w:t>
      </w:r>
      <w:r w:rsidRPr="00301D78">
        <w:rPr>
          <w:rFonts w:ascii="Cambria" w:eastAsia="Times New Roman" w:hAnsi="Cambria" w:cs="Times New Roman"/>
          <w:color w:val="000000"/>
          <w:lang w:eastAsia="en-US" w:bidi="ar-SA"/>
        </w:rPr>
        <w:t>on a monthly basis</w:t>
      </w:r>
      <w:r w:rsidRPr="00D80CE6">
        <w:rPr>
          <w:rFonts w:ascii="Cambria" w:eastAsia="Times New Roman" w:hAnsi="Cambria" w:cs="Times New Roman"/>
          <w:color w:val="000000"/>
          <w:lang w:eastAsia="en-US" w:bidi="ar-SA"/>
        </w:rPr>
        <w:t xml:space="preserve"> through the “La</w:t>
      </w:r>
      <w:r w:rsidRPr="00301D78">
        <w:rPr>
          <w:rFonts w:ascii="Cambria" w:eastAsia="Times New Roman" w:hAnsi="Cambria" w:cs="Times New Roman"/>
          <w:color w:val="000000"/>
          <w:lang w:eastAsia="en-US" w:bidi="ar-SA"/>
        </w:rPr>
        <w:t>wyers for Democracy” initiative it launches in 2014</w:t>
      </w:r>
      <w:r w:rsidRPr="00D80CE6">
        <w:rPr>
          <w:rFonts w:ascii="Cambria" w:eastAsia="Times New Roman" w:hAnsi="Cambria" w:cs="Times New Roman"/>
          <w:color w:val="000000"/>
          <w:lang w:eastAsia="en-US" w:bidi="ar-SA"/>
        </w:rPr>
        <w:t xml:space="preserve"> to monitor the democratic process in Egypt</w:t>
      </w:r>
      <w:r w:rsidRPr="00301D78">
        <w:rPr>
          <w:rFonts w:ascii="Cambria" w:eastAsia="Times New Roman" w:hAnsi="Cambria" w:cs="Times New Roman"/>
          <w:color w:val="000000"/>
          <w:lang w:eastAsia="en-US" w:bidi="ar-SA"/>
        </w:rPr>
        <w:t>.</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Through a network of lawyers and mass media reports, the report monitored the practices, incidents, cases, and measures that may affect, whether positively or negatively, the democratic path in Egypt, providing an accurate picture- as far as we can- of the state of democracy in Egypt. ANHRI also issued annual reports to monitor the democratic path in 2014, 2015, 2016, 2017 and 2018,</w:t>
      </w:r>
      <w:r w:rsidRPr="00301D78">
        <w:rPr>
          <w:rFonts w:ascii="Cambria" w:hAnsi="Cambria"/>
        </w:rPr>
        <w:t xml:space="preserve"> </w:t>
      </w:r>
      <w:r w:rsidRPr="00301D78">
        <w:rPr>
          <w:rFonts w:ascii="Cambria" w:eastAsia="Times New Roman" w:hAnsi="Cambria" w:cs="Times New Roman"/>
          <w:color w:val="000000"/>
          <w:lang w:eastAsia="en-US" w:bidi="ar-SA"/>
        </w:rPr>
        <w:t>which can be accessed through the “Reports” section on ANHRI’s website by clicking on the following link:</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hyperlink r:id="rId6" w:history="1">
        <w:r w:rsidRPr="00301D78">
          <w:rPr>
            <w:rStyle w:val="Hyperlink"/>
            <w:rFonts w:ascii="Cambria" w:eastAsia="Times New Roman" w:hAnsi="Cambria" w:cs="Times New Roman"/>
            <w:lang w:eastAsia="en-US" w:bidi="ar-SA"/>
          </w:rPr>
          <w:t>https://www.anhri.info/?cat=7</w:t>
        </w:r>
      </w:hyperlink>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p>
    <w:p w:rsidR="00D3272B" w:rsidRPr="00301D78" w:rsidRDefault="00D3272B" w:rsidP="00D3272B">
      <w:pPr>
        <w:widowControl/>
        <w:tabs>
          <w:tab w:val="clear" w:pos="709"/>
        </w:tabs>
        <w:suppressAutoHyphens w:val="0"/>
        <w:spacing w:after="120"/>
        <w:rPr>
          <w:rFonts w:ascii="Cambria" w:eastAsia="Times New Roman" w:hAnsi="Cambria" w:cs="Times New Roman"/>
          <w:b/>
          <w:bCs/>
          <w:color w:val="000000"/>
          <w:lang w:eastAsia="en-US" w:bidi="ar-SA"/>
        </w:rPr>
      </w:pPr>
      <w:r w:rsidRPr="00301D78">
        <w:rPr>
          <w:rFonts w:ascii="Cambria" w:eastAsia="Times New Roman" w:hAnsi="Cambria" w:cs="Times New Roman"/>
          <w:b/>
          <w:bCs/>
          <w:color w:val="000000"/>
          <w:highlight w:val="lightGray"/>
          <w:lang w:eastAsia="en-US" w:bidi="ar-SA"/>
        </w:rPr>
        <w:t>Introduction</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This is the first report released by ANHRI during 2019. The first quarter of this year has witnessed the launch of campaigns</w:t>
      </w:r>
      <w:r w:rsidRPr="00301D78">
        <w:rPr>
          <w:rFonts w:ascii="Cambria" w:hAnsi="Cambria"/>
        </w:rPr>
        <w:t xml:space="preserve"> </w:t>
      </w:r>
      <w:r w:rsidRPr="00301D78">
        <w:rPr>
          <w:rFonts w:ascii="Cambria" w:eastAsia="Times New Roman" w:hAnsi="Cambria" w:cs="Times New Roman"/>
          <w:color w:val="000000"/>
          <w:lang w:eastAsia="en-US" w:bidi="ar-SA"/>
        </w:rPr>
        <w:t xml:space="preserve">by some members of the Parliament calling for amending some articles of Egypt's Constitution. These amendments, notably, include extending the presidential term to six years.  The </w:t>
      </w:r>
      <w:r w:rsidRPr="00301D78">
        <w:rPr>
          <w:rFonts w:ascii="Cambria" w:eastAsia="Times New Roman" w:hAnsi="Cambria" w:cs="Times New Roman"/>
          <w:color w:val="000000"/>
          <w:lang w:eastAsia="en-US" w:bidi="ar-SA"/>
        </w:rPr>
        <w:tab/>
        <w:t>period also witnessed the Supreme Media Regulatory Council's enactment of a sanctions list of the Law on Regulating the Press and Media, which is dubbed by writers and journalists "regulations for press execution</w:t>
      </w:r>
      <w:r w:rsidRPr="00301D78">
        <w:rPr>
          <w:rFonts w:ascii="Cambria" w:hAnsi="Cambria"/>
        </w:rPr>
        <w:t>"</w:t>
      </w:r>
      <w:r w:rsidRPr="00301D78">
        <w:rPr>
          <w:rFonts w:ascii="Cambria" w:eastAsia="Times New Roman" w:hAnsi="Cambria" w:cs="Times New Roman"/>
          <w:color w:val="000000"/>
          <w:lang w:eastAsia="en-US" w:bidi="ar-SA"/>
        </w:rPr>
        <w:t xml:space="preserve">.  </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Protests did not stop during the first quarter of 2019; as it saw 106 protest events organized by different political powers; social and labor protests were at the forefront with 54 protests, followed by the Muslim Brotherhood (MB) and the National Alliance to Support Legitimacy (NASL) that organized 41 protest events.</w:t>
      </w:r>
      <w:r w:rsidRPr="00301D78">
        <w:rPr>
          <w:rFonts w:ascii="Cambria" w:hAnsi="Cambria"/>
        </w:rPr>
        <w:t xml:space="preserve"> </w:t>
      </w:r>
      <w:r w:rsidRPr="00301D78">
        <w:rPr>
          <w:rFonts w:ascii="Cambria" w:eastAsia="Times New Roman" w:hAnsi="Cambria" w:cs="Times New Roman"/>
          <w:color w:val="000000"/>
          <w:lang w:eastAsia="en-US" w:bidi="ar-SA"/>
        </w:rPr>
        <w:t>Military trials of civilians continued in the first quarter of the year; as among the 53 trials held during this period, there were 6 military trials for 1,638 citizens.</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 xml:space="preserve">Violations of media freedoms have not ceased during the first quarter of the year; with 39 cases of violations recorded, most prominently pertaining to the investigations conducted by the prosecutions which amounted to 29 during the period covered by the report. </w:t>
      </w:r>
    </w:p>
    <w:p w:rsidR="00D3272B" w:rsidRDefault="00D3272B" w:rsidP="00D3272B">
      <w:pPr>
        <w:widowControl/>
        <w:tabs>
          <w:tab w:val="clear" w:pos="709"/>
        </w:tabs>
        <w:suppressAutoHyphens w:val="0"/>
        <w:spacing w:after="120"/>
        <w:rPr>
          <w:rFonts w:ascii="Cambria" w:eastAsia="Times New Roman" w:hAnsi="Cambria" w:cs="Times New Roman"/>
          <w:color w:val="000000"/>
          <w:u w:val="single"/>
          <w:lang w:eastAsia="en-US" w:bidi="ar-SA"/>
        </w:rPr>
      </w:pPr>
      <w:r w:rsidRPr="00301D78">
        <w:rPr>
          <w:rFonts w:ascii="Cambria" w:eastAsia="Times New Roman" w:hAnsi="Cambria" w:cs="Times New Roman"/>
          <w:color w:val="000000"/>
          <w:u w:val="single"/>
          <w:lang w:eastAsia="en-US" w:bidi="ar-SA"/>
        </w:rPr>
        <w:t>The details of the state of the democratic path during the first quarter of 2019 are outlined, in numbers and percentages, as follows:</w:t>
      </w:r>
    </w:p>
    <w:p w:rsidR="00D3272B" w:rsidRDefault="00D3272B" w:rsidP="00D3272B">
      <w:pPr>
        <w:widowControl/>
        <w:tabs>
          <w:tab w:val="clear" w:pos="709"/>
        </w:tabs>
        <w:suppressAutoHyphens w:val="0"/>
        <w:spacing w:after="120"/>
        <w:rPr>
          <w:rFonts w:ascii="Cambria" w:eastAsia="Times New Roman" w:hAnsi="Cambria" w:cs="Times New Roman"/>
          <w:color w:val="000000"/>
          <w:u w:val="single"/>
          <w:lang w:eastAsia="en-US" w:bidi="ar-SA"/>
        </w:rPr>
      </w:pPr>
    </w:p>
    <w:p w:rsidR="00D3272B" w:rsidRDefault="00D3272B" w:rsidP="00D3272B">
      <w:pPr>
        <w:widowControl/>
        <w:tabs>
          <w:tab w:val="clear" w:pos="709"/>
        </w:tabs>
        <w:suppressAutoHyphens w:val="0"/>
        <w:spacing w:after="120"/>
        <w:rPr>
          <w:rFonts w:ascii="Cambria" w:eastAsia="Times New Roman" w:hAnsi="Cambria" w:cs="Times New Roman"/>
          <w:color w:val="000000"/>
          <w:u w:val="single"/>
          <w:lang w:eastAsia="en-US" w:bidi="ar-SA"/>
        </w:rPr>
      </w:pP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u w:val="single"/>
          <w:lang w:eastAsia="en-US" w:bidi="ar-SA"/>
        </w:rPr>
      </w:pPr>
    </w:p>
    <w:p w:rsidR="00D3272B" w:rsidRPr="00301D78" w:rsidRDefault="00D3272B" w:rsidP="00D3272B">
      <w:pPr>
        <w:widowControl/>
        <w:tabs>
          <w:tab w:val="clear" w:pos="709"/>
        </w:tabs>
        <w:suppressAutoHyphens w:val="0"/>
        <w:spacing w:after="120"/>
        <w:rPr>
          <w:rFonts w:ascii="Cambria" w:eastAsia="Times New Roman" w:hAnsi="Cambria" w:cs="Times New Roman"/>
          <w:b/>
          <w:bCs/>
          <w:color w:val="000000"/>
          <w:lang w:eastAsia="en-US" w:bidi="ar-SA"/>
        </w:rPr>
      </w:pPr>
      <w:r w:rsidRPr="00301D78">
        <w:rPr>
          <w:rFonts w:ascii="Cambria" w:eastAsia="Times New Roman" w:hAnsi="Cambria" w:cs="Times New Roman"/>
          <w:b/>
          <w:bCs/>
          <w:color w:val="000000"/>
          <w:highlight w:val="lightGray"/>
          <w:lang w:eastAsia="en-US" w:bidi="ar-SA"/>
        </w:rPr>
        <w:t>First: Protest events</w:t>
      </w:r>
    </w:p>
    <w:p w:rsidR="00D3272B" w:rsidRPr="00301D78" w:rsidRDefault="00D3272B" w:rsidP="00D3272B">
      <w:pPr>
        <w:widowControl/>
        <w:tabs>
          <w:tab w:val="clear" w:pos="709"/>
        </w:tabs>
        <w:suppressAutoHyphens w:val="0"/>
        <w:spacing w:after="120"/>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During the first quarter of the year, the various forces organized 106 different events, and their distribution was as follows:</w:t>
      </w:r>
    </w:p>
    <w:p w:rsidR="00D3272B" w:rsidRPr="008733C2" w:rsidRDefault="00D3272B" w:rsidP="00D3272B">
      <w:pPr>
        <w:widowControl/>
        <w:numPr>
          <w:ilvl w:val="0"/>
          <w:numId w:val="4"/>
        </w:numPr>
        <w:suppressAutoHyphens w:val="0"/>
        <w:textAlignment w:val="baseline"/>
        <w:rPr>
          <w:rFonts w:ascii="Cambria" w:eastAsia="Times New Roman" w:hAnsi="Cambria" w:cs="Times New Roman"/>
          <w:color w:val="000000"/>
          <w:lang w:eastAsia="en-US" w:bidi="ar-SA"/>
        </w:rPr>
      </w:pPr>
      <w:r w:rsidRPr="008733C2">
        <w:rPr>
          <w:rFonts w:ascii="Cambria" w:eastAsia="Times New Roman" w:hAnsi="Cambria" w:cs="Times New Roman"/>
          <w:color w:val="000000"/>
          <w:lang w:eastAsia="en-US" w:bidi="ar-SA"/>
        </w:rPr>
        <w:t xml:space="preserve">Social and labor protests: </w:t>
      </w:r>
      <w:r w:rsidRPr="00301D78">
        <w:rPr>
          <w:rFonts w:ascii="Cambria" w:eastAsia="Times New Roman" w:hAnsi="Cambria" w:cs="Times New Roman"/>
          <w:color w:val="000000"/>
          <w:lang w:eastAsia="en-US" w:bidi="ar-SA"/>
        </w:rPr>
        <w:t>54</w:t>
      </w:r>
    </w:p>
    <w:p w:rsidR="00D3272B" w:rsidRPr="008733C2" w:rsidRDefault="00D3272B" w:rsidP="00D3272B">
      <w:pPr>
        <w:widowControl/>
        <w:numPr>
          <w:ilvl w:val="0"/>
          <w:numId w:val="4"/>
        </w:numPr>
        <w:suppressAutoHyphens w:val="0"/>
        <w:textAlignment w:val="baseline"/>
        <w:rPr>
          <w:rFonts w:ascii="Cambria" w:eastAsia="Times New Roman" w:hAnsi="Cambria" w:cs="Times New Roman"/>
          <w:color w:val="000000"/>
          <w:lang w:eastAsia="en-US" w:bidi="ar-SA"/>
        </w:rPr>
      </w:pPr>
      <w:r w:rsidRPr="008733C2">
        <w:rPr>
          <w:rFonts w:ascii="Cambria" w:eastAsia="Times New Roman" w:hAnsi="Cambria" w:cs="Times New Roman"/>
          <w:color w:val="000000"/>
          <w:lang w:eastAsia="en-US" w:bidi="ar-SA"/>
        </w:rPr>
        <w:t xml:space="preserve">The Muslim Brotherhood (MB) and the Coalition to Support Legitimacy (NASL): </w:t>
      </w:r>
      <w:r w:rsidRPr="00301D78">
        <w:rPr>
          <w:rFonts w:ascii="Cambria" w:eastAsia="Times New Roman" w:hAnsi="Cambria" w:cs="Times New Roman"/>
          <w:color w:val="000000"/>
          <w:lang w:eastAsia="en-US" w:bidi="ar-SA"/>
        </w:rPr>
        <w:t>41</w:t>
      </w:r>
    </w:p>
    <w:p w:rsidR="00D3272B" w:rsidRPr="00301D78" w:rsidRDefault="00D3272B" w:rsidP="00D3272B">
      <w:pPr>
        <w:widowControl/>
        <w:numPr>
          <w:ilvl w:val="0"/>
          <w:numId w:val="4"/>
        </w:numPr>
        <w:suppressAutoHyphens w:val="0"/>
        <w:textAlignment w:val="baseline"/>
        <w:rPr>
          <w:rFonts w:ascii="Cambria" w:eastAsia="Times New Roman" w:hAnsi="Cambria" w:cs="Times New Roman"/>
          <w:color w:val="000000"/>
          <w:lang w:eastAsia="en-US" w:bidi="ar-SA"/>
        </w:rPr>
      </w:pPr>
      <w:r w:rsidRPr="008733C2">
        <w:rPr>
          <w:rFonts w:ascii="Cambria" w:eastAsia="Times New Roman" w:hAnsi="Cambria" w:cs="Times New Roman"/>
          <w:color w:val="000000"/>
          <w:lang w:eastAsia="en-US" w:bidi="ar-SA"/>
        </w:rPr>
        <w:t xml:space="preserve">Student protests: </w:t>
      </w:r>
      <w:r w:rsidRPr="00301D78">
        <w:rPr>
          <w:rFonts w:ascii="Cambria" w:eastAsia="Times New Roman" w:hAnsi="Cambria" w:cs="Times New Roman"/>
          <w:color w:val="000000"/>
          <w:lang w:eastAsia="en-US" w:bidi="ar-SA"/>
        </w:rPr>
        <w:t>6</w:t>
      </w:r>
    </w:p>
    <w:p w:rsidR="00D3272B" w:rsidRPr="00301D78" w:rsidRDefault="00D3272B" w:rsidP="00D3272B">
      <w:pPr>
        <w:widowControl/>
        <w:numPr>
          <w:ilvl w:val="0"/>
          <w:numId w:val="4"/>
        </w:numPr>
        <w:suppressAutoHyphens w:val="0"/>
        <w:textAlignment w:val="baseline"/>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Pro-regime protests: 2</w:t>
      </w:r>
    </w:p>
    <w:p w:rsidR="00D3272B" w:rsidRDefault="00D3272B" w:rsidP="00D3272B">
      <w:pPr>
        <w:widowControl/>
        <w:numPr>
          <w:ilvl w:val="0"/>
          <w:numId w:val="4"/>
        </w:numPr>
        <w:suppressAutoHyphens w:val="0"/>
        <w:textAlignment w:val="baseline"/>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Civil and political forces: 3</w:t>
      </w:r>
    </w:p>
    <w:p w:rsidR="00D3272B" w:rsidRPr="00301D78" w:rsidRDefault="00D3272B" w:rsidP="00D3272B">
      <w:pPr>
        <w:widowControl/>
        <w:suppressAutoHyphens w:val="0"/>
        <w:jc w:val="center"/>
        <w:textAlignment w:val="baseline"/>
        <w:rPr>
          <w:rFonts w:ascii="Cambria" w:eastAsia="Times New Roman" w:hAnsi="Cambria" w:cs="Times New Roman"/>
          <w:color w:val="000000"/>
          <w:lang w:eastAsia="en-US" w:bidi="ar-SA"/>
        </w:rPr>
      </w:pPr>
      <w:r>
        <w:rPr>
          <w:rFonts w:ascii="Cambria" w:eastAsia="Times New Roman" w:hAnsi="Cambria" w:cs="Times New Roman"/>
          <w:noProof/>
          <w:color w:val="000000"/>
          <w:lang w:eastAsia="en-US" w:bidi="ar-SA"/>
        </w:rPr>
        <w:drawing>
          <wp:anchor distT="0" distB="0" distL="114300" distR="114300" simplePos="0" relativeHeight="251659264" behindDoc="1" locked="0" layoutInCell="1" allowOverlap="1">
            <wp:simplePos x="0" y="0"/>
            <wp:positionH relativeFrom="column">
              <wp:posOffset>603885</wp:posOffset>
            </wp:positionH>
            <wp:positionV relativeFrom="paragraph">
              <wp:posOffset>228600</wp:posOffset>
            </wp:positionV>
            <wp:extent cx="5200650" cy="3808095"/>
            <wp:effectExtent l="133350" t="0" r="361950" b="3067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فعاليات-الاحتجاجية--en.png"/>
                    <pic:cNvPicPr/>
                  </pic:nvPicPr>
                  <pic:blipFill>
                    <a:blip r:embed="rId7">
                      <a:extLst>
                        <a:ext uri="{28A0092B-C50C-407E-A947-70E740481C1C}">
                          <a14:useLocalDpi xmlns:a14="http://schemas.microsoft.com/office/drawing/2010/main" val="0"/>
                        </a:ext>
                      </a:extLst>
                    </a:blip>
                    <a:stretch>
                      <a:fillRect/>
                    </a:stretch>
                  </pic:blipFill>
                  <pic:spPr>
                    <a:xfrm>
                      <a:off x="0" y="0"/>
                      <a:ext cx="5200650" cy="38080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3272B" w:rsidRDefault="00D3272B" w:rsidP="00D3272B">
      <w:pPr>
        <w:widowControl/>
        <w:tabs>
          <w:tab w:val="clear" w:pos="709"/>
        </w:tabs>
        <w:suppressAutoHyphens w:val="0"/>
        <w:ind w:left="360"/>
        <w:textAlignment w:val="baseline"/>
        <w:rPr>
          <w:rFonts w:ascii="Cambria" w:eastAsia="Times New Roman" w:hAnsi="Cambria" w:cs="Times New Roman"/>
          <w:color w:val="000000"/>
          <w:lang w:eastAsia="en-US" w:bidi="ar-SA"/>
        </w:rPr>
      </w:pPr>
    </w:p>
    <w:p w:rsidR="00D3272B" w:rsidRPr="00301D78" w:rsidRDefault="00D3272B" w:rsidP="00D3272B">
      <w:pPr>
        <w:widowControl/>
        <w:tabs>
          <w:tab w:val="clear" w:pos="709"/>
        </w:tabs>
        <w:suppressAutoHyphens w:val="0"/>
        <w:ind w:left="360"/>
        <w:textAlignment w:val="baseline"/>
        <w:rPr>
          <w:rFonts w:ascii="Cambria" w:eastAsia="Times New Roman" w:hAnsi="Cambria" w:cs="Times New Roman"/>
          <w:color w:val="000000"/>
          <w:lang w:eastAsia="en-US" w:bidi="ar-SA"/>
        </w:rPr>
      </w:pPr>
      <w:r w:rsidRPr="00301D78">
        <w:rPr>
          <w:rFonts w:ascii="Cambria" w:eastAsia="Times New Roman" w:hAnsi="Cambria" w:cs="Times New Roman"/>
          <w:color w:val="000000"/>
          <w:lang w:eastAsia="en-US" w:bidi="ar-SA"/>
        </w:rPr>
        <w:t>The month of February came first in witnessing the largest number of protest events by 37 different protests,</w:t>
      </w:r>
      <w:r w:rsidRPr="00301D78">
        <w:rPr>
          <w:rFonts w:ascii="Cambria" w:hAnsi="Cambria"/>
        </w:rPr>
        <w:t xml:space="preserve"> </w:t>
      </w:r>
      <w:r w:rsidRPr="00301D78">
        <w:rPr>
          <w:rFonts w:ascii="Cambria" w:eastAsia="Times New Roman" w:hAnsi="Cambria" w:cs="Times New Roman"/>
          <w:color w:val="000000"/>
          <w:lang w:eastAsia="en-US" w:bidi="ar-SA"/>
        </w:rPr>
        <w:t>as shown in the following table:</w:t>
      </w:r>
    </w:p>
    <w:tbl>
      <w:tblPr>
        <w:bidiVisual/>
        <w:tblW w:w="8505" w:type="dxa"/>
        <w:tblInd w:w="735" w:type="dxa"/>
        <w:tblCellMar>
          <w:top w:w="15" w:type="dxa"/>
          <w:left w:w="15" w:type="dxa"/>
          <w:bottom w:w="15" w:type="dxa"/>
          <w:right w:w="15" w:type="dxa"/>
        </w:tblCellMar>
        <w:tblLook w:val="04A0" w:firstRow="1" w:lastRow="0" w:firstColumn="1" w:lastColumn="0" w:noHBand="0" w:noVBand="1"/>
      </w:tblPr>
      <w:tblGrid>
        <w:gridCol w:w="4035"/>
        <w:gridCol w:w="1414"/>
        <w:gridCol w:w="1899"/>
        <w:gridCol w:w="1157"/>
      </w:tblGrid>
      <w:tr w:rsidR="00D3272B" w:rsidRPr="00301D78" w:rsidTr="00561ECA">
        <w:trPr>
          <w:trHeight w:val="457"/>
        </w:trPr>
        <w:tc>
          <w:tcPr>
            <w:tcW w:w="4035" w:type="dxa"/>
            <w:tcBorders>
              <w:top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jc w:val="center"/>
              <w:rPr>
                <w:rFonts w:ascii="Cambria" w:eastAsia="Times New Roman" w:hAnsi="Cambria" w:cs="AbdoMaster-Bold"/>
                <w:color w:val="auto"/>
                <w:lang w:eastAsia="en-US" w:bidi="ar-SA"/>
              </w:rPr>
            </w:pPr>
            <w:r w:rsidRPr="00301D78">
              <w:rPr>
                <w:rFonts w:ascii="Cambria" w:eastAsia="Times New Roman" w:hAnsi="Cambria" w:cs="AbdoMaster-Bold"/>
                <w:lang w:eastAsia="en-US" w:bidi="ar-SA"/>
              </w:rPr>
              <w:lastRenderedPageBreak/>
              <w:t xml:space="preserve">Total </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jc w:val="center"/>
              <w:rPr>
                <w:rFonts w:ascii="Cambria" w:eastAsia="Times New Roman" w:hAnsi="Cambria" w:cs="AbdoMaster-Bold"/>
                <w:color w:val="auto"/>
                <w:lang w:eastAsia="en-US" w:bidi="ar-SA"/>
              </w:rPr>
            </w:pPr>
            <w:r w:rsidRPr="00301D78">
              <w:rPr>
                <w:rFonts w:ascii="Cambria" w:eastAsia="Times New Roman" w:hAnsi="Cambria" w:cs="AbdoMaster-Bold"/>
                <w:lang w:eastAsia="en-US" w:bidi="ar-SA"/>
              </w:rPr>
              <w:t>March</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jc w:val="center"/>
              <w:rPr>
                <w:rFonts w:ascii="Cambria" w:eastAsia="Times New Roman" w:hAnsi="Cambria" w:cs="AbdoMaster-Bold"/>
                <w:color w:val="auto"/>
                <w:lang w:eastAsia="en-US" w:bidi="ar-SA"/>
              </w:rPr>
            </w:pPr>
            <w:r w:rsidRPr="00301D78">
              <w:rPr>
                <w:rFonts w:ascii="Cambria" w:eastAsia="Times New Roman" w:hAnsi="Cambria" w:cs="AbdoMaster-Bold"/>
                <w:lang w:eastAsia="en-US" w:bidi="ar-SA"/>
              </w:rPr>
              <w:t>February</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hideMark/>
          </w:tcPr>
          <w:p w:rsidR="00D3272B" w:rsidRPr="00301D78" w:rsidRDefault="00D3272B" w:rsidP="00561ECA">
            <w:pPr>
              <w:widowControl/>
              <w:tabs>
                <w:tab w:val="clear" w:pos="709"/>
              </w:tabs>
              <w:suppressAutoHyphens w:val="0"/>
              <w:jc w:val="center"/>
              <w:rPr>
                <w:rFonts w:ascii="Cambria" w:eastAsia="Times New Roman" w:hAnsi="Cambria" w:cs="AbdoMaster-Bold"/>
                <w:color w:val="auto"/>
                <w:lang w:eastAsia="en-US"/>
              </w:rPr>
            </w:pPr>
            <w:r w:rsidRPr="00301D78">
              <w:rPr>
                <w:rFonts w:ascii="Cambria" w:eastAsia="Times New Roman" w:hAnsi="Cambria" w:cs="AbdoMaster-Bold"/>
                <w:color w:val="auto"/>
                <w:lang w:eastAsia="en-US"/>
              </w:rPr>
              <w:t>January</w:t>
            </w:r>
          </w:p>
        </w:tc>
      </w:tr>
      <w:tr w:rsidR="00D3272B" w:rsidRPr="00301D78" w:rsidTr="00561ECA">
        <w:trPr>
          <w:trHeight w:val="549"/>
        </w:trPr>
        <w:tc>
          <w:tcPr>
            <w:tcW w:w="4035" w:type="dxa"/>
            <w:tcBorders>
              <w:top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spacing w:after="0"/>
              <w:jc w:val="center"/>
              <w:rPr>
                <w:rFonts w:ascii="Cambria" w:eastAsia="Times New Roman" w:hAnsi="Cambria" w:cs="AbdoMaster-Bold"/>
                <w:color w:val="auto"/>
                <w:rtl/>
                <w:lang w:eastAsia="en-US" w:bidi="ar-SA"/>
              </w:rPr>
            </w:pPr>
            <w:r w:rsidRPr="00301D78">
              <w:rPr>
                <w:rFonts w:ascii="Cambria" w:eastAsia="Times New Roman" w:hAnsi="Cambria" w:cs="AbdoMaster-Bold"/>
                <w:color w:val="000000"/>
                <w:lang w:eastAsia="en-US" w:bidi="ar-SA"/>
              </w:rPr>
              <w:t>106</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spacing w:after="0"/>
              <w:jc w:val="center"/>
              <w:rPr>
                <w:rFonts w:ascii="Cambria" w:eastAsia="Times New Roman" w:hAnsi="Cambria" w:cs="AbdoMaster-Bold"/>
                <w:color w:val="auto"/>
                <w:rtl/>
                <w:lang w:eastAsia="en-US" w:bidi="ar-SA"/>
              </w:rPr>
            </w:pPr>
            <w:r w:rsidRPr="00301D78">
              <w:rPr>
                <w:rFonts w:ascii="Cambria" w:eastAsia="Times New Roman" w:hAnsi="Cambria" w:cs="AbdoMaster-Bold"/>
                <w:color w:val="000000"/>
                <w:lang w:eastAsia="en-US" w:bidi="ar-SA"/>
              </w:rPr>
              <w:t>34</w:t>
            </w:r>
          </w:p>
        </w:tc>
        <w:tc>
          <w:tcPr>
            <w:tcW w:w="0" w:type="auto"/>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hideMark/>
          </w:tcPr>
          <w:p w:rsidR="00D3272B" w:rsidRPr="00301D78" w:rsidRDefault="00D3272B" w:rsidP="00561ECA">
            <w:pPr>
              <w:widowControl/>
              <w:tabs>
                <w:tab w:val="clear" w:pos="709"/>
              </w:tabs>
              <w:suppressAutoHyphens w:val="0"/>
              <w:spacing w:after="0"/>
              <w:jc w:val="center"/>
              <w:rPr>
                <w:rFonts w:ascii="Cambria" w:eastAsia="Times New Roman" w:hAnsi="Cambria" w:cs="AbdoMaster-Bold"/>
                <w:color w:val="auto"/>
                <w:lang w:eastAsia="en-US" w:bidi="ar-SA"/>
              </w:rPr>
            </w:pPr>
            <w:r w:rsidRPr="00301D78">
              <w:rPr>
                <w:rFonts w:ascii="Cambria" w:eastAsia="Times New Roman" w:hAnsi="Cambria" w:cs="AbdoMaster-Bold"/>
                <w:color w:val="000000"/>
                <w:lang w:eastAsia="en-US" w:bidi="ar-SA"/>
              </w:rPr>
              <w:t>37</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hideMark/>
          </w:tcPr>
          <w:p w:rsidR="00D3272B" w:rsidRPr="00301D78" w:rsidRDefault="00D3272B" w:rsidP="00561ECA">
            <w:pPr>
              <w:widowControl/>
              <w:tabs>
                <w:tab w:val="clear" w:pos="709"/>
              </w:tabs>
              <w:suppressAutoHyphens w:val="0"/>
              <w:spacing w:after="0"/>
              <w:jc w:val="center"/>
              <w:rPr>
                <w:rFonts w:ascii="Cambria" w:eastAsia="Times New Roman" w:hAnsi="Cambria" w:cs="AbdoMaster-Bold"/>
                <w:color w:val="auto"/>
                <w:lang w:eastAsia="en-US" w:bidi="ar-SA"/>
              </w:rPr>
            </w:pPr>
            <w:r w:rsidRPr="00301D78">
              <w:rPr>
                <w:rFonts w:ascii="Cambria" w:eastAsia="Times New Roman" w:hAnsi="Cambria" w:cs="AbdoMaster-Bold"/>
                <w:color w:val="000000"/>
                <w:lang w:eastAsia="en-US" w:bidi="ar-SA"/>
              </w:rPr>
              <w:t>35</w:t>
            </w:r>
          </w:p>
        </w:tc>
      </w:tr>
    </w:tbl>
    <w:p w:rsidR="00D3272B" w:rsidRPr="00301D78" w:rsidRDefault="00D3272B" w:rsidP="00D3272B">
      <w:pPr>
        <w:widowControl/>
        <w:tabs>
          <w:tab w:val="clear" w:pos="709"/>
        </w:tabs>
        <w:suppressAutoHyphens w:val="0"/>
        <w:spacing w:after="240"/>
        <w:jc w:val="both"/>
        <w:rPr>
          <w:rFonts w:ascii="Cambria" w:eastAsia="Times New Roman" w:hAnsi="Cambria" w:cs="AbdoMaster-Bold"/>
          <w:color w:val="auto"/>
          <w:lang w:eastAsia="en-US"/>
        </w:rPr>
      </w:pPr>
    </w:p>
    <w:p w:rsidR="00D3272B" w:rsidRDefault="00D3272B" w:rsidP="00D3272B">
      <w:pPr>
        <w:widowControl/>
        <w:tabs>
          <w:tab w:val="clear" w:pos="709"/>
        </w:tabs>
        <w:suppressAutoHyphens w:val="0"/>
        <w:spacing w:after="240"/>
        <w:jc w:val="both"/>
        <w:rPr>
          <w:rFonts w:ascii="Cambria" w:eastAsia="Times New Roman" w:hAnsi="Cambria" w:cs="AbdoMaster-Bold"/>
          <w:color w:val="auto"/>
          <w:rtl/>
          <w:lang w:eastAsia="en-US"/>
        </w:rPr>
      </w:pPr>
      <w:r w:rsidRPr="00301D78">
        <w:rPr>
          <w:rFonts w:ascii="Cambria" w:eastAsia="Times New Roman" w:hAnsi="Cambria" w:cs="AbdoMaster-Bold"/>
          <w:color w:val="auto"/>
          <w:lang w:eastAsia="en-US"/>
        </w:rPr>
        <w:t>Out of these different events, 29 were attacked by security forces, 62 passed without attacks, and 9 labor and social protests were resolved after negotiation.</w:t>
      </w:r>
    </w:p>
    <w:p w:rsidR="00D3272B" w:rsidRPr="00301D78" w:rsidRDefault="00D3272B" w:rsidP="00D3272B">
      <w:pPr>
        <w:widowControl/>
        <w:tabs>
          <w:tab w:val="clear" w:pos="709"/>
        </w:tabs>
        <w:suppressAutoHyphens w:val="0"/>
        <w:spacing w:after="240"/>
        <w:jc w:val="center"/>
        <w:rPr>
          <w:rFonts w:ascii="Cambria" w:eastAsia="Times New Roman" w:hAnsi="Cambria" w:cs="AbdoMaster-Bold"/>
          <w:color w:val="auto"/>
          <w:lang w:eastAsia="en-US"/>
        </w:rPr>
      </w:pPr>
      <w:r>
        <w:rPr>
          <w:rFonts w:ascii="Cambria" w:eastAsia="Times New Roman" w:hAnsi="Cambria" w:cs="AbdoMaster-Bold"/>
          <w:noProof/>
          <w:color w:val="auto"/>
          <w:lang w:eastAsia="en-US" w:bidi="ar-SA"/>
        </w:rPr>
        <w:drawing>
          <wp:inline distT="0" distB="0" distL="0" distR="0">
            <wp:extent cx="5514975" cy="3981450"/>
            <wp:effectExtent l="133350" t="0" r="371475" b="3238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نسب-المئوية-للاعتداءات-en.png"/>
                    <pic:cNvPicPr/>
                  </pic:nvPicPr>
                  <pic:blipFill>
                    <a:blip r:embed="rId8">
                      <a:extLst>
                        <a:ext uri="{28A0092B-C50C-407E-A947-70E740481C1C}">
                          <a14:useLocalDpi xmlns:a14="http://schemas.microsoft.com/office/drawing/2010/main" val="0"/>
                        </a:ext>
                      </a:extLst>
                    </a:blip>
                    <a:stretch>
                      <a:fillRect/>
                    </a:stretch>
                  </pic:blipFill>
                  <pic:spPr>
                    <a:xfrm>
                      <a:off x="0" y="0"/>
                      <a:ext cx="5514975" cy="3981450"/>
                    </a:xfrm>
                    <a:prstGeom prst="rect">
                      <a:avLst/>
                    </a:prstGeom>
                    <a:ln>
                      <a:noFill/>
                    </a:ln>
                    <a:effectLst>
                      <a:outerShdw blurRad="292100" dist="139700" dir="2700000" algn="tl" rotWithShape="0">
                        <a:srgbClr val="333333">
                          <a:alpha val="65000"/>
                        </a:srgbClr>
                      </a:outerShdw>
                    </a:effectLst>
                  </pic:spPr>
                </pic:pic>
              </a:graphicData>
            </a:graphic>
          </wp:inline>
        </w:drawing>
      </w:r>
    </w:p>
    <w:p w:rsidR="00D3272B" w:rsidRPr="00FE5C0D" w:rsidRDefault="00D3272B" w:rsidP="00D3272B">
      <w:pPr>
        <w:widowControl/>
        <w:tabs>
          <w:tab w:val="clear" w:pos="709"/>
        </w:tabs>
        <w:suppressAutoHyphens w:val="0"/>
        <w:rPr>
          <w:rFonts w:ascii="Cambria" w:eastAsia="Times New Roman" w:hAnsi="Cambria" w:cs="Times New Roman"/>
          <w:color w:val="auto"/>
          <w:lang w:eastAsia="en-US" w:bidi="ar-SA"/>
        </w:rPr>
      </w:pPr>
      <w:r w:rsidRPr="00FE5C0D">
        <w:rPr>
          <w:rFonts w:ascii="Cambria" w:eastAsia="Times New Roman" w:hAnsi="Cambria" w:cs="Times New Roman"/>
          <w:b/>
          <w:bCs/>
          <w:color w:val="000000"/>
          <w:u w:val="single"/>
          <w:lang w:eastAsia="en-US" w:bidi="ar-SA"/>
        </w:rPr>
        <w:t>Labor and social protests:</w:t>
      </w:r>
    </w:p>
    <w:p w:rsidR="00D3272B" w:rsidRDefault="00D3272B" w:rsidP="00D3272B">
      <w:pPr>
        <w:widowControl/>
        <w:tabs>
          <w:tab w:val="clear" w:pos="709"/>
        </w:tabs>
        <w:suppressAutoHyphens w:val="0"/>
        <w:rPr>
          <w:rFonts w:ascii="Cambria" w:eastAsia="Times New Roman" w:hAnsi="Cambria" w:cs="Times New Roman"/>
          <w:color w:val="000000"/>
          <w:rtl/>
          <w:lang w:eastAsia="en-US" w:bidi="ar-SA"/>
        </w:rPr>
      </w:pPr>
      <w:r w:rsidRPr="00FE5C0D">
        <w:rPr>
          <w:rFonts w:ascii="Cambria" w:eastAsia="Times New Roman" w:hAnsi="Cambria" w:cs="Times New Roman"/>
          <w:color w:val="000000"/>
          <w:lang w:eastAsia="en-US" w:bidi="ar-SA"/>
        </w:rPr>
        <w:t xml:space="preserve">The </w:t>
      </w:r>
      <w:r w:rsidRPr="00301D78">
        <w:rPr>
          <w:rFonts w:ascii="Cambria" w:eastAsia="Times New Roman" w:hAnsi="Cambria" w:cs="Times New Roman"/>
          <w:color w:val="000000"/>
          <w:lang w:eastAsia="en-US" w:bidi="ar-SA"/>
        </w:rPr>
        <w:t>first</w:t>
      </w:r>
      <w:r w:rsidRPr="00FE5C0D">
        <w:rPr>
          <w:rFonts w:ascii="Cambria" w:eastAsia="Times New Roman" w:hAnsi="Cambria" w:cs="Times New Roman"/>
          <w:color w:val="000000"/>
          <w:lang w:eastAsia="en-US" w:bidi="ar-SA"/>
        </w:rPr>
        <w:t xml:space="preserve"> quarter of </w:t>
      </w:r>
      <w:r w:rsidRPr="00301D78">
        <w:rPr>
          <w:rFonts w:ascii="Cambria" w:eastAsia="Times New Roman" w:hAnsi="Cambria" w:cs="Times New Roman"/>
          <w:color w:val="000000"/>
          <w:lang w:eastAsia="en-US" w:bidi="ar-SA"/>
        </w:rPr>
        <w:t>2019</w:t>
      </w:r>
      <w:r w:rsidRPr="00FE5C0D">
        <w:rPr>
          <w:rFonts w:ascii="Cambria" w:eastAsia="Times New Roman" w:hAnsi="Cambria" w:cs="Times New Roman"/>
          <w:color w:val="000000"/>
          <w:lang w:eastAsia="en-US" w:bidi="ar-SA"/>
        </w:rPr>
        <w:t xml:space="preserve"> witnessed the organization of </w:t>
      </w:r>
      <w:r w:rsidRPr="00301D78">
        <w:rPr>
          <w:rFonts w:ascii="Cambria" w:eastAsia="Times New Roman" w:hAnsi="Cambria" w:cs="Times New Roman"/>
          <w:color w:val="000000"/>
          <w:lang w:eastAsia="en-US" w:bidi="ar-SA"/>
        </w:rPr>
        <w:t>54</w:t>
      </w:r>
      <w:r w:rsidRPr="00FE5C0D">
        <w:rPr>
          <w:rFonts w:ascii="Cambria" w:eastAsia="Times New Roman" w:hAnsi="Cambria" w:cs="Times New Roman"/>
          <w:color w:val="000000"/>
          <w:lang w:eastAsia="en-US" w:bidi="ar-SA"/>
        </w:rPr>
        <w:t xml:space="preserve"> different social and labor protests; </w:t>
      </w:r>
      <w:r w:rsidRPr="00301D78">
        <w:rPr>
          <w:rFonts w:ascii="Cambria" w:eastAsia="Times New Roman" w:hAnsi="Cambria" w:cs="Times New Roman"/>
          <w:color w:val="000000"/>
          <w:lang w:eastAsia="en-US" w:bidi="ar-SA"/>
        </w:rPr>
        <w:t>5</w:t>
      </w:r>
      <w:r w:rsidRPr="00FE5C0D">
        <w:rPr>
          <w:rFonts w:ascii="Cambria" w:eastAsia="Times New Roman" w:hAnsi="Cambria" w:cs="Times New Roman"/>
          <w:color w:val="000000"/>
          <w:lang w:eastAsia="en-US" w:bidi="ar-SA"/>
        </w:rPr>
        <w:t xml:space="preserve"> of which were attacked by the security forces, whereas </w:t>
      </w:r>
      <w:r w:rsidRPr="00301D78">
        <w:rPr>
          <w:rFonts w:ascii="Cambria" w:eastAsia="Times New Roman" w:hAnsi="Cambria" w:cs="Times New Roman"/>
          <w:color w:val="000000"/>
          <w:lang w:eastAsia="en-US" w:bidi="ar-SA"/>
        </w:rPr>
        <w:t>34</w:t>
      </w:r>
      <w:r w:rsidRPr="00FE5C0D">
        <w:rPr>
          <w:rFonts w:ascii="Cambria" w:eastAsia="Times New Roman" w:hAnsi="Cambria" w:cs="Times New Roman"/>
          <w:color w:val="000000"/>
          <w:lang w:eastAsia="en-US" w:bidi="ar-SA"/>
        </w:rPr>
        <w:t xml:space="preserve"> passed without interference, and </w:t>
      </w:r>
      <w:r w:rsidRPr="00301D78">
        <w:rPr>
          <w:rFonts w:ascii="Cambria" w:eastAsia="Times New Roman" w:hAnsi="Cambria" w:cs="Times New Roman"/>
          <w:color w:val="000000"/>
          <w:lang w:eastAsia="en-US" w:bidi="ar-SA"/>
        </w:rPr>
        <w:t>15</w:t>
      </w:r>
      <w:r w:rsidRPr="00FE5C0D">
        <w:rPr>
          <w:rFonts w:ascii="Cambria" w:eastAsia="Times New Roman" w:hAnsi="Cambria" w:cs="Times New Roman"/>
          <w:color w:val="000000"/>
          <w:lang w:eastAsia="en-US" w:bidi="ar-SA"/>
        </w:rPr>
        <w:t xml:space="preserve"> were resolved after negotiations with their organizers.</w:t>
      </w:r>
    </w:p>
    <w:p w:rsidR="00D3272B" w:rsidRPr="00301D78" w:rsidRDefault="00D3272B" w:rsidP="00D3272B">
      <w:pPr>
        <w:widowControl/>
        <w:tabs>
          <w:tab w:val="clear" w:pos="709"/>
        </w:tabs>
        <w:suppressAutoHyphens w:val="0"/>
        <w:jc w:val="center"/>
        <w:rPr>
          <w:rFonts w:ascii="Cambria" w:eastAsia="Times New Roman" w:hAnsi="Cambria" w:cs="Times New Roman"/>
          <w:color w:val="auto"/>
          <w:lang w:eastAsia="en-US" w:bidi="ar-SA"/>
        </w:rPr>
      </w:pPr>
      <w:r>
        <w:rPr>
          <w:rFonts w:ascii="Cambria" w:eastAsia="Times New Roman" w:hAnsi="Cambria" w:cs="Times New Roman"/>
          <w:noProof/>
          <w:color w:val="auto"/>
          <w:lang w:eastAsia="en-US" w:bidi="ar-SA"/>
        </w:rPr>
        <w:lastRenderedPageBreak/>
        <w:drawing>
          <wp:inline distT="0" distB="0" distL="0" distR="0">
            <wp:extent cx="5514975" cy="4086225"/>
            <wp:effectExtent l="133350" t="0" r="371475"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احتجاجات-العمالية-والاجتماعية-en.png"/>
                    <pic:cNvPicPr/>
                  </pic:nvPicPr>
                  <pic:blipFill>
                    <a:blip r:embed="rId9">
                      <a:extLst>
                        <a:ext uri="{28A0092B-C50C-407E-A947-70E740481C1C}">
                          <a14:useLocalDpi xmlns:a14="http://schemas.microsoft.com/office/drawing/2010/main" val="0"/>
                        </a:ext>
                      </a:extLst>
                    </a:blip>
                    <a:stretch>
                      <a:fillRect/>
                    </a:stretch>
                  </pic:blipFill>
                  <pic:spPr>
                    <a:xfrm>
                      <a:off x="0" y="0"/>
                      <a:ext cx="5514975" cy="4086225"/>
                    </a:xfrm>
                    <a:prstGeom prst="rect">
                      <a:avLst/>
                    </a:prstGeom>
                    <a:ln>
                      <a:noFill/>
                    </a:ln>
                    <a:effectLst>
                      <a:outerShdw blurRad="292100" dist="139700" dir="2700000" algn="tl" rotWithShape="0">
                        <a:srgbClr val="333333">
                          <a:alpha val="65000"/>
                        </a:srgbClr>
                      </a:outerShdw>
                    </a:effectLst>
                  </pic:spPr>
                </pic:pic>
              </a:graphicData>
            </a:graphic>
          </wp:inline>
        </w:drawing>
      </w:r>
    </w:p>
    <w:p w:rsidR="00D3272B" w:rsidRPr="00301D78" w:rsidRDefault="00D3272B" w:rsidP="00D3272B">
      <w:pPr>
        <w:widowControl/>
        <w:tabs>
          <w:tab w:val="clear" w:pos="709"/>
        </w:tabs>
        <w:suppressAutoHyphens w:val="0"/>
        <w:rPr>
          <w:rFonts w:ascii="Cambria" w:eastAsia="Times New Roman" w:hAnsi="Cambria" w:cs="Times New Roman"/>
          <w:color w:val="auto"/>
          <w:lang w:eastAsia="en-US" w:bidi="ar-SA"/>
        </w:rPr>
      </w:pPr>
      <w:r w:rsidRPr="00CF64BF">
        <w:rPr>
          <w:rFonts w:ascii="Cambria" w:eastAsia="Times New Roman" w:hAnsi="Cambria" w:cs="Times New Roman"/>
          <w:color w:val="000000"/>
          <w:u w:val="single"/>
          <w:lang w:eastAsia="en-US" w:bidi="ar-SA"/>
        </w:rPr>
        <w:t>The most important demands brought by the social and labor protests:</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sidRPr="00301D78">
        <w:rPr>
          <w:rFonts w:ascii="Cambria" w:eastAsia="Times New Roman" w:hAnsi="Cambria" w:cs="Times New Roman"/>
          <w:color w:val="auto"/>
          <w:lang w:eastAsia="en-US" w:bidi="ar-SA"/>
        </w:rPr>
        <w:t>Workers at textile spinning mills protested the late salary payments</w:t>
      </w:r>
      <w:r>
        <w:rPr>
          <w:rFonts w:ascii="Cambria" w:eastAsia="Times New Roman" w:hAnsi="Cambria" w:cs="Times New Roman"/>
          <w:color w:val="auto"/>
          <w:lang w:eastAsia="en-US" w:bidi="ar-SA"/>
        </w:rPr>
        <w:t xml:space="preserve"> and the </w:t>
      </w:r>
      <w:proofErr w:type="spellStart"/>
      <w:r>
        <w:rPr>
          <w:rFonts w:ascii="Cambria" w:eastAsia="Times New Roman" w:hAnsi="Cambria" w:cs="Times New Roman"/>
          <w:color w:val="auto"/>
          <w:lang w:eastAsia="en-US" w:bidi="ar-SA"/>
        </w:rPr>
        <w:t>non receipt</w:t>
      </w:r>
      <w:proofErr w:type="spellEnd"/>
      <w:r>
        <w:rPr>
          <w:rFonts w:ascii="Cambria" w:eastAsia="Times New Roman" w:hAnsi="Cambria" w:cs="Times New Roman"/>
          <w:color w:val="auto"/>
          <w:lang w:eastAsia="en-US" w:bidi="ar-SA"/>
        </w:rPr>
        <w:t xml:space="preserve"> of the </w:t>
      </w:r>
      <w:r w:rsidRPr="00301D78">
        <w:rPr>
          <w:rFonts w:ascii="Cambria" w:eastAsia="Times New Roman" w:hAnsi="Cambria" w:cs="Times New Roman"/>
          <w:color w:val="auto"/>
          <w:lang w:eastAsia="en-US" w:bidi="ar-SA"/>
        </w:rPr>
        <w:t>annual bonus</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Protesting </w:t>
      </w:r>
      <w:r w:rsidRPr="00301D78">
        <w:rPr>
          <w:rFonts w:ascii="Cambria" w:eastAsia="Times New Roman" w:hAnsi="Cambria" w:cs="Times New Roman"/>
          <w:color w:val="auto"/>
          <w:lang w:eastAsia="en-US" w:bidi="ar-SA"/>
        </w:rPr>
        <w:t xml:space="preserve">against high prices and </w:t>
      </w:r>
      <w:r>
        <w:rPr>
          <w:rFonts w:ascii="Cambria" w:eastAsia="Times New Roman" w:hAnsi="Cambria" w:cs="Times New Roman"/>
          <w:color w:val="auto"/>
          <w:lang w:eastAsia="en-US" w:bidi="ar-SA"/>
        </w:rPr>
        <w:t xml:space="preserve">the </w:t>
      </w:r>
      <w:r w:rsidRPr="00301D78">
        <w:rPr>
          <w:rFonts w:ascii="Cambria" w:eastAsia="Times New Roman" w:hAnsi="Cambria" w:cs="Times New Roman"/>
          <w:color w:val="auto"/>
          <w:lang w:eastAsia="en-US" w:bidi="ar-SA"/>
        </w:rPr>
        <w:t>deteriorating economic conditions</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sidRPr="00301D78">
        <w:rPr>
          <w:rFonts w:ascii="Cambria" w:eastAsia="Times New Roman" w:hAnsi="Cambria" w:cs="Times New Roman"/>
          <w:color w:val="auto"/>
          <w:lang w:eastAsia="en-US" w:bidi="ar-SA"/>
        </w:rPr>
        <w:t>Al-</w:t>
      </w:r>
      <w:proofErr w:type="spellStart"/>
      <w:r w:rsidRPr="00301D78">
        <w:rPr>
          <w:rFonts w:ascii="Cambria" w:eastAsia="Times New Roman" w:hAnsi="Cambria" w:cs="Times New Roman"/>
          <w:color w:val="auto"/>
          <w:lang w:eastAsia="en-US" w:bidi="ar-SA"/>
        </w:rPr>
        <w:t>Warraq</w:t>
      </w:r>
      <w:proofErr w:type="spellEnd"/>
      <w:r w:rsidRPr="00301D78">
        <w:rPr>
          <w:rFonts w:ascii="Cambria" w:eastAsia="Times New Roman" w:hAnsi="Cambria" w:cs="Times New Roman"/>
          <w:color w:val="auto"/>
          <w:lang w:eastAsia="en-US" w:bidi="ar-SA"/>
        </w:rPr>
        <w:t xml:space="preserve"> Island</w:t>
      </w:r>
      <w:r>
        <w:rPr>
          <w:rFonts w:ascii="Cambria" w:eastAsia="Times New Roman" w:hAnsi="Cambria" w:cs="Times New Roman"/>
          <w:color w:val="auto"/>
          <w:lang w:eastAsia="en-US" w:bidi="ar-SA"/>
        </w:rPr>
        <w:t xml:space="preserve"> residents protesting the sale of their lands </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A number of workers demanding installation in their jobs </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Showing solidarity with the Lawyers Syndicate's head as being brought to trial </w:t>
      </w:r>
    </w:p>
    <w:p w:rsidR="00D3272B" w:rsidRDefault="00D3272B" w:rsidP="00D3272B">
      <w:pPr>
        <w:widowControl/>
        <w:numPr>
          <w:ilvl w:val="0"/>
          <w:numId w:val="4"/>
        </w:numPr>
        <w:tabs>
          <w:tab w:val="clear" w:pos="720"/>
        </w:tabs>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A number of citizens objecting to being removed from the </w:t>
      </w:r>
      <w:r w:rsidRPr="009060C4">
        <w:rPr>
          <w:rFonts w:ascii="Cambria" w:eastAsia="Times New Roman" w:hAnsi="Cambria" w:cs="Times New Roman"/>
          <w:color w:val="auto"/>
          <w:lang w:eastAsia="en-US" w:bidi="ar-SA"/>
        </w:rPr>
        <w:t xml:space="preserve">ration card </w:t>
      </w:r>
      <w:r>
        <w:rPr>
          <w:rFonts w:ascii="Cambria" w:eastAsia="Times New Roman" w:hAnsi="Cambria" w:cs="Times New Roman"/>
          <w:color w:val="auto"/>
          <w:lang w:eastAsia="en-US" w:bidi="ar-SA"/>
        </w:rPr>
        <w:t xml:space="preserve">of the </w:t>
      </w:r>
      <w:r w:rsidRPr="009060C4">
        <w:rPr>
          <w:rFonts w:ascii="Cambria" w:eastAsia="Times New Roman" w:hAnsi="Cambria" w:cs="Times New Roman"/>
          <w:color w:val="auto"/>
          <w:lang w:eastAsia="en-US" w:bidi="ar-SA"/>
        </w:rPr>
        <w:t>subsidy program</w:t>
      </w:r>
    </w:p>
    <w:p w:rsidR="00D3272B" w:rsidRDefault="00D3272B" w:rsidP="00D3272B">
      <w:pPr>
        <w:widowControl/>
        <w:tabs>
          <w:tab w:val="clear" w:pos="709"/>
        </w:tabs>
        <w:suppressAutoHyphens w:val="0"/>
        <w:rPr>
          <w:rFonts w:ascii="Cambria" w:eastAsia="Times New Roman" w:hAnsi="Cambria" w:cs="Times New Roman"/>
          <w:color w:val="auto"/>
          <w:lang w:eastAsia="en-US" w:bidi="ar-SA"/>
        </w:rPr>
      </w:pPr>
    </w:p>
    <w:p w:rsidR="00D3272B" w:rsidRPr="00F1430A" w:rsidRDefault="00D3272B" w:rsidP="00D3272B">
      <w:pPr>
        <w:widowControl/>
        <w:tabs>
          <w:tab w:val="clear" w:pos="709"/>
        </w:tabs>
        <w:suppressAutoHyphens w:val="0"/>
        <w:rPr>
          <w:rFonts w:ascii="Cambria" w:eastAsia="Times New Roman" w:hAnsi="Cambria" w:cs="Times New Roman"/>
          <w:b/>
          <w:bCs/>
          <w:color w:val="auto"/>
          <w:u w:val="single"/>
          <w:lang w:eastAsia="en-US" w:bidi="ar-SA"/>
        </w:rPr>
      </w:pPr>
      <w:r w:rsidRPr="00F1430A">
        <w:rPr>
          <w:rFonts w:ascii="Cambria" w:eastAsia="Times New Roman" w:hAnsi="Cambria" w:cs="Times New Roman"/>
          <w:b/>
          <w:bCs/>
          <w:color w:val="auto"/>
          <w:u w:val="single"/>
          <w:lang w:eastAsia="en-US" w:bidi="ar-SA"/>
        </w:rPr>
        <w:t xml:space="preserve">The MB and NASL protest events </w:t>
      </w:r>
    </w:p>
    <w:p w:rsidR="00D3272B" w:rsidRDefault="00D3272B" w:rsidP="00D3272B">
      <w:pPr>
        <w:widowControl/>
        <w:tabs>
          <w:tab w:val="clear" w:pos="709"/>
        </w:tabs>
        <w:suppressAutoHyphens w:val="0"/>
        <w:ind w:left="36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The first quarter of 2019 saw 42 protests staged by t</w:t>
      </w:r>
      <w:r w:rsidRPr="00F1430A">
        <w:rPr>
          <w:rFonts w:ascii="Cambria" w:eastAsia="Times New Roman" w:hAnsi="Cambria" w:cs="Times New Roman"/>
          <w:color w:val="auto"/>
          <w:lang w:eastAsia="en-US" w:bidi="ar-SA"/>
        </w:rPr>
        <w:t xml:space="preserve">he Muslim Brotherhood and the </w:t>
      </w:r>
      <w:r>
        <w:rPr>
          <w:rFonts w:ascii="Cambria" w:eastAsia="Times New Roman" w:hAnsi="Cambria" w:cs="Times New Roman"/>
          <w:color w:val="auto"/>
          <w:lang w:eastAsia="en-US" w:bidi="ar-SA"/>
        </w:rPr>
        <w:t xml:space="preserve">Alliance to Support Legitimacy, </w:t>
      </w:r>
      <w:r w:rsidRPr="00F1430A">
        <w:rPr>
          <w:rFonts w:ascii="Cambria" w:eastAsia="Times New Roman" w:hAnsi="Cambria" w:cs="Times New Roman"/>
          <w:color w:val="auto"/>
          <w:lang w:eastAsia="en-US" w:bidi="ar-SA"/>
        </w:rPr>
        <w:t xml:space="preserve">including </w:t>
      </w:r>
      <w:r>
        <w:rPr>
          <w:rFonts w:ascii="Cambria" w:eastAsia="Times New Roman" w:hAnsi="Cambria" w:cs="Times New Roman"/>
          <w:color w:val="auto"/>
          <w:lang w:eastAsia="en-US" w:bidi="ar-SA"/>
        </w:rPr>
        <w:t>19</w:t>
      </w:r>
      <w:r w:rsidRPr="00F1430A">
        <w:rPr>
          <w:rFonts w:ascii="Cambria" w:eastAsia="Times New Roman" w:hAnsi="Cambria" w:cs="Times New Roman"/>
          <w:color w:val="auto"/>
          <w:lang w:eastAsia="en-US" w:bidi="ar-SA"/>
        </w:rPr>
        <w:t xml:space="preserve"> that were </w:t>
      </w:r>
      <w:r>
        <w:rPr>
          <w:rFonts w:ascii="Cambria" w:eastAsia="Times New Roman" w:hAnsi="Cambria" w:cs="Times New Roman"/>
          <w:color w:val="auto"/>
          <w:lang w:eastAsia="en-US" w:bidi="ar-SA"/>
        </w:rPr>
        <w:t>dispersed</w:t>
      </w:r>
      <w:r w:rsidRPr="00F1430A">
        <w:rPr>
          <w:rFonts w:ascii="Cambria" w:eastAsia="Times New Roman" w:hAnsi="Cambria" w:cs="Times New Roman"/>
          <w:color w:val="auto"/>
          <w:lang w:eastAsia="en-US" w:bidi="ar-SA"/>
        </w:rPr>
        <w:t xml:space="preserve"> by the security forces, while </w:t>
      </w:r>
      <w:r>
        <w:rPr>
          <w:rFonts w:ascii="Cambria" w:eastAsia="Times New Roman" w:hAnsi="Cambria" w:cs="Times New Roman"/>
          <w:color w:val="auto"/>
          <w:lang w:eastAsia="en-US" w:bidi="ar-SA"/>
        </w:rPr>
        <w:t xml:space="preserve">there were </w:t>
      </w:r>
      <w:r w:rsidRPr="00F1430A">
        <w:rPr>
          <w:rFonts w:ascii="Cambria" w:eastAsia="Times New Roman" w:hAnsi="Cambria" w:cs="Times New Roman"/>
          <w:color w:val="auto"/>
          <w:lang w:eastAsia="en-US" w:bidi="ar-SA"/>
        </w:rPr>
        <w:t xml:space="preserve">21 </w:t>
      </w:r>
      <w:r>
        <w:rPr>
          <w:rFonts w:ascii="Cambria" w:eastAsia="Times New Roman" w:hAnsi="Cambria" w:cs="Times New Roman"/>
          <w:color w:val="auto"/>
          <w:lang w:eastAsia="en-US" w:bidi="ar-SA"/>
        </w:rPr>
        <w:t>protests that didn't subject to any</w:t>
      </w:r>
      <w:r w:rsidRPr="00F1430A">
        <w:rPr>
          <w:rFonts w:ascii="Cambria" w:eastAsia="Times New Roman" w:hAnsi="Cambria" w:cs="Times New Roman"/>
          <w:color w:val="auto"/>
          <w:lang w:eastAsia="en-US" w:bidi="ar-SA"/>
        </w:rPr>
        <w:t xml:space="preserve"> security intervention</w:t>
      </w:r>
      <w:r>
        <w:rPr>
          <w:rFonts w:ascii="Cambria" w:eastAsia="Times New Roman" w:hAnsi="Cambria" w:cs="Times New Roman"/>
          <w:color w:val="auto"/>
          <w:lang w:eastAsia="en-US" w:bidi="ar-SA"/>
        </w:rPr>
        <w:t xml:space="preserve">. </w:t>
      </w:r>
    </w:p>
    <w:p w:rsidR="00D3272B" w:rsidRPr="006055A7" w:rsidRDefault="00D3272B" w:rsidP="00D3272B">
      <w:pPr>
        <w:widowControl/>
        <w:tabs>
          <w:tab w:val="clear" w:pos="709"/>
        </w:tabs>
        <w:suppressAutoHyphens w:val="0"/>
        <w:ind w:left="360"/>
        <w:rPr>
          <w:rFonts w:ascii="Cambria" w:eastAsia="Times New Roman" w:hAnsi="Cambria" w:cs="Times New Roman"/>
          <w:color w:val="auto"/>
          <w:u w:val="single"/>
          <w:lang w:eastAsia="en-US" w:bidi="ar-SA"/>
        </w:rPr>
      </w:pPr>
      <w:r w:rsidRPr="006055A7">
        <w:rPr>
          <w:rFonts w:ascii="Cambria" w:eastAsia="Times New Roman" w:hAnsi="Cambria" w:cs="Times New Roman"/>
          <w:color w:val="auto"/>
          <w:u w:val="single"/>
          <w:lang w:eastAsia="en-US" w:bidi="ar-SA"/>
        </w:rPr>
        <w:lastRenderedPageBreak/>
        <w:t>The most important demands raised by the MB and NASL protest:</w:t>
      </w:r>
    </w:p>
    <w:p w:rsidR="00D3272B" w:rsidRDefault="00D3272B" w:rsidP="00D3272B">
      <w:pPr>
        <w:widowControl/>
        <w:numPr>
          <w:ilvl w:val="0"/>
          <w:numId w:val="1"/>
        </w:numPr>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Commemorating the January 25 revolution</w:t>
      </w:r>
    </w:p>
    <w:p w:rsidR="00D3272B" w:rsidRDefault="00D3272B" w:rsidP="00D3272B">
      <w:pPr>
        <w:widowControl/>
        <w:numPr>
          <w:ilvl w:val="0"/>
          <w:numId w:val="1"/>
        </w:numPr>
        <w:suppressAutoHyphens w:val="0"/>
        <w:rPr>
          <w:rFonts w:ascii="Cambria" w:eastAsia="Times New Roman" w:hAnsi="Cambria" w:cs="Times New Roman"/>
          <w:color w:val="auto"/>
          <w:lang w:eastAsia="en-US" w:bidi="ar-SA"/>
        </w:rPr>
      </w:pPr>
      <w:r w:rsidRPr="006055A7">
        <w:rPr>
          <w:rFonts w:ascii="Cambria" w:eastAsia="Times New Roman" w:hAnsi="Cambria" w:cs="Times New Roman"/>
          <w:color w:val="auto"/>
          <w:lang w:eastAsia="en-US" w:bidi="ar-SA"/>
        </w:rPr>
        <w:t>Demand</w:t>
      </w:r>
      <w:r>
        <w:rPr>
          <w:rFonts w:ascii="Cambria" w:eastAsia="Times New Roman" w:hAnsi="Cambria" w:cs="Times New Roman"/>
          <w:color w:val="auto"/>
          <w:lang w:eastAsia="en-US" w:bidi="ar-SA"/>
        </w:rPr>
        <w:t>ing</w:t>
      </w:r>
      <w:r w:rsidRPr="006055A7">
        <w:rPr>
          <w:rFonts w:ascii="Cambria" w:eastAsia="Times New Roman" w:hAnsi="Cambria" w:cs="Times New Roman"/>
          <w:color w:val="auto"/>
          <w:lang w:eastAsia="en-US" w:bidi="ar-SA"/>
        </w:rPr>
        <w:t xml:space="preserve"> the release of detainees and </w:t>
      </w:r>
      <w:r>
        <w:rPr>
          <w:rFonts w:ascii="Cambria" w:eastAsia="Times New Roman" w:hAnsi="Cambria" w:cs="Times New Roman"/>
          <w:color w:val="auto"/>
          <w:lang w:eastAsia="en-US" w:bidi="ar-SA"/>
        </w:rPr>
        <w:t>the improvement of</w:t>
      </w:r>
      <w:r w:rsidRPr="006055A7">
        <w:rPr>
          <w:rFonts w:ascii="Cambria" w:eastAsia="Times New Roman" w:hAnsi="Cambria" w:cs="Times New Roman"/>
          <w:color w:val="auto"/>
          <w:lang w:eastAsia="en-US" w:bidi="ar-SA"/>
        </w:rPr>
        <w:t xml:space="preserve"> prison conditions</w:t>
      </w:r>
    </w:p>
    <w:p w:rsidR="00D3272B" w:rsidRDefault="00D3272B" w:rsidP="00D3272B">
      <w:pPr>
        <w:widowControl/>
        <w:numPr>
          <w:ilvl w:val="0"/>
          <w:numId w:val="1"/>
        </w:numPr>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Demanding the overthrow of </w:t>
      </w:r>
      <w:r w:rsidRPr="006055A7">
        <w:rPr>
          <w:rFonts w:ascii="Cambria" w:eastAsia="Times New Roman" w:hAnsi="Cambria" w:cs="Times New Roman"/>
          <w:color w:val="auto"/>
          <w:lang w:eastAsia="en-US" w:bidi="ar-SA"/>
        </w:rPr>
        <w:t xml:space="preserve">what they described as </w:t>
      </w:r>
      <w:r>
        <w:rPr>
          <w:rFonts w:ascii="Cambria" w:eastAsia="Times New Roman" w:hAnsi="Cambria" w:cs="Times New Roman"/>
          <w:color w:val="auto"/>
          <w:lang w:eastAsia="en-US" w:bidi="ar-SA"/>
        </w:rPr>
        <w:t>the military rule</w:t>
      </w:r>
    </w:p>
    <w:p w:rsidR="00D3272B" w:rsidRDefault="00D3272B" w:rsidP="00D3272B">
      <w:pPr>
        <w:widowControl/>
        <w:numPr>
          <w:ilvl w:val="0"/>
          <w:numId w:val="1"/>
        </w:numPr>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Calling for the </w:t>
      </w:r>
      <w:r w:rsidRPr="004828B9">
        <w:rPr>
          <w:rFonts w:ascii="Cambria" w:eastAsia="Times New Roman" w:hAnsi="Cambria" w:cs="Times New Roman"/>
          <w:color w:val="auto"/>
          <w:lang w:eastAsia="en-US" w:bidi="ar-SA"/>
        </w:rPr>
        <w:t>unification</w:t>
      </w:r>
      <w:r>
        <w:rPr>
          <w:rFonts w:ascii="Cambria" w:eastAsia="Times New Roman" w:hAnsi="Cambria" w:cs="Times New Roman"/>
          <w:color w:val="auto"/>
          <w:lang w:eastAsia="en-US" w:bidi="ar-SA"/>
        </w:rPr>
        <w:t xml:space="preserve"> of the opposition </w:t>
      </w:r>
    </w:p>
    <w:p w:rsidR="00D3272B" w:rsidRDefault="00D3272B" w:rsidP="00D3272B">
      <w:pPr>
        <w:widowControl/>
        <w:numPr>
          <w:ilvl w:val="0"/>
          <w:numId w:val="1"/>
        </w:numPr>
        <w:suppressAutoHyphens w:val="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Objecting to the death sentences </w:t>
      </w:r>
    </w:p>
    <w:p w:rsidR="00D3272B" w:rsidRDefault="00D3272B" w:rsidP="00D3272B">
      <w:pPr>
        <w:widowControl/>
        <w:numPr>
          <w:ilvl w:val="0"/>
          <w:numId w:val="1"/>
        </w:numPr>
        <w:suppressAutoHyphens w:val="0"/>
        <w:spacing w:before="24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Protesting the price hikes </w:t>
      </w:r>
    </w:p>
    <w:p w:rsidR="00CB2A8A" w:rsidRDefault="00CB2A8A" w:rsidP="00CB2A8A">
      <w:pPr>
        <w:widowControl/>
        <w:suppressAutoHyphens w:val="0"/>
        <w:spacing w:before="240"/>
        <w:jc w:val="center"/>
        <w:rPr>
          <w:rFonts w:ascii="Cambria" w:eastAsia="Times New Roman" w:hAnsi="Cambria" w:cs="Times New Roman"/>
          <w:color w:val="auto"/>
          <w:lang w:eastAsia="en-US" w:bidi="ar-SA"/>
        </w:rPr>
      </w:pPr>
      <w:r>
        <w:rPr>
          <w:rFonts w:ascii="Cambria" w:eastAsia="Times New Roman" w:hAnsi="Cambria" w:cs="Times New Roman"/>
          <w:noProof/>
          <w:color w:val="auto"/>
          <w:lang w:eastAsia="en-US" w:bidi="ar-SA"/>
        </w:rPr>
        <w:drawing>
          <wp:inline distT="0" distB="0" distL="0" distR="0">
            <wp:extent cx="5514975" cy="3238500"/>
            <wp:effectExtent l="133350" t="0" r="371475" b="323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احتجاجاؤت-العمالية-والاجتماعية-en.png"/>
                    <pic:cNvPicPr/>
                  </pic:nvPicPr>
                  <pic:blipFill>
                    <a:blip r:embed="rId10">
                      <a:extLst>
                        <a:ext uri="{28A0092B-C50C-407E-A947-70E740481C1C}">
                          <a14:useLocalDpi xmlns:a14="http://schemas.microsoft.com/office/drawing/2010/main" val="0"/>
                        </a:ext>
                      </a:extLst>
                    </a:blip>
                    <a:stretch>
                      <a:fillRect/>
                    </a:stretch>
                  </pic:blipFill>
                  <pic:spPr>
                    <a:xfrm>
                      <a:off x="0" y="0"/>
                      <a:ext cx="5514975" cy="3238500"/>
                    </a:xfrm>
                    <a:prstGeom prst="rect">
                      <a:avLst/>
                    </a:prstGeom>
                    <a:ln>
                      <a:noFill/>
                    </a:ln>
                    <a:effectLst>
                      <a:outerShdw blurRad="292100" dist="139700" dir="2700000" algn="tl" rotWithShape="0">
                        <a:srgbClr val="333333">
                          <a:alpha val="65000"/>
                        </a:srgbClr>
                      </a:outerShdw>
                    </a:effectLst>
                  </pic:spPr>
                </pic:pic>
              </a:graphicData>
            </a:graphic>
          </wp:inline>
        </w:drawing>
      </w:r>
    </w:p>
    <w:p w:rsidR="00D3272B" w:rsidRPr="004828B9" w:rsidRDefault="00D3272B" w:rsidP="00D3272B">
      <w:pPr>
        <w:widowControl/>
        <w:tabs>
          <w:tab w:val="clear" w:pos="709"/>
        </w:tabs>
        <w:suppressAutoHyphens w:val="0"/>
        <w:spacing w:before="240"/>
        <w:rPr>
          <w:rFonts w:ascii="Cambria" w:eastAsia="Times New Roman" w:hAnsi="Cambria" w:cs="Times New Roman"/>
          <w:b/>
          <w:bCs/>
          <w:color w:val="auto"/>
          <w:u w:val="single"/>
          <w:lang w:eastAsia="en-US" w:bidi="ar-SA"/>
        </w:rPr>
      </w:pPr>
      <w:r w:rsidRPr="004828B9">
        <w:rPr>
          <w:rFonts w:ascii="Cambria" w:eastAsia="Times New Roman" w:hAnsi="Cambria" w:cs="Times New Roman"/>
          <w:b/>
          <w:bCs/>
          <w:color w:val="auto"/>
          <w:u w:val="single"/>
          <w:lang w:eastAsia="en-US" w:bidi="ar-SA"/>
        </w:rPr>
        <w:t>Student activities</w:t>
      </w:r>
    </w:p>
    <w:p w:rsidR="00D3272B" w:rsidRDefault="00D3272B" w:rsidP="00D3272B">
      <w:pPr>
        <w:widowControl/>
        <w:tabs>
          <w:tab w:val="clear" w:pos="709"/>
        </w:tabs>
        <w:suppressAutoHyphens w:val="0"/>
        <w:spacing w:before="240"/>
        <w:rPr>
          <w:rFonts w:ascii="Cambria" w:eastAsia="Times New Roman" w:hAnsi="Cambria" w:cs="Times New Roman"/>
          <w:color w:val="auto"/>
          <w:lang w:eastAsia="en-US" w:bidi="ar-SA"/>
        </w:rPr>
      </w:pPr>
      <w:r w:rsidRPr="004828B9">
        <w:rPr>
          <w:rFonts w:ascii="Cambria" w:eastAsia="Times New Roman" w:hAnsi="Cambria" w:cs="Times New Roman"/>
          <w:color w:val="auto"/>
          <w:lang w:eastAsia="en-US" w:bidi="ar-SA"/>
        </w:rPr>
        <w:t xml:space="preserve">The </w:t>
      </w:r>
      <w:r>
        <w:rPr>
          <w:rFonts w:ascii="Cambria" w:eastAsia="Times New Roman" w:hAnsi="Cambria" w:cs="Times New Roman"/>
          <w:color w:val="auto"/>
          <w:lang w:eastAsia="en-US" w:bidi="ar-SA"/>
        </w:rPr>
        <w:t>first</w:t>
      </w:r>
      <w:r w:rsidRPr="004828B9">
        <w:rPr>
          <w:rFonts w:ascii="Cambria" w:eastAsia="Times New Roman" w:hAnsi="Cambria" w:cs="Times New Roman"/>
          <w:color w:val="auto"/>
          <w:lang w:eastAsia="en-US" w:bidi="ar-SA"/>
        </w:rPr>
        <w:t xml:space="preserve"> quarter of </w:t>
      </w:r>
      <w:r>
        <w:rPr>
          <w:rFonts w:ascii="Cambria" w:eastAsia="Times New Roman" w:hAnsi="Cambria" w:cs="Times New Roman"/>
          <w:color w:val="auto"/>
          <w:lang w:eastAsia="en-US" w:bidi="ar-SA"/>
        </w:rPr>
        <w:t>2019</w:t>
      </w:r>
      <w:r w:rsidRPr="004828B9">
        <w:rPr>
          <w:rFonts w:ascii="Cambria" w:eastAsia="Times New Roman" w:hAnsi="Cambria" w:cs="Times New Roman"/>
          <w:color w:val="auto"/>
          <w:lang w:eastAsia="en-US" w:bidi="ar-SA"/>
        </w:rPr>
        <w:t xml:space="preserve"> witnessed </w:t>
      </w:r>
      <w:r>
        <w:rPr>
          <w:rFonts w:ascii="Cambria" w:eastAsia="Times New Roman" w:hAnsi="Cambria" w:cs="Times New Roman"/>
          <w:color w:val="auto"/>
          <w:lang w:eastAsia="en-US" w:bidi="ar-SA"/>
        </w:rPr>
        <w:t>6</w:t>
      </w:r>
      <w:r w:rsidRPr="004828B9">
        <w:rPr>
          <w:rFonts w:ascii="Cambria" w:eastAsia="Times New Roman" w:hAnsi="Cambria" w:cs="Times New Roman"/>
          <w:color w:val="auto"/>
          <w:lang w:eastAsia="en-US" w:bidi="ar-SA"/>
        </w:rPr>
        <w:t xml:space="preserve"> protests organized by stud</w:t>
      </w:r>
      <w:r>
        <w:rPr>
          <w:rFonts w:ascii="Cambria" w:eastAsia="Times New Roman" w:hAnsi="Cambria" w:cs="Times New Roman"/>
          <w:color w:val="auto"/>
          <w:lang w:eastAsia="en-US" w:bidi="ar-SA"/>
        </w:rPr>
        <w:t>ents and their families. The s</w:t>
      </w:r>
      <w:r w:rsidRPr="004828B9">
        <w:rPr>
          <w:rFonts w:ascii="Cambria" w:eastAsia="Times New Roman" w:hAnsi="Cambria" w:cs="Times New Roman"/>
          <w:color w:val="auto"/>
          <w:lang w:eastAsia="en-US" w:bidi="ar-SA"/>
        </w:rPr>
        <w:t xml:space="preserve">ecurity forces attacked </w:t>
      </w:r>
      <w:r>
        <w:rPr>
          <w:rFonts w:ascii="Cambria" w:eastAsia="Times New Roman" w:hAnsi="Cambria" w:cs="Times New Roman"/>
          <w:color w:val="auto"/>
          <w:lang w:eastAsia="en-US" w:bidi="ar-SA"/>
        </w:rPr>
        <w:t xml:space="preserve">two of them, while the four others were left without any attacks. </w:t>
      </w:r>
    </w:p>
    <w:p w:rsidR="00D3272B" w:rsidRPr="00365415" w:rsidRDefault="00D3272B" w:rsidP="00D3272B">
      <w:pPr>
        <w:widowControl/>
        <w:tabs>
          <w:tab w:val="clear" w:pos="709"/>
        </w:tabs>
        <w:suppressAutoHyphens w:val="0"/>
        <w:spacing w:before="240"/>
        <w:rPr>
          <w:rFonts w:ascii="Cambria" w:eastAsia="Times New Roman" w:hAnsi="Cambria" w:cs="Times New Roman"/>
          <w:color w:val="auto"/>
          <w:u w:val="single"/>
          <w:lang w:eastAsia="en-US" w:bidi="ar-SA"/>
        </w:rPr>
      </w:pPr>
      <w:r w:rsidRPr="00365415">
        <w:rPr>
          <w:rFonts w:ascii="Cambria" w:eastAsia="Times New Roman" w:hAnsi="Cambria" w:cs="Times New Roman"/>
          <w:color w:val="auto"/>
          <w:u w:val="single"/>
          <w:lang w:eastAsia="en-US" w:bidi="ar-SA"/>
        </w:rPr>
        <w:t xml:space="preserve">Student protests' main demands were: </w:t>
      </w:r>
    </w:p>
    <w:p w:rsidR="00D3272B" w:rsidRDefault="00D3272B" w:rsidP="00D3272B">
      <w:pPr>
        <w:widowControl/>
        <w:numPr>
          <w:ilvl w:val="0"/>
          <w:numId w:val="2"/>
        </w:numPr>
        <w:suppressAutoHyphens w:val="0"/>
        <w:spacing w:before="240" w:after="0"/>
        <w:rPr>
          <w:rFonts w:ascii="Cambria" w:eastAsia="Times New Roman" w:hAnsi="Cambria" w:cs="Times New Roman"/>
          <w:color w:val="auto"/>
          <w:lang w:eastAsia="en-US" w:bidi="ar-SA"/>
        </w:rPr>
      </w:pPr>
      <w:r w:rsidRPr="003E5AD0">
        <w:rPr>
          <w:rFonts w:ascii="Cambria" w:eastAsia="Times New Roman" w:hAnsi="Cambria" w:cs="Times New Roman"/>
          <w:color w:val="auto"/>
          <w:lang w:eastAsia="en-US" w:bidi="ar-SA"/>
        </w:rPr>
        <w:t>First year high school students</w:t>
      </w:r>
      <w:r>
        <w:rPr>
          <w:rFonts w:ascii="Cambria" w:eastAsia="Times New Roman" w:hAnsi="Cambria" w:cs="Times New Roman"/>
          <w:color w:val="auto"/>
          <w:lang w:eastAsia="en-US" w:bidi="ar-SA"/>
        </w:rPr>
        <w:t xml:space="preserve"> objecting to the new </w:t>
      </w:r>
      <w:r w:rsidRPr="003E5AD0">
        <w:rPr>
          <w:rFonts w:ascii="Cambria" w:eastAsia="Times New Roman" w:hAnsi="Cambria" w:cs="Times New Roman"/>
          <w:color w:val="auto"/>
          <w:lang w:eastAsia="en-US" w:bidi="ar-SA"/>
        </w:rPr>
        <w:t>tablet-based exam system</w:t>
      </w:r>
    </w:p>
    <w:p w:rsidR="00D3272B" w:rsidRDefault="00D3272B" w:rsidP="00D3272B">
      <w:pPr>
        <w:widowControl/>
        <w:numPr>
          <w:ilvl w:val="0"/>
          <w:numId w:val="2"/>
        </w:numPr>
        <w:suppressAutoHyphens w:val="0"/>
        <w:spacing w:before="240" w:after="0"/>
        <w:rPr>
          <w:rFonts w:ascii="Cambria" w:eastAsia="Times New Roman" w:hAnsi="Cambria" w:cs="Times New Roman"/>
          <w:color w:val="auto"/>
          <w:lang w:eastAsia="en-US" w:bidi="ar-SA"/>
        </w:rPr>
      </w:pPr>
      <w:proofErr w:type="spellStart"/>
      <w:r w:rsidRPr="003E5AD0">
        <w:rPr>
          <w:rFonts w:ascii="Cambria" w:eastAsia="Times New Roman" w:hAnsi="Cambria" w:cs="Times New Roman"/>
          <w:color w:val="auto"/>
          <w:lang w:eastAsia="en-US" w:bidi="ar-SA"/>
        </w:rPr>
        <w:t>Assiut</w:t>
      </w:r>
      <w:proofErr w:type="spellEnd"/>
      <w:r w:rsidRPr="003E5AD0">
        <w:rPr>
          <w:rFonts w:ascii="Cambria" w:eastAsia="Times New Roman" w:hAnsi="Cambria" w:cs="Times New Roman"/>
          <w:color w:val="auto"/>
          <w:lang w:eastAsia="en-US" w:bidi="ar-SA"/>
        </w:rPr>
        <w:t xml:space="preserve"> University</w:t>
      </w:r>
      <w:r>
        <w:rPr>
          <w:rFonts w:ascii="Cambria" w:eastAsia="Times New Roman" w:hAnsi="Cambria" w:cs="Times New Roman"/>
          <w:color w:val="auto"/>
          <w:lang w:eastAsia="en-US" w:bidi="ar-SA"/>
        </w:rPr>
        <w:t xml:space="preserve"> students</w:t>
      </w:r>
      <w:r w:rsidRPr="003E5AD0">
        <w:rPr>
          <w:rFonts w:ascii="Cambria" w:eastAsia="Times New Roman" w:hAnsi="Cambria" w:cs="Times New Roman"/>
          <w:color w:val="auto"/>
          <w:lang w:eastAsia="en-US" w:bidi="ar-SA"/>
        </w:rPr>
        <w:t xml:space="preserve"> demonstrated to demand an investigation into the attack on a student</w:t>
      </w:r>
      <w:r>
        <w:rPr>
          <w:rFonts w:ascii="Cambria" w:eastAsia="Times New Roman" w:hAnsi="Cambria" w:cs="Times New Roman"/>
          <w:color w:val="auto"/>
          <w:lang w:eastAsia="en-US" w:bidi="ar-SA"/>
        </w:rPr>
        <w:t xml:space="preserve"> on campus </w:t>
      </w:r>
    </w:p>
    <w:p w:rsidR="00D3272B" w:rsidRDefault="00D3272B" w:rsidP="00D3272B">
      <w:pPr>
        <w:widowControl/>
        <w:numPr>
          <w:ilvl w:val="0"/>
          <w:numId w:val="2"/>
        </w:numPr>
        <w:suppressAutoHyphens w:val="0"/>
        <w:spacing w:before="240" w:after="0"/>
        <w:rPr>
          <w:rFonts w:ascii="Cambria" w:eastAsia="Times New Roman" w:hAnsi="Cambria" w:cs="Times New Roman"/>
          <w:color w:val="auto"/>
          <w:lang w:eastAsia="en-US" w:bidi="ar-SA"/>
        </w:rPr>
      </w:pPr>
      <w:proofErr w:type="spellStart"/>
      <w:r w:rsidRPr="003E5AD0">
        <w:rPr>
          <w:rFonts w:ascii="Cambria" w:eastAsia="Times New Roman" w:hAnsi="Cambria" w:cs="Times New Roman"/>
          <w:color w:val="auto"/>
          <w:lang w:eastAsia="en-US" w:bidi="ar-SA"/>
        </w:rPr>
        <w:lastRenderedPageBreak/>
        <w:t>Kafr</w:t>
      </w:r>
      <w:proofErr w:type="spellEnd"/>
      <w:r w:rsidRPr="003E5AD0">
        <w:rPr>
          <w:rFonts w:ascii="Cambria" w:eastAsia="Times New Roman" w:hAnsi="Cambria" w:cs="Times New Roman"/>
          <w:color w:val="auto"/>
          <w:lang w:eastAsia="en-US" w:bidi="ar-SA"/>
        </w:rPr>
        <w:t xml:space="preserve"> El-Sheikh Nursing School</w:t>
      </w:r>
      <w:r>
        <w:rPr>
          <w:rFonts w:ascii="Cambria" w:eastAsia="Times New Roman" w:hAnsi="Cambria" w:cs="Times New Roman"/>
          <w:color w:val="auto"/>
          <w:lang w:eastAsia="en-US" w:bidi="ar-SA"/>
        </w:rPr>
        <w:t xml:space="preserve"> students objecting to the decision </w:t>
      </w:r>
      <w:r w:rsidRPr="003E5AD0">
        <w:rPr>
          <w:rFonts w:ascii="Cambria" w:eastAsia="Times New Roman" w:hAnsi="Cambria" w:cs="Times New Roman"/>
          <w:color w:val="auto"/>
          <w:lang w:eastAsia="en-US" w:bidi="ar-SA"/>
        </w:rPr>
        <w:t>to transfer them to another school away from their place of residence.</w:t>
      </w:r>
    </w:p>
    <w:p w:rsidR="00D3272B" w:rsidRPr="00B2657C" w:rsidRDefault="00D3272B" w:rsidP="00D3272B">
      <w:pPr>
        <w:widowControl/>
        <w:tabs>
          <w:tab w:val="clear" w:pos="709"/>
        </w:tabs>
        <w:suppressAutoHyphens w:val="0"/>
        <w:spacing w:before="240" w:after="0"/>
        <w:rPr>
          <w:rFonts w:ascii="Cambria" w:eastAsia="Times New Roman" w:hAnsi="Cambria" w:cs="Times New Roman"/>
          <w:color w:val="auto"/>
          <w:u w:val="single"/>
          <w:lang w:eastAsia="en-US" w:bidi="ar-SA"/>
        </w:rPr>
      </w:pPr>
      <w:r w:rsidRPr="00B2657C">
        <w:rPr>
          <w:rFonts w:ascii="Cambria" w:eastAsia="Times New Roman" w:hAnsi="Cambria" w:cs="Times New Roman"/>
          <w:b/>
          <w:bCs/>
          <w:color w:val="auto"/>
          <w:u w:val="single"/>
          <w:lang w:eastAsia="en-US" w:bidi="ar-SA"/>
        </w:rPr>
        <w:t>Pro- regime events</w:t>
      </w:r>
      <w:r w:rsidRPr="00B2657C">
        <w:rPr>
          <w:rFonts w:ascii="Cambria" w:eastAsia="Times New Roman" w:hAnsi="Cambria" w:cs="Times New Roman"/>
          <w:color w:val="auto"/>
          <w:u w:val="single"/>
          <w:lang w:eastAsia="en-US" w:bidi="ar-SA"/>
        </w:rPr>
        <w:t xml:space="preserve">:  </w:t>
      </w:r>
    </w:p>
    <w:p w:rsidR="00D3272B" w:rsidRDefault="00D3272B" w:rsidP="00D3272B">
      <w:pPr>
        <w:widowControl/>
        <w:tabs>
          <w:tab w:val="clear" w:pos="709"/>
        </w:tabs>
        <w:suppressAutoHyphens w:val="0"/>
        <w:spacing w:before="240" w:after="0"/>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 </w:t>
      </w:r>
      <w:r w:rsidRPr="003E5AD0">
        <w:rPr>
          <w:rFonts w:ascii="Cambria" w:eastAsia="Times New Roman" w:hAnsi="Cambria" w:cs="Times New Roman"/>
          <w:color w:val="auto"/>
          <w:lang w:eastAsia="en-US" w:bidi="ar-SA"/>
        </w:rPr>
        <w:t xml:space="preserve">The first quarter of 2019 witnessed </w:t>
      </w:r>
      <w:r>
        <w:rPr>
          <w:rFonts w:ascii="Cambria" w:eastAsia="Times New Roman" w:hAnsi="Cambria" w:cs="Times New Roman"/>
          <w:color w:val="auto"/>
          <w:lang w:eastAsia="en-US" w:bidi="ar-SA"/>
        </w:rPr>
        <w:t>2 protests in Cairo and other governorates,</w:t>
      </w:r>
      <w:r w:rsidRPr="00B2657C">
        <w:t xml:space="preserve"> </w:t>
      </w:r>
      <w:r w:rsidRPr="00B2657C">
        <w:rPr>
          <w:rFonts w:ascii="Cambria" w:eastAsia="Times New Roman" w:hAnsi="Cambria" w:cs="Times New Roman"/>
          <w:color w:val="auto"/>
          <w:lang w:eastAsia="en-US" w:bidi="ar-SA"/>
        </w:rPr>
        <w:t xml:space="preserve">all of which were to celebrate the </w:t>
      </w:r>
      <w:r>
        <w:rPr>
          <w:rFonts w:ascii="Cambria" w:eastAsia="Times New Roman" w:hAnsi="Cambria" w:cs="Times New Roman"/>
          <w:color w:val="auto"/>
          <w:lang w:eastAsia="en-US" w:bidi="ar-SA"/>
        </w:rPr>
        <w:t>National Police Day</w:t>
      </w:r>
      <w:r w:rsidRPr="00B2657C">
        <w:rPr>
          <w:rFonts w:ascii="Cambria" w:eastAsia="Times New Roman" w:hAnsi="Cambria" w:cs="Times New Roman"/>
          <w:color w:val="auto"/>
          <w:lang w:eastAsia="en-US" w:bidi="ar-SA"/>
        </w:rPr>
        <w:t xml:space="preserve"> and</w:t>
      </w:r>
      <w:r>
        <w:rPr>
          <w:rFonts w:ascii="Cambria" w:eastAsia="Times New Roman" w:hAnsi="Cambria" w:cs="Times New Roman"/>
          <w:color w:val="auto"/>
          <w:lang w:eastAsia="en-US" w:bidi="ar-SA"/>
        </w:rPr>
        <w:t xml:space="preserve"> to</w:t>
      </w:r>
      <w:r w:rsidRPr="00B2657C">
        <w:rPr>
          <w:rFonts w:ascii="Cambria" w:eastAsia="Times New Roman" w:hAnsi="Cambria" w:cs="Times New Roman"/>
          <w:color w:val="auto"/>
          <w:lang w:eastAsia="en-US" w:bidi="ar-SA"/>
        </w:rPr>
        <w:t xml:space="preserve"> support the government's decisions</w:t>
      </w:r>
      <w:r>
        <w:rPr>
          <w:rFonts w:ascii="Cambria" w:eastAsia="Times New Roman" w:hAnsi="Cambria" w:cs="Times New Roman"/>
          <w:color w:val="auto"/>
          <w:lang w:eastAsia="en-US" w:bidi="ar-SA"/>
        </w:rPr>
        <w:t xml:space="preserve">. </w:t>
      </w:r>
    </w:p>
    <w:p w:rsidR="00D3272B" w:rsidRDefault="00D3272B" w:rsidP="00D3272B">
      <w:pPr>
        <w:widowControl/>
        <w:tabs>
          <w:tab w:val="clear" w:pos="709"/>
        </w:tabs>
        <w:suppressAutoHyphens w:val="0"/>
        <w:spacing w:before="240" w:after="0"/>
        <w:rPr>
          <w:rFonts w:ascii="Cambria" w:eastAsia="Times New Roman" w:hAnsi="Cambria" w:cs="Times New Roman"/>
          <w:color w:val="auto"/>
          <w:lang w:eastAsia="en-US" w:bidi="ar-SA"/>
        </w:rPr>
      </w:pPr>
    </w:p>
    <w:p w:rsidR="00D3272B" w:rsidRDefault="00D3272B" w:rsidP="00D3272B">
      <w:pPr>
        <w:widowControl/>
        <w:tabs>
          <w:tab w:val="clear" w:pos="709"/>
        </w:tabs>
        <w:suppressAutoHyphens w:val="0"/>
        <w:spacing w:before="240" w:after="0"/>
        <w:rPr>
          <w:rFonts w:ascii="Cambria" w:eastAsia="Times New Roman" w:hAnsi="Cambria" w:cs="Times New Roman"/>
          <w:color w:val="auto"/>
          <w:lang w:eastAsia="en-US" w:bidi="ar-SA"/>
        </w:rPr>
      </w:pPr>
    </w:p>
    <w:p w:rsidR="00D3272B" w:rsidRPr="00B2657C" w:rsidRDefault="00D3272B" w:rsidP="00D3272B">
      <w:pPr>
        <w:widowControl/>
        <w:tabs>
          <w:tab w:val="clear" w:pos="709"/>
        </w:tabs>
        <w:suppressAutoHyphens w:val="0"/>
        <w:spacing w:before="240" w:after="0"/>
        <w:rPr>
          <w:rFonts w:ascii="Cambria" w:eastAsia="Times New Roman" w:hAnsi="Cambria" w:cs="Times New Roman"/>
          <w:b/>
          <w:bCs/>
          <w:color w:val="auto"/>
          <w:lang w:eastAsia="en-US" w:bidi="ar-SA"/>
        </w:rPr>
      </w:pPr>
      <w:r w:rsidRPr="00B2657C">
        <w:rPr>
          <w:rFonts w:ascii="Cambria" w:eastAsia="Times New Roman" w:hAnsi="Cambria" w:cs="Times New Roman"/>
          <w:b/>
          <w:bCs/>
          <w:color w:val="auto"/>
          <w:highlight w:val="lightGray"/>
          <w:lang w:eastAsia="en-US" w:bidi="ar-SA"/>
        </w:rPr>
        <w:t>Second: Trials</w:t>
      </w:r>
      <w:r w:rsidRPr="00B2657C">
        <w:rPr>
          <w:rFonts w:ascii="Cambria" w:eastAsia="Times New Roman" w:hAnsi="Cambria" w:cs="Times New Roman"/>
          <w:b/>
          <w:bCs/>
          <w:color w:val="auto"/>
          <w:lang w:eastAsia="en-US" w:bidi="ar-SA"/>
        </w:rPr>
        <w:t xml:space="preserve"> </w:t>
      </w:r>
    </w:p>
    <w:p w:rsidR="00D3272B" w:rsidRDefault="00D3272B" w:rsidP="00D3272B">
      <w:pPr>
        <w:widowControl/>
        <w:tabs>
          <w:tab w:val="clear" w:pos="709"/>
        </w:tabs>
        <w:suppressAutoHyphens w:val="0"/>
        <w:spacing w:before="240" w:after="0"/>
        <w:rPr>
          <w:rFonts w:ascii="Cambria" w:eastAsia="Times New Roman" w:hAnsi="Cambria" w:cs="Times New Roman"/>
          <w:color w:val="auto"/>
          <w:lang w:eastAsia="en-US" w:bidi="ar-SA"/>
        </w:rPr>
      </w:pPr>
      <w:r w:rsidRPr="00B2657C">
        <w:rPr>
          <w:rFonts w:ascii="Cambria" w:eastAsia="Times New Roman" w:hAnsi="Cambria" w:cs="Times New Roman"/>
          <w:color w:val="auto"/>
          <w:lang w:eastAsia="en-US" w:bidi="ar-SA"/>
        </w:rPr>
        <w:t xml:space="preserve">The </w:t>
      </w:r>
      <w:r>
        <w:rPr>
          <w:rFonts w:ascii="Cambria" w:eastAsia="Times New Roman" w:hAnsi="Cambria" w:cs="Times New Roman"/>
          <w:color w:val="auto"/>
          <w:lang w:eastAsia="en-US" w:bidi="ar-SA"/>
        </w:rPr>
        <w:t>first</w:t>
      </w:r>
      <w:r w:rsidRPr="00B2657C">
        <w:rPr>
          <w:rFonts w:ascii="Cambria" w:eastAsia="Times New Roman" w:hAnsi="Cambria" w:cs="Times New Roman"/>
          <w:color w:val="auto"/>
          <w:lang w:eastAsia="en-US" w:bidi="ar-SA"/>
        </w:rPr>
        <w:t xml:space="preserve"> quarter of </w:t>
      </w:r>
      <w:r>
        <w:rPr>
          <w:rFonts w:ascii="Cambria" w:eastAsia="Times New Roman" w:hAnsi="Cambria" w:cs="Times New Roman"/>
          <w:color w:val="auto"/>
          <w:lang w:eastAsia="en-US" w:bidi="ar-SA"/>
        </w:rPr>
        <w:t>2019</w:t>
      </w:r>
      <w:r w:rsidRPr="00B2657C">
        <w:rPr>
          <w:rFonts w:ascii="Cambria" w:eastAsia="Times New Roman" w:hAnsi="Cambria" w:cs="Times New Roman"/>
          <w:color w:val="auto"/>
          <w:lang w:eastAsia="en-US" w:bidi="ar-SA"/>
        </w:rPr>
        <w:t xml:space="preserve"> witnessed </w:t>
      </w:r>
      <w:r>
        <w:rPr>
          <w:rFonts w:ascii="Cambria" w:eastAsia="Times New Roman" w:hAnsi="Cambria" w:cs="Times New Roman"/>
          <w:color w:val="auto"/>
          <w:lang w:eastAsia="en-US" w:bidi="ar-SA"/>
        </w:rPr>
        <w:t>53</w:t>
      </w:r>
      <w:r w:rsidRPr="00B2657C">
        <w:rPr>
          <w:rFonts w:ascii="Cambria" w:eastAsia="Times New Roman" w:hAnsi="Cambria" w:cs="Times New Roman"/>
          <w:color w:val="auto"/>
          <w:lang w:eastAsia="en-US" w:bidi="ar-SA"/>
        </w:rPr>
        <w:t xml:space="preserve"> trial cases that </w:t>
      </w:r>
      <w:r>
        <w:rPr>
          <w:rFonts w:ascii="Cambria" w:eastAsia="Times New Roman" w:hAnsi="Cambria" w:cs="Times New Roman"/>
          <w:color w:val="auto"/>
          <w:lang w:eastAsia="en-US" w:bidi="ar-SA"/>
        </w:rPr>
        <w:t>are being considered</w:t>
      </w:r>
      <w:r w:rsidRPr="00B2657C">
        <w:rPr>
          <w:rFonts w:ascii="Cambria" w:eastAsia="Times New Roman" w:hAnsi="Cambria" w:cs="Times New Roman"/>
          <w:color w:val="auto"/>
          <w:lang w:eastAsia="en-US" w:bidi="ar-SA"/>
        </w:rPr>
        <w:t xml:space="preserve"> before the Egyptian Judiciary. Of these</w:t>
      </w:r>
      <w:r>
        <w:rPr>
          <w:rFonts w:ascii="Cambria" w:eastAsia="Times New Roman" w:hAnsi="Cambria" w:cs="Times New Roman"/>
          <w:color w:val="auto"/>
          <w:lang w:eastAsia="en-US" w:bidi="ar-SA"/>
        </w:rPr>
        <w:t>,</w:t>
      </w:r>
      <w:r w:rsidRPr="00B2657C">
        <w:rPr>
          <w:rFonts w:ascii="Cambria" w:eastAsia="Times New Roman" w:hAnsi="Cambria" w:cs="Times New Roman"/>
          <w:color w:val="auto"/>
          <w:lang w:eastAsia="en-US" w:bidi="ar-SA"/>
        </w:rPr>
        <w:t xml:space="preserve"> there were </w:t>
      </w:r>
      <w:r>
        <w:rPr>
          <w:rFonts w:ascii="Cambria" w:eastAsia="Times New Roman" w:hAnsi="Cambria" w:cs="Times New Roman"/>
          <w:color w:val="auto"/>
          <w:lang w:eastAsia="en-US" w:bidi="ar-SA"/>
        </w:rPr>
        <w:t>23</w:t>
      </w:r>
      <w:r w:rsidRPr="00B2657C">
        <w:rPr>
          <w:rFonts w:ascii="Cambria" w:eastAsia="Times New Roman" w:hAnsi="Cambria" w:cs="Times New Roman"/>
          <w:color w:val="auto"/>
          <w:lang w:eastAsia="en-US" w:bidi="ar-SA"/>
        </w:rPr>
        <w:t xml:space="preserve"> rulings of conviction, </w:t>
      </w:r>
      <w:r>
        <w:rPr>
          <w:rFonts w:ascii="Cambria" w:eastAsia="Times New Roman" w:hAnsi="Cambria" w:cs="Times New Roman"/>
          <w:color w:val="auto"/>
          <w:lang w:eastAsia="en-US" w:bidi="ar-SA"/>
        </w:rPr>
        <w:t>13</w:t>
      </w:r>
      <w:r w:rsidRPr="00B2657C">
        <w:rPr>
          <w:rFonts w:ascii="Cambria" w:eastAsia="Times New Roman" w:hAnsi="Cambria" w:cs="Times New Roman"/>
          <w:color w:val="auto"/>
          <w:lang w:eastAsia="en-US" w:bidi="ar-SA"/>
        </w:rPr>
        <w:t xml:space="preserve"> acquittals, and </w:t>
      </w:r>
      <w:r>
        <w:rPr>
          <w:rFonts w:ascii="Cambria" w:eastAsia="Times New Roman" w:hAnsi="Cambria" w:cs="Times New Roman"/>
          <w:color w:val="auto"/>
          <w:lang w:eastAsia="en-US" w:bidi="ar-SA"/>
        </w:rPr>
        <w:t xml:space="preserve">5 </w:t>
      </w:r>
      <w:r w:rsidRPr="00B2657C">
        <w:rPr>
          <w:rFonts w:ascii="Cambria" w:eastAsia="Times New Roman" w:hAnsi="Cambria" w:cs="Times New Roman"/>
          <w:color w:val="auto"/>
          <w:lang w:eastAsia="en-US" w:bidi="ar-SA"/>
        </w:rPr>
        <w:t xml:space="preserve">death sentences against </w:t>
      </w:r>
      <w:r>
        <w:rPr>
          <w:rFonts w:ascii="Cambria" w:eastAsia="Times New Roman" w:hAnsi="Cambria" w:cs="Times New Roman"/>
          <w:color w:val="auto"/>
          <w:lang w:eastAsia="en-US" w:bidi="ar-SA"/>
        </w:rPr>
        <w:t>24</w:t>
      </w:r>
      <w:r w:rsidRPr="00B2657C">
        <w:rPr>
          <w:rFonts w:ascii="Cambria" w:eastAsia="Times New Roman" w:hAnsi="Cambria" w:cs="Times New Roman"/>
          <w:color w:val="auto"/>
          <w:lang w:eastAsia="en-US" w:bidi="ar-SA"/>
        </w:rPr>
        <w:t xml:space="preserve"> defendants.</w:t>
      </w:r>
    </w:p>
    <w:p w:rsidR="00D3272B" w:rsidRDefault="00D3272B" w:rsidP="00D3272B">
      <w:pPr>
        <w:widowControl/>
        <w:tabs>
          <w:tab w:val="clear" w:pos="709"/>
        </w:tabs>
        <w:suppressAutoHyphens w:val="0"/>
        <w:spacing w:before="240" w:after="0"/>
        <w:rPr>
          <w:rFonts w:ascii="Cambria" w:eastAsia="Times New Roman" w:hAnsi="Cambria" w:cs="Times New Roman"/>
          <w:color w:val="auto"/>
          <w:lang w:eastAsia="en-US" w:bidi="ar-SA"/>
        </w:rPr>
      </w:pPr>
    </w:p>
    <w:p w:rsidR="00D3272B" w:rsidRPr="005353CD" w:rsidRDefault="00D3272B" w:rsidP="00D3272B">
      <w:pPr>
        <w:widowControl/>
        <w:numPr>
          <w:ilvl w:val="0"/>
          <w:numId w:val="5"/>
        </w:numPr>
        <w:suppressAutoHyphens w:val="0"/>
        <w:textAlignment w:val="baseline"/>
        <w:rPr>
          <w:rFonts w:ascii="Cambria" w:eastAsia="Times New Roman" w:hAnsi="Cambria" w:cs="Times New Roman"/>
          <w:b/>
          <w:bCs/>
          <w:color w:val="000000"/>
          <w:u w:val="single"/>
          <w:lang w:eastAsia="en-US" w:bidi="ar-SA"/>
        </w:rPr>
      </w:pPr>
      <w:r w:rsidRPr="005353CD">
        <w:rPr>
          <w:rFonts w:ascii="Cambria" w:eastAsia="Times New Roman" w:hAnsi="Cambria" w:cs="Times New Roman"/>
          <w:b/>
          <w:bCs/>
          <w:color w:val="000000"/>
          <w:u w:val="single"/>
          <w:lang w:eastAsia="en-US" w:bidi="ar-SA"/>
        </w:rPr>
        <w:t>Ongoing trials:</w:t>
      </w:r>
    </w:p>
    <w:p w:rsidR="00D3272B" w:rsidRPr="005353CD" w:rsidRDefault="00D3272B" w:rsidP="00D3272B">
      <w:pPr>
        <w:widowControl/>
        <w:tabs>
          <w:tab w:val="clear" w:pos="709"/>
        </w:tabs>
        <w:suppressAutoHyphens w:val="0"/>
        <w:rPr>
          <w:rFonts w:ascii="Times New Roman" w:eastAsia="Times New Roman" w:hAnsi="Times New Roman" w:cs="Times New Roman"/>
          <w:color w:val="auto"/>
          <w:lang w:eastAsia="en-US" w:bidi="ar-SA"/>
        </w:rPr>
      </w:pPr>
      <w:r w:rsidRPr="005353CD">
        <w:rPr>
          <w:rFonts w:ascii="Cambria" w:eastAsia="Times New Roman" w:hAnsi="Cambria" w:cs="Times New Roman"/>
          <w:color w:val="000000"/>
          <w:lang w:eastAsia="en-US" w:bidi="ar-SA"/>
        </w:rPr>
        <w:t xml:space="preserve">The distribution of the </w:t>
      </w:r>
      <w:r>
        <w:rPr>
          <w:rFonts w:ascii="Cambria" w:eastAsia="Times New Roman" w:hAnsi="Cambria" w:cs="Times New Roman"/>
          <w:color w:val="000000"/>
          <w:lang w:eastAsia="en-US" w:bidi="ar-SA"/>
        </w:rPr>
        <w:t>47</w:t>
      </w:r>
      <w:r w:rsidRPr="005353CD">
        <w:rPr>
          <w:rFonts w:ascii="Cambria" w:eastAsia="Times New Roman" w:hAnsi="Cambria" w:cs="Times New Roman"/>
          <w:color w:val="000000"/>
          <w:lang w:eastAsia="en-US" w:bidi="ar-SA"/>
        </w:rPr>
        <w:t xml:space="preserve"> ongoing trials is as follows:</w:t>
      </w:r>
    </w:p>
    <w:p w:rsidR="00D3272B" w:rsidRPr="005353CD" w:rsidRDefault="00D3272B" w:rsidP="00D3272B">
      <w:pPr>
        <w:widowControl/>
        <w:numPr>
          <w:ilvl w:val="0"/>
          <w:numId w:val="6"/>
        </w:numPr>
        <w:suppressAutoHyphens w:val="0"/>
        <w:textAlignment w:val="baseline"/>
        <w:rPr>
          <w:rFonts w:ascii="Noto Sans Symbols" w:eastAsia="Times New Roman" w:hAnsi="Noto Sans Symbols" w:cs="Times New Roman"/>
          <w:color w:val="000000"/>
          <w:lang w:eastAsia="en-US" w:bidi="ar-SA"/>
        </w:rPr>
      </w:pPr>
      <w:r>
        <w:rPr>
          <w:rFonts w:ascii="Cambria" w:eastAsia="Times New Roman" w:hAnsi="Cambria" w:cs="Times New Roman"/>
          <w:color w:val="000000"/>
          <w:lang w:eastAsia="en-US" w:bidi="ar-SA"/>
        </w:rPr>
        <w:t>35</w:t>
      </w:r>
      <w:r w:rsidRPr="005353CD">
        <w:rPr>
          <w:rFonts w:ascii="Cambria" w:eastAsia="Times New Roman" w:hAnsi="Cambria" w:cs="Times New Roman"/>
          <w:color w:val="000000"/>
          <w:lang w:eastAsia="en-US" w:bidi="ar-SA"/>
        </w:rPr>
        <w:t xml:space="preserve"> trials for the MB &amp; NASL.</w:t>
      </w:r>
    </w:p>
    <w:p w:rsidR="00D3272B" w:rsidRPr="005353CD" w:rsidRDefault="00D3272B" w:rsidP="00D3272B">
      <w:pPr>
        <w:widowControl/>
        <w:numPr>
          <w:ilvl w:val="0"/>
          <w:numId w:val="6"/>
        </w:numPr>
        <w:suppressAutoHyphens w:val="0"/>
        <w:textAlignment w:val="baseline"/>
        <w:rPr>
          <w:rFonts w:ascii="Noto Sans Symbols" w:eastAsia="Times New Roman" w:hAnsi="Noto Sans Symbols" w:cs="Times New Roman"/>
          <w:color w:val="000000"/>
          <w:lang w:eastAsia="en-US" w:bidi="ar-SA"/>
        </w:rPr>
      </w:pPr>
      <w:r>
        <w:rPr>
          <w:rFonts w:ascii="Cambria" w:eastAsia="Times New Roman" w:hAnsi="Cambria" w:cs="Times New Roman"/>
          <w:color w:val="000000"/>
          <w:lang w:eastAsia="en-US" w:bidi="ar-SA"/>
        </w:rPr>
        <w:t>5</w:t>
      </w:r>
      <w:r w:rsidRPr="005353CD">
        <w:rPr>
          <w:rFonts w:ascii="Cambria" w:eastAsia="Times New Roman" w:hAnsi="Cambria" w:cs="Times New Roman"/>
          <w:color w:val="000000"/>
          <w:lang w:eastAsia="en-US" w:bidi="ar-SA"/>
        </w:rPr>
        <w:t xml:space="preserve"> trials of the civil and democratic powers.</w:t>
      </w:r>
    </w:p>
    <w:p w:rsidR="00D3272B" w:rsidRPr="005353CD" w:rsidRDefault="00D3272B" w:rsidP="00D3272B">
      <w:pPr>
        <w:widowControl/>
        <w:numPr>
          <w:ilvl w:val="0"/>
          <w:numId w:val="6"/>
        </w:numPr>
        <w:suppressAutoHyphens w:val="0"/>
        <w:textAlignment w:val="baseline"/>
        <w:rPr>
          <w:rFonts w:ascii="Noto Sans Symbols" w:eastAsia="Times New Roman" w:hAnsi="Noto Sans Symbols" w:cs="Times New Roman"/>
          <w:color w:val="000000"/>
          <w:lang w:eastAsia="en-US" w:bidi="ar-SA"/>
        </w:rPr>
      </w:pPr>
      <w:r>
        <w:rPr>
          <w:rFonts w:ascii="Cambria" w:eastAsia="Times New Roman" w:hAnsi="Cambria" w:cs="Times New Roman"/>
          <w:color w:val="000000"/>
          <w:lang w:eastAsia="en-US" w:bidi="ar-SA"/>
        </w:rPr>
        <w:t>6</w:t>
      </w:r>
      <w:r w:rsidRPr="005353CD">
        <w:rPr>
          <w:rFonts w:ascii="Cambria" w:eastAsia="Times New Roman" w:hAnsi="Cambria" w:cs="Times New Roman"/>
          <w:color w:val="000000"/>
          <w:lang w:eastAsia="en-US" w:bidi="ar-SA"/>
        </w:rPr>
        <w:t xml:space="preserve"> trials for Mubarak’s regime's affiliates.</w:t>
      </w:r>
    </w:p>
    <w:p w:rsidR="00D3272B" w:rsidRPr="005353CD" w:rsidRDefault="00D3272B" w:rsidP="00D3272B">
      <w:pPr>
        <w:widowControl/>
        <w:numPr>
          <w:ilvl w:val="0"/>
          <w:numId w:val="6"/>
        </w:numPr>
        <w:suppressAutoHyphens w:val="0"/>
        <w:textAlignment w:val="baseline"/>
        <w:rPr>
          <w:rFonts w:ascii="Noto Sans Symbols" w:eastAsia="Times New Roman" w:hAnsi="Noto Sans Symbols" w:cs="Times New Roman"/>
          <w:color w:val="000000"/>
          <w:lang w:eastAsia="en-US" w:bidi="ar-SA"/>
        </w:rPr>
      </w:pPr>
      <w:r>
        <w:rPr>
          <w:rFonts w:ascii="Cambria" w:eastAsia="Times New Roman" w:hAnsi="Cambria" w:cs="Times New Roman"/>
          <w:color w:val="000000"/>
          <w:lang w:eastAsia="en-US" w:bidi="ar-SA"/>
        </w:rPr>
        <w:t>1 trial</w:t>
      </w:r>
      <w:r w:rsidRPr="005353CD">
        <w:rPr>
          <w:rFonts w:ascii="Cambria" w:eastAsia="Times New Roman" w:hAnsi="Cambria" w:cs="Times New Roman"/>
          <w:color w:val="000000"/>
          <w:lang w:eastAsia="en-US" w:bidi="ar-SA"/>
        </w:rPr>
        <w:t xml:space="preserve"> for</w:t>
      </w:r>
      <w:r>
        <w:rPr>
          <w:rFonts w:ascii="Cambria" w:eastAsia="Times New Roman" w:hAnsi="Cambria" w:cs="Times New Roman"/>
          <w:color w:val="000000"/>
          <w:lang w:eastAsia="en-US" w:bidi="ar-SA"/>
        </w:rPr>
        <w:t xml:space="preserve"> the</w:t>
      </w:r>
      <w:r w:rsidRPr="005353CD">
        <w:rPr>
          <w:rFonts w:ascii="Cambria" w:eastAsia="Times New Roman" w:hAnsi="Cambria" w:cs="Times New Roman"/>
          <w:color w:val="000000"/>
          <w:lang w:eastAsia="en-US" w:bidi="ar-SA"/>
        </w:rPr>
        <w:t xml:space="preserve"> post June 30</w:t>
      </w:r>
      <w:r w:rsidRPr="005353CD">
        <w:rPr>
          <w:rFonts w:ascii="Cambria" w:eastAsia="Times New Roman" w:hAnsi="Cambria" w:cs="Times New Roman"/>
          <w:color w:val="000000"/>
          <w:sz w:val="14"/>
          <w:szCs w:val="14"/>
          <w:vertAlign w:val="superscript"/>
          <w:lang w:eastAsia="en-US" w:bidi="ar-SA"/>
        </w:rPr>
        <w:t>th</w:t>
      </w:r>
      <w:r>
        <w:rPr>
          <w:rFonts w:ascii="Noto Sans Symbols" w:eastAsia="Times New Roman" w:hAnsi="Noto Sans Symbols" w:cs="Times New Roman"/>
          <w:color w:val="000000"/>
          <w:lang w:eastAsia="en-US" w:bidi="ar-SA"/>
        </w:rPr>
        <w:t xml:space="preserve"> affiliates </w:t>
      </w:r>
    </w:p>
    <w:p w:rsidR="00D3272B" w:rsidRPr="00CB2A8A" w:rsidRDefault="00D3272B" w:rsidP="00D3272B">
      <w:pPr>
        <w:widowControl/>
        <w:numPr>
          <w:ilvl w:val="0"/>
          <w:numId w:val="6"/>
        </w:numPr>
        <w:suppressAutoHyphens w:val="0"/>
        <w:textAlignment w:val="baseline"/>
        <w:rPr>
          <w:rFonts w:ascii="Noto Sans Symbols" w:eastAsia="Times New Roman" w:hAnsi="Noto Sans Symbols" w:cs="Times New Roman"/>
          <w:color w:val="000000"/>
          <w:lang w:eastAsia="en-US" w:bidi="ar-SA"/>
        </w:rPr>
      </w:pPr>
      <w:r w:rsidRPr="005353CD">
        <w:rPr>
          <w:rFonts w:ascii="Cambria" w:eastAsia="Times New Roman" w:hAnsi="Cambria" w:cs="Times New Roman"/>
          <w:color w:val="000000"/>
          <w:lang w:eastAsia="en-US" w:bidi="ar-SA"/>
        </w:rPr>
        <w:t xml:space="preserve">The military judiciary </w:t>
      </w:r>
      <w:r>
        <w:rPr>
          <w:rFonts w:ascii="Cambria" w:eastAsia="Times New Roman" w:hAnsi="Cambria" w:cs="Times New Roman"/>
          <w:color w:val="000000"/>
          <w:lang w:eastAsia="en-US" w:bidi="ar-SA"/>
        </w:rPr>
        <w:t>presided over</w:t>
      </w:r>
      <w:r w:rsidRPr="005353CD">
        <w:rPr>
          <w:rFonts w:ascii="Cambria" w:eastAsia="Times New Roman" w:hAnsi="Cambria" w:cs="Times New Roman"/>
          <w:color w:val="000000"/>
          <w:lang w:eastAsia="en-US" w:bidi="ar-SA"/>
        </w:rPr>
        <w:t xml:space="preserve"> 6 trials for</w:t>
      </w:r>
      <w:r>
        <w:rPr>
          <w:rFonts w:ascii="Cambria" w:eastAsia="Times New Roman" w:hAnsi="Cambria" w:cs="Times New Roman"/>
          <w:color w:val="000000"/>
          <w:lang w:eastAsia="en-US" w:bidi="ar-SA"/>
        </w:rPr>
        <w:t xml:space="preserve"> 1638</w:t>
      </w:r>
      <w:r w:rsidRPr="005353CD">
        <w:rPr>
          <w:rFonts w:ascii="Cambria" w:eastAsia="Times New Roman" w:hAnsi="Cambria" w:cs="Times New Roman"/>
          <w:color w:val="000000"/>
          <w:lang w:eastAsia="en-US" w:bidi="ar-SA"/>
        </w:rPr>
        <w:t xml:space="preserve"> civilians</w:t>
      </w:r>
    </w:p>
    <w:p w:rsidR="00CB2A8A" w:rsidRPr="00CD2A30" w:rsidRDefault="00CB2A8A" w:rsidP="00CB2A8A">
      <w:pPr>
        <w:widowControl/>
        <w:suppressAutoHyphens w:val="0"/>
        <w:jc w:val="center"/>
        <w:textAlignment w:val="baseline"/>
        <w:rPr>
          <w:rFonts w:ascii="Noto Sans Symbols" w:eastAsia="Times New Roman" w:hAnsi="Noto Sans Symbols" w:cs="Times New Roman"/>
          <w:color w:val="000000"/>
          <w:lang w:eastAsia="en-US" w:bidi="ar-SA"/>
        </w:rPr>
      </w:pPr>
      <w:r>
        <w:rPr>
          <w:rFonts w:ascii="Noto Sans Symbols" w:eastAsia="Times New Roman" w:hAnsi="Noto Sans Symbols" w:cs="Times New Roman"/>
          <w:noProof/>
          <w:color w:val="000000"/>
          <w:lang w:eastAsia="en-US" w:bidi="ar-SA"/>
        </w:rPr>
        <w:lastRenderedPageBreak/>
        <w:drawing>
          <wp:inline distT="0" distB="0" distL="0" distR="0">
            <wp:extent cx="5514975" cy="3238500"/>
            <wp:effectExtent l="133350" t="0" r="371475" b="3238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للمحاكمات-المتداولة-en.png"/>
                    <pic:cNvPicPr/>
                  </pic:nvPicPr>
                  <pic:blipFill>
                    <a:blip r:embed="rId11">
                      <a:extLst>
                        <a:ext uri="{28A0092B-C50C-407E-A947-70E740481C1C}">
                          <a14:useLocalDpi xmlns:a14="http://schemas.microsoft.com/office/drawing/2010/main" val="0"/>
                        </a:ext>
                      </a:extLst>
                    </a:blip>
                    <a:stretch>
                      <a:fillRect/>
                    </a:stretch>
                  </pic:blipFill>
                  <pic:spPr>
                    <a:xfrm>
                      <a:off x="0" y="0"/>
                      <a:ext cx="5514975" cy="3238500"/>
                    </a:xfrm>
                    <a:prstGeom prst="rect">
                      <a:avLst/>
                    </a:prstGeom>
                    <a:ln>
                      <a:noFill/>
                    </a:ln>
                    <a:effectLst>
                      <a:outerShdw blurRad="292100" dist="139700" dir="2700000" algn="tl" rotWithShape="0">
                        <a:srgbClr val="333333">
                          <a:alpha val="65000"/>
                        </a:srgbClr>
                      </a:outerShdw>
                    </a:effectLst>
                  </pic:spPr>
                </pic:pic>
              </a:graphicData>
            </a:graphic>
          </wp:inline>
        </w:drawing>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CD2A30">
        <w:rPr>
          <w:rFonts w:ascii="Cambria" w:eastAsia="Times New Roman" w:hAnsi="Cambria" w:cs="Times New Roman"/>
          <w:b/>
          <w:bCs/>
          <w:color w:val="000000"/>
          <w:u w:val="single"/>
          <w:lang w:eastAsia="en-US" w:bidi="ar-SA"/>
        </w:rPr>
        <w:t>The most prominent trials of the MB and NASL are:</w:t>
      </w:r>
    </w:p>
    <w:p w:rsidR="00D3272B" w:rsidRDefault="00D3272B" w:rsidP="00D3272B">
      <w:pPr>
        <w:widowControl/>
        <w:tabs>
          <w:tab w:val="clear" w:pos="709"/>
        </w:tabs>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Cases known in the media as: (Breaching the eastern borders, </w:t>
      </w:r>
      <w:proofErr w:type="spellStart"/>
      <w:r>
        <w:rPr>
          <w:rFonts w:ascii="Cambria" w:eastAsia="Times New Roman" w:hAnsi="Cambria" w:cs="Times New Roman"/>
          <w:color w:val="auto"/>
          <w:lang w:eastAsia="en-US" w:bidi="ar-SA"/>
        </w:rPr>
        <w:t>Atfih</w:t>
      </w:r>
      <w:proofErr w:type="spellEnd"/>
      <w:r>
        <w:rPr>
          <w:rFonts w:ascii="Cambria" w:eastAsia="Times New Roman" w:hAnsi="Cambria" w:cs="Times New Roman"/>
          <w:color w:val="auto"/>
          <w:lang w:eastAsia="en-US" w:bidi="ar-SA"/>
        </w:rPr>
        <w:t xml:space="preserve"> violence incidents, </w:t>
      </w:r>
      <w:proofErr w:type="spellStart"/>
      <w:r>
        <w:rPr>
          <w:rFonts w:ascii="Cambria" w:eastAsia="Times New Roman" w:hAnsi="Cambria" w:cs="Times New Roman"/>
          <w:color w:val="auto"/>
          <w:lang w:eastAsia="en-US" w:bidi="ar-SA"/>
        </w:rPr>
        <w:t>Kerdasa's</w:t>
      </w:r>
      <w:proofErr w:type="spellEnd"/>
      <w:r>
        <w:rPr>
          <w:rFonts w:ascii="Cambria" w:eastAsia="Times New Roman" w:hAnsi="Cambria" w:cs="Times New Roman"/>
          <w:color w:val="auto"/>
          <w:lang w:eastAsia="en-US" w:bidi="ar-SA"/>
        </w:rPr>
        <w:t xml:space="preserve"> Popular Resistance Committee, Spying for Hamas, Al- </w:t>
      </w:r>
      <w:proofErr w:type="spellStart"/>
      <w:r>
        <w:rPr>
          <w:rFonts w:ascii="Cambria" w:eastAsia="Times New Roman" w:hAnsi="Cambria" w:cs="Times New Roman"/>
          <w:color w:val="auto"/>
          <w:lang w:eastAsia="en-US" w:bidi="ar-SA"/>
        </w:rPr>
        <w:t>Nahda</w:t>
      </w:r>
      <w:proofErr w:type="spellEnd"/>
      <w:r>
        <w:rPr>
          <w:rFonts w:ascii="Cambria" w:eastAsia="Times New Roman" w:hAnsi="Cambria" w:cs="Times New Roman"/>
          <w:color w:val="auto"/>
          <w:lang w:eastAsia="en-US" w:bidi="ar-SA"/>
        </w:rPr>
        <w:t xml:space="preserve"> sit-in dispersal, High Pressure Towers bombing, Al-</w:t>
      </w:r>
      <w:proofErr w:type="spellStart"/>
      <w:r>
        <w:rPr>
          <w:rFonts w:ascii="Cambria" w:eastAsia="Times New Roman" w:hAnsi="Cambria" w:cs="Times New Roman"/>
          <w:color w:val="auto"/>
          <w:lang w:eastAsia="en-US" w:bidi="ar-SA"/>
        </w:rPr>
        <w:t>Warraq</w:t>
      </w:r>
      <w:proofErr w:type="spellEnd"/>
      <w:r>
        <w:rPr>
          <w:rFonts w:ascii="Cambria" w:eastAsia="Times New Roman" w:hAnsi="Cambria" w:cs="Times New Roman"/>
          <w:color w:val="auto"/>
          <w:lang w:eastAsia="en-US" w:bidi="ar-SA"/>
        </w:rPr>
        <w:t xml:space="preserve"> Terrorist Cell, </w:t>
      </w:r>
      <w:proofErr w:type="spellStart"/>
      <w:r>
        <w:rPr>
          <w:rFonts w:ascii="Cambria" w:eastAsia="Times New Roman" w:hAnsi="Cambria" w:cs="Times New Roman"/>
          <w:color w:val="auto"/>
          <w:lang w:eastAsia="en-US" w:bidi="ar-SA"/>
        </w:rPr>
        <w:t>Marmina</w:t>
      </w:r>
      <w:proofErr w:type="spellEnd"/>
      <w:r>
        <w:rPr>
          <w:rFonts w:ascii="Cambria" w:eastAsia="Times New Roman" w:hAnsi="Cambria" w:cs="Times New Roman"/>
          <w:color w:val="auto"/>
          <w:lang w:eastAsia="en-US" w:bidi="ar-SA"/>
        </w:rPr>
        <w:t xml:space="preserve"> Church incidents, </w:t>
      </w:r>
      <w:proofErr w:type="spellStart"/>
      <w:r>
        <w:rPr>
          <w:rFonts w:ascii="Cambria" w:eastAsia="Times New Roman" w:hAnsi="Cambria" w:cs="Times New Roman"/>
          <w:color w:val="auto"/>
          <w:lang w:eastAsia="en-US" w:bidi="ar-SA"/>
        </w:rPr>
        <w:t>Helwan</w:t>
      </w:r>
      <w:proofErr w:type="spellEnd"/>
      <w:r>
        <w:rPr>
          <w:rFonts w:ascii="Cambria" w:eastAsia="Times New Roman" w:hAnsi="Cambria" w:cs="Times New Roman"/>
          <w:color w:val="auto"/>
          <w:lang w:eastAsia="en-US" w:bidi="ar-SA"/>
        </w:rPr>
        <w:t xml:space="preserve"> Brigades, </w:t>
      </w:r>
      <w:proofErr w:type="spellStart"/>
      <w:r>
        <w:rPr>
          <w:rFonts w:ascii="Cambria" w:eastAsia="Times New Roman" w:hAnsi="Cambria" w:cs="Times New Roman"/>
          <w:color w:val="auto"/>
          <w:lang w:eastAsia="en-US" w:bidi="ar-SA"/>
        </w:rPr>
        <w:t>Rabaa</w:t>
      </w:r>
      <w:proofErr w:type="spellEnd"/>
      <w:r>
        <w:rPr>
          <w:rFonts w:ascii="Cambria" w:eastAsia="Times New Roman" w:hAnsi="Cambria" w:cs="Times New Roman"/>
          <w:color w:val="auto"/>
          <w:lang w:eastAsia="en-US" w:bidi="ar-SA"/>
        </w:rPr>
        <w:t xml:space="preserve"> sit-in dispersal, and October Terrorist Cell).</w:t>
      </w:r>
    </w:p>
    <w:p w:rsidR="00D3272B" w:rsidRPr="00CD2A30"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CD2A30">
        <w:rPr>
          <w:rFonts w:ascii="Cambria" w:eastAsia="Times New Roman" w:hAnsi="Cambria" w:cs="Times New Roman"/>
          <w:b/>
          <w:bCs/>
          <w:color w:val="000000"/>
          <w:u w:val="single"/>
          <w:lang w:eastAsia="en-US" w:bidi="ar-SA"/>
        </w:rPr>
        <w:t>The most prominent trials of Mubarak regime figures are:</w:t>
      </w:r>
    </w:p>
    <w:p w:rsidR="00D3272B" w:rsidRDefault="00D3272B" w:rsidP="00D3272B">
      <w:pPr>
        <w:widowControl/>
        <w:tabs>
          <w:tab w:val="clear" w:pos="709"/>
        </w:tabs>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Cases known in the media as: (Companies' licenses, trial of Mohamed </w:t>
      </w:r>
      <w:proofErr w:type="spellStart"/>
      <w:r>
        <w:rPr>
          <w:rFonts w:ascii="Cambria" w:eastAsia="Times New Roman" w:hAnsi="Cambria" w:cs="Times New Roman"/>
          <w:color w:val="auto"/>
          <w:lang w:eastAsia="en-US" w:bidi="ar-SA"/>
        </w:rPr>
        <w:t>Ahdy</w:t>
      </w:r>
      <w:proofErr w:type="spellEnd"/>
      <w:r>
        <w:rPr>
          <w:rFonts w:ascii="Cambria" w:eastAsia="Times New Roman" w:hAnsi="Cambria" w:cs="Times New Roman"/>
          <w:color w:val="auto"/>
          <w:lang w:eastAsia="en-US" w:bidi="ar-SA"/>
        </w:rPr>
        <w:t xml:space="preserve"> </w:t>
      </w:r>
      <w:proofErr w:type="spellStart"/>
      <w:r>
        <w:rPr>
          <w:rFonts w:ascii="Cambria" w:eastAsia="Times New Roman" w:hAnsi="Cambria" w:cs="Times New Roman"/>
          <w:color w:val="auto"/>
          <w:lang w:eastAsia="en-US" w:bidi="ar-SA"/>
        </w:rPr>
        <w:t>Fadly</w:t>
      </w:r>
      <w:proofErr w:type="spellEnd"/>
      <w:r>
        <w:rPr>
          <w:rFonts w:ascii="Cambria" w:eastAsia="Times New Roman" w:hAnsi="Cambria" w:cs="Times New Roman"/>
          <w:color w:val="auto"/>
          <w:lang w:eastAsia="en-US" w:bidi="ar-SA"/>
        </w:rPr>
        <w:t xml:space="preserve"> and others over illicit gain charges, </w:t>
      </w:r>
      <w:r w:rsidRPr="00CD2A30">
        <w:rPr>
          <w:rFonts w:ascii="Cambria" w:eastAsia="Times New Roman" w:hAnsi="Cambria" w:cs="Times New Roman"/>
          <w:color w:val="auto"/>
          <w:lang w:eastAsia="en-US" w:bidi="ar-SA"/>
        </w:rPr>
        <w:t xml:space="preserve">Manipulation of the stock </w:t>
      </w:r>
      <w:r>
        <w:rPr>
          <w:rFonts w:ascii="Cambria" w:eastAsia="Times New Roman" w:hAnsi="Cambria" w:cs="Times New Roman"/>
          <w:color w:val="auto"/>
          <w:lang w:eastAsia="en-US" w:bidi="ar-SA"/>
        </w:rPr>
        <w:t xml:space="preserve">market, Al-Ahram gifts, Corruption of the Interior Ministry, and the trial of Ibrahim </w:t>
      </w:r>
      <w:proofErr w:type="spellStart"/>
      <w:r>
        <w:rPr>
          <w:rFonts w:ascii="Cambria" w:eastAsia="Times New Roman" w:hAnsi="Cambria" w:cs="Times New Roman"/>
          <w:color w:val="auto"/>
          <w:lang w:eastAsia="en-US" w:bidi="ar-SA"/>
        </w:rPr>
        <w:t>Soliman</w:t>
      </w:r>
      <w:proofErr w:type="spellEnd"/>
      <w:r>
        <w:rPr>
          <w:rFonts w:ascii="Cambria" w:eastAsia="Times New Roman" w:hAnsi="Cambria" w:cs="Times New Roman"/>
          <w:color w:val="auto"/>
          <w:lang w:eastAsia="en-US" w:bidi="ar-SA"/>
        </w:rPr>
        <w:t xml:space="preserve"> in the 'Green Belt' case).</w:t>
      </w:r>
    </w:p>
    <w:p w:rsidR="00D3272B" w:rsidRPr="00CD2A30"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CD2A30">
        <w:rPr>
          <w:rFonts w:ascii="Cambria" w:eastAsia="Times New Roman" w:hAnsi="Cambria" w:cs="Times New Roman"/>
          <w:b/>
          <w:bCs/>
          <w:color w:val="000000"/>
          <w:u w:val="single"/>
          <w:lang w:eastAsia="en-US" w:bidi="ar-SA"/>
        </w:rPr>
        <w:t xml:space="preserve">The most prominent trials of </w:t>
      </w:r>
      <w:r>
        <w:rPr>
          <w:rFonts w:ascii="Cambria" w:eastAsia="Times New Roman" w:hAnsi="Cambria" w:cs="Times New Roman"/>
          <w:b/>
          <w:bCs/>
          <w:color w:val="000000"/>
          <w:u w:val="single"/>
          <w:lang w:eastAsia="en-US" w:bidi="ar-SA"/>
        </w:rPr>
        <w:t xml:space="preserve">democratic/ </w:t>
      </w:r>
      <w:r w:rsidRPr="00CD2A30">
        <w:rPr>
          <w:rFonts w:ascii="Cambria" w:eastAsia="Times New Roman" w:hAnsi="Cambria" w:cs="Times New Roman"/>
          <w:b/>
          <w:bCs/>
          <w:color w:val="000000"/>
          <w:u w:val="single"/>
          <w:lang w:eastAsia="en-US" w:bidi="ar-SA"/>
        </w:rPr>
        <w:t>civil rights defenders are:</w:t>
      </w:r>
    </w:p>
    <w:p w:rsidR="00D3272B" w:rsidRPr="00CD2A30"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Pr>
          <w:rFonts w:ascii="Cambria" w:eastAsia="Times New Roman" w:hAnsi="Cambria" w:cs="Times New Roman"/>
          <w:color w:val="000000"/>
          <w:lang w:eastAsia="en-US" w:bidi="ar-SA"/>
        </w:rPr>
        <w:t>Cases</w:t>
      </w:r>
      <w:r w:rsidRPr="00CD2A30">
        <w:rPr>
          <w:rFonts w:ascii="Cambria" w:eastAsia="Times New Roman" w:hAnsi="Cambria" w:cs="Times New Roman"/>
          <w:color w:val="000000"/>
          <w:lang w:eastAsia="en-US" w:bidi="ar-SA"/>
        </w:rPr>
        <w:t xml:space="preserve"> known in the media as</w:t>
      </w:r>
      <w:r>
        <w:rPr>
          <w:rFonts w:ascii="Cambria" w:eastAsia="Times New Roman" w:hAnsi="Cambria" w:cs="Times New Roman"/>
          <w:color w:val="000000"/>
          <w:lang w:eastAsia="en-US" w:bidi="ar-SA"/>
        </w:rPr>
        <w:t>:</w:t>
      </w:r>
      <w:r w:rsidRPr="00CD2A30">
        <w:rPr>
          <w:rFonts w:ascii="Cambria" w:eastAsia="Times New Roman" w:hAnsi="Cambria" w:cs="Times New Roman"/>
          <w:lang w:eastAsia="en-US" w:bidi="ar-SA"/>
        </w:rPr>
        <w:t xml:space="preserve"> </w:t>
      </w:r>
      <w:r w:rsidRPr="00CD2A30">
        <w:rPr>
          <w:rFonts w:ascii="Cambria" w:eastAsia="Times New Roman" w:hAnsi="Cambria" w:cs="Times New Roman"/>
          <w:color w:val="000000"/>
          <w:lang w:eastAsia="en-US" w:bidi="ar-SA"/>
        </w:rPr>
        <w:t>(The Tambourines Detainees,</w:t>
      </w:r>
      <w:r>
        <w:rPr>
          <w:rFonts w:ascii="Cambria" w:eastAsia="Times New Roman" w:hAnsi="Cambria" w:cs="Times New Roman"/>
          <w:color w:val="000000"/>
          <w:lang w:eastAsia="en-US" w:bidi="ar-SA"/>
        </w:rPr>
        <w:t xml:space="preserve"> the </w:t>
      </w:r>
      <w:r w:rsidRPr="00CE2EBE">
        <w:rPr>
          <w:rFonts w:ascii="Cambria" w:eastAsia="Times New Roman" w:hAnsi="Cambria" w:cs="Times New Roman"/>
          <w:color w:val="000000"/>
          <w:lang w:eastAsia="en-US" w:bidi="ar-SA"/>
        </w:rPr>
        <w:t>oppressed</w:t>
      </w:r>
      <w:r>
        <w:rPr>
          <w:rFonts w:ascii="Cambria" w:eastAsia="Times New Roman" w:hAnsi="Cambria" w:cs="Times New Roman"/>
          <w:color w:val="000000"/>
          <w:lang w:eastAsia="en-US" w:bidi="ar-SA"/>
        </w:rPr>
        <w:t xml:space="preserve"> of the</w:t>
      </w:r>
      <w:r w:rsidRPr="00CD2A30">
        <w:rPr>
          <w:rFonts w:ascii="Cambria" w:eastAsia="Times New Roman" w:hAnsi="Cambria" w:cs="Times New Roman"/>
          <w:color w:val="000000"/>
          <w:lang w:eastAsia="en-US" w:bidi="ar-SA"/>
        </w:rPr>
        <w:t xml:space="preserve"> Downtown, </w:t>
      </w:r>
      <w:r>
        <w:rPr>
          <w:rFonts w:ascii="Cambria" w:eastAsia="Times New Roman" w:hAnsi="Cambria" w:cs="Times New Roman"/>
          <w:color w:val="000000"/>
          <w:lang w:eastAsia="en-US" w:bidi="ar-SA"/>
        </w:rPr>
        <w:t>trial of Al-</w:t>
      </w:r>
      <w:proofErr w:type="spellStart"/>
      <w:r>
        <w:rPr>
          <w:rFonts w:ascii="Cambria" w:eastAsia="Times New Roman" w:hAnsi="Cambria" w:cs="Times New Roman"/>
          <w:color w:val="000000"/>
          <w:lang w:eastAsia="en-US" w:bidi="ar-SA"/>
        </w:rPr>
        <w:t>Warraq</w:t>
      </w:r>
      <w:proofErr w:type="spellEnd"/>
      <w:r>
        <w:rPr>
          <w:rFonts w:ascii="Cambria" w:eastAsia="Times New Roman" w:hAnsi="Cambria" w:cs="Times New Roman"/>
          <w:color w:val="000000"/>
          <w:lang w:eastAsia="en-US" w:bidi="ar-SA"/>
        </w:rPr>
        <w:t xml:space="preserve"> Island's residents, and Qasr al-Nil incidents</w:t>
      </w:r>
      <w:r w:rsidRPr="00CD2A30">
        <w:rPr>
          <w:rFonts w:ascii="Cambria" w:eastAsia="Times New Roman" w:hAnsi="Cambria" w:cs="Times New Roman"/>
          <w:color w:val="000000"/>
          <w:lang w:eastAsia="en-US" w:bidi="ar-SA"/>
        </w:rPr>
        <w:t xml:space="preserve"> ). </w:t>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hint="cs"/>
          <w:color w:val="auto"/>
          <w:rtl/>
          <w:lang w:eastAsia="en-US" w:bidi="ar-SA"/>
        </w:rPr>
      </w:pPr>
      <w:r w:rsidRPr="00CD2A30">
        <w:rPr>
          <w:rFonts w:ascii="Cambria" w:eastAsia="Times New Roman" w:hAnsi="Cambria" w:cs="Times New Roman"/>
          <w:b/>
          <w:bCs/>
          <w:color w:val="000000"/>
          <w:u w:val="single"/>
          <w:lang w:eastAsia="en-US" w:bidi="ar-SA"/>
        </w:rPr>
        <w:t xml:space="preserve">The most prominent trials of members of </w:t>
      </w:r>
      <w:r>
        <w:rPr>
          <w:rFonts w:ascii="Cambria" w:eastAsia="Times New Roman" w:hAnsi="Cambria" w:cs="Times New Roman"/>
          <w:b/>
          <w:bCs/>
          <w:color w:val="000000"/>
          <w:u w:val="single"/>
          <w:lang w:eastAsia="en-US" w:bidi="ar-SA"/>
        </w:rPr>
        <w:t>the post-</w:t>
      </w:r>
      <w:r w:rsidRPr="00CD2A30">
        <w:rPr>
          <w:rFonts w:ascii="Cambria" w:eastAsia="Times New Roman" w:hAnsi="Cambria" w:cs="Times New Roman"/>
          <w:b/>
          <w:bCs/>
          <w:color w:val="000000"/>
          <w:u w:val="single"/>
          <w:lang w:eastAsia="en-US" w:bidi="ar-SA"/>
        </w:rPr>
        <w:t>June 30</w:t>
      </w:r>
      <w:r>
        <w:rPr>
          <w:rFonts w:ascii="Cambria" w:eastAsia="Times New Roman" w:hAnsi="Cambria" w:cs="Times New Roman"/>
          <w:b/>
          <w:bCs/>
          <w:color w:val="000000"/>
          <w:sz w:val="14"/>
          <w:szCs w:val="14"/>
          <w:u w:val="single"/>
          <w:vertAlign w:val="superscript"/>
          <w:lang w:eastAsia="en-US" w:bidi="ar-SA"/>
        </w:rPr>
        <w:t xml:space="preserve"> </w:t>
      </w:r>
      <w:r>
        <w:rPr>
          <w:rFonts w:ascii="Cambria" w:eastAsia="Times New Roman" w:hAnsi="Cambria" w:cs="Times New Roman"/>
          <w:b/>
          <w:bCs/>
          <w:color w:val="000000"/>
          <w:u w:val="single"/>
          <w:lang w:eastAsia="en-US" w:bidi="ar-SA"/>
        </w:rPr>
        <w:t>regime</w:t>
      </w:r>
      <w:r w:rsidRPr="00CD2A30">
        <w:rPr>
          <w:rFonts w:ascii="Cambria" w:eastAsia="Times New Roman" w:hAnsi="Cambria" w:cs="Times New Roman"/>
          <w:b/>
          <w:bCs/>
          <w:color w:val="000000"/>
          <w:u w:val="single"/>
          <w:lang w:eastAsia="en-US" w:bidi="ar-SA"/>
        </w:rPr>
        <w:t xml:space="preserve"> are:</w:t>
      </w:r>
    </w:p>
    <w:p w:rsidR="00D3272B" w:rsidRPr="00CD2A30"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CE2EBE">
        <w:rPr>
          <w:rFonts w:ascii="Cambria" w:eastAsia="Times New Roman" w:hAnsi="Cambria" w:cs="Times New Roman"/>
          <w:color w:val="auto"/>
          <w:lang w:eastAsia="en-US" w:bidi="ar-SA"/>
        </w:rPr>
        <w:t>Cases</w:t>
      </w:r>
      <w:r w:rsidRPr="00CD2A30">
        <w:rPr>
          <w:rFonts w:ascii="Cambria" w:eastAsia="Times New Roman" w:hAnsi="Cambria" w:cs="Times New Roman"/>
          <w:color w:val="000000"/>
          <w:lang w:eastAsia="en-US" w:bidi="ar-SA"/>
        </w:rPr>
        <w:t xml:space="preserve"> known in the media as; (</w:t>
      </w:r>
      <w:r>
        <w:rPr>
          <w:rFonts w:ascii="Cambria" w:eastAsia="Times New Roman" w:hAnsi="Cambria" w:cs="Times New Roman"/>
          <w:color w:val="000000"/>
          <w:lang w:eastAsia="en-US" w:bidi="ar-SA"/>
        </w:rPr>
        <w:t xml:space="preserve">the trial of </w:t>
      </w:r>
      <w:proofErr w:type="spellStart"/>
      <w:r w:rsidRPr="00B655F0">
        <w:rPr>
          <w:rFonts w:ascii="Cambria" w:eastAsia="Times New Roman" w:hAnsi="Cambria" w:cs="Times New Roman"/>
          <w:color w:val="000000"/>
          <w:lang w:eastAsia="en-US" w:bidi="ar-SA"/>
        </w:rPr>
        <w:t>Menoufia</w:t>
      </w:r>
      <w:proofErr w:type="spellEnd"/>
      <w:r>
        <w:rPr>
          <w:rFonts w:ascii="Cambria" w:eastAsia="Times New Roman" w:hAnsi="Cambria" w:cs="Times New Roman"/>
          <w:color w:val="000000"/>
          <w:lang w:eastAsia="en-US" w:bidi="ar-SA"/>
        </w:rPr>
        <w:t xml:space="preserve"> former governor over </w:t>
      </w:r>
      <w:r w:rsidRPr="00B655F0">
        <w:rPr>
          <w:rFonts w:ascii="Cambria" w:eastAsia="Times New Roman" w:hAnsi="Cambria" w:cs="Times New Roman"/>
          <w:color w:val="000000"/>
          <w:lang w:eastAsia="en-US" w:bidi="ar-SA"/>
        </w:rPr>
        <w:t>bribery</w:t>
      </w:r>
      <w:r>
        <w:rPr>
          <w:rFonts w:ascii="Cambria" w:eastAsia="Times New Roman" w:hAnsi="Cambria" w:cs="Times New Roman"/>
          <w:color w:val="000000"/>
          <w:lang w:eastAsia="en-US" w:bidi="ar-SA"/>
        </w:rPr>
        <w:t xml:space="preserve"> charge</w:t>
      </w:r>
      <w:r w:rsidRPr="00CD2A30">
        <w:rPr>
          <w:rFonts w:ascii="Cambria" w:eastAsia="Times New Roman" w:hAnsi="Cambria" w:cs="Times New Roman"/>
          <w:color w:val="000000"/>
          <w:lang w:eastAsia="en-US" w:bidi="ar-SA"/>
        </w:rPr>
        <w:t xml:space="preserve">) </w:t>
      </w:r>
    </w:p>
    <w:p w:rsidR="00D3272B" w:rsidRPr="00CD2A30" w:rsidRDefault="00D3272B" w:rsidP="00D3272B">
      <w:pPr>
        <w:widowControl/>
        <w:tabs>
          <w:tab w:val="clear" w:pos="709"/>
        </w:tabs>
        <w:suppressAutoHyphens w:val="0"/>
        <w:spacing w:after="120" w:line="240" w:lineRule="auto"/>
        <w:rPr>
          <w:rFonts w:ascii="Times New Roman" w:eastAsia="Times New Roman" w:hAnsi="Times New Roman" w:cs="Times New Roman"/>
          <w:b/>
          <w:bCs/>
          <w:color w:val="auto"/>
          <w:lang w:eastAsia="en-US" w:bidi="ar-SA"/>
        </w:rPr>
      </w:pPr>
      <w:r w:rsidRPr="00CD2A30">
        <w:rPr>
          <w:rFonts w:ascii="Cambria" w:eastAsia="Times New Roman" w:hAnsi="Cambria" w:cs="Times New Roman"/>
          <w:b/>
          <w:bCs/>
          <w:color w:val="000000"/>
          <w:u w:val="single"/>
          <w:lang w:eastAsia="en-US" w:bidi="ar-SA"/>
        </w:rPr>
        <w:t>Military trials of civilians:</w:t>
      </w:r>
    </w:p>
    <w:p w:rsidR="00D3272B" w:rsidRDefault="00D3272B" w:rsidP="00D3272B">
      <w:pPr>
        <w:widowControl/>
        <w:tabs>
          <w:tab w:val="clear" w:pos="709"/>
        </w:tabs>
        <w:suppressAutoHyphens w:val="0"/>
        <w:spacing w:after="120" w:line="240" w:lineRule="auto"/>
        <w:rPr>
          <w:rFonts w:ascii="Cambria" w:eastAsia="Times New Roman" w:hAnsi="Cambria" w:cs="Times New Roman"/>
          <w:color w:val="000000"/>
          <w:lang w:eastAsia="en-US" w:bidi="ar-SA"/>
        </w:rPr>
      </w:pPr>
      <w:r w:rsidRPr="00CD2A30">
        <w:rPr>
          <w:rFonts w:ascii="Cambria" w:eastAsia="Times New Roman" w:hAnsi="Cambria" w:cs="Times New Roman"/>
          <w:color w:val="000000"/>
          <w:lang w:eastAsia="en-US" w:bidi="ar-SA"/>
        </w:rPr>
        <w:t xml:space="preserve">In the </w:t>
      </w:r>
      <w:r>
        <w:rPr>
          <w:rFonts w:ascii="Cambria" w:eastAsia="Times New Roman" w:hAnsi="Cambria" w:cs="Times New Roman"/>
          <w:color w:val="000000"/>
          <w:lang w:eastAsia="en-US" w:bidi="ar-SA"/>
        </w:rPr>
        <w:t>first</w:t>
      </w:r>
      <w:r w:rsidRPr="00CD2A30">
        <w:rPr>
          <w:rFonts w:ascii="Cambria" w:eastAsia="Times New Roman" w:hAnsi="Cambria" w:cs="Times New Roman"/>
          <w:color w:val="000000"/>
          <w:lang w:eastAsia="en-US" w:bidi="ar-SA"/>
        </w:rPr>
        <w:t xml:space="preserve"> quarter of </w:t>
      </w:r>
      <w:r>
        <w:rPr>
          <w:rFonts w:ascii="Cambria" w:eastAsia="Times New Roman" w:hAnsi="Cambria" w:cs="Times New Roman"/>
          <w:color w:val="000000"/>
          <w:lang w:eastAsia="en-US" w:bidi="ar-SA"/>
        </w:rPr>
        <w:t>2019</w:t>
      </w:r>
      <w:r w:rsidRPr="00CD2A30">
        <w:rPr>
          <w:rFonts w:ascii="Cambria" w:eastAsia="Times New Roman" w:hAnsi="Cambria" w:cs="Times New Roman"/>
          <w:color w:val="000000"/>
          <w:lang w:eastAsia="en-US" w:bidi="ar-SA"/>
        </w:rPr>
        <w:t xml:space="preserve">, the military judiciary handled 6 trials for </w:t>
      </w:r>
      <w:r>
        <w:rPr>
          <w:rFonts w:ascii="Cambria" w:eastAsia="Times New Roman" w:hAnsi="Cambria" w:cs="Times New Roman"/>
          <w:color w:val="000000"/>
          <w:lang w:eastAsia="en-US" w:bidi="ar-SA"/>
        </w:rPr>
        <w:t>1638</w:t>
      </w:r>
      <w:r w:rsidRPr="00CD2A30">
        <w:rPr>
          <w:rFonts w:ascii="Cambria" w:eastAsia="Times New Roman" w:hAnsi="Cambria" w:cs="Times New Roman"/>
          <w:color w:val="000000"/>
          <w:lang w:eastAsia="en-US" w:bidi="ar-SA"/>
        </w:rPr>
        <w:t xml:space="preserve"> civilians.</w:t>
      </w:r>
      <w:r w:rsidRPr="00CD2A30">
        <w:rPr>
          <w:rFonts w:ascii="Cambria" w:eastAsia="Times New Roman" w:hAnsi="Cambria" w:cs="Times New Roman"/>
          <w:color w:val="000000"/>
          <w:lang w:eastAsia="en-US" w:bidi="ar-SA"/>
        </w:rPr>
        <w:tab/>
      </w:r>
    </w:p>
    <w:p w:rsidR="00D3272B" w:rsidRDefault="00D3272B" w:rsidP="00D3272B">
      <w:pPr>
        <w:widowControl/>
        <w:tabs>
          <w:tab w:val="clear" w:pos="709"/>
        </w:tabs>
        <w:suppressAutoHyphens w:val="0"/>
        <w:spacing w:after="120" w:line="240" w:lineRule="auto"/>
        <w:rPr>
          <w:rFonts w:ascii="Cambria" w:eastAsia="Times New Roman" w:hAnsi="Cambria" w:cs="Times New Roman"/>
          <w:color w:val="000000"/>
          <w:lang w:eastAsia="en-US" w:bidi="ar-SA"/>
        </w:rPr>
      </w:pPr>
    </w:p>
    <w:p w:rsidR="00D3272B" w:rsidRPr="00B655F0" w:rsidRDefault="00D3272B" w:rsidP="00D3272B">
      <w:pPr>
        <w:widowControl/>
        <w:tabs>
          <w:tab w:val="clear" w:pos="709"/>
        </w:tabs>
        <w:suppressAutoHyphens w:val="0"/>
        <w:spacing w:after="120" w:line="240" w:lineRule="auto"/>
        <w:rPr>
          <w:rFonts w:ascii="Cambria" w:eastAsia="Times New Roman" w:hAnsi="Cambria" w:cs="Times New Roman"/>
          <w:b/>
          <w:bCs/>
          <w:color w:val="000000"/>
          <w:u w:val="single"/>
          <w:lang w:eastAsia="en-US" w:bidi="ar-SA"/>
        </w:rPr>
      </w:pPr>
      <w:r w:rsidRPr="00B655F0">
        <w:rPr>
          <w:rFonts w:ascii="Cambria" w:eastAsia="Times New Roman" w:hAnsi="Cambria" w:cs="Times New Roman"/>
          <w:b/>
          <w:bCs/>
          <w:color w:val="000000"/>
          <w:u w:val="single"/>
          <w:lang w:eastAsia="en-US" w:bidi="ar-SA"/>
        </w:rPr>
        <w:t>2- Sentences:</w:t>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B655F0">
        <w:rPr>
          <w:rFonts w:ascii="Cambria" w:eastAsia="Times New Roman" w:hAnsi="Cambria" w:cs="Times New Roman"/>
          <w:color w:val="000000"/>
          <w:lang w:eastAsia="en-US" w:bidi="ar-SA"/>
        </w:rPr>
        <w:t xml:space="preserve">In the </w:t>
      </w:r>
      <w:r>
        <w:rPr>
          <w:rFonts w:ascii="Cambria" w:eastAsia="Times New Roman" w:hAnsi="Cambria" w:cs="Times New Roman"/>
          <w:color w:val="000000"/>
          <w:lang w:eastAsia="en-US" w:bidi="ar-SA"/>
        </w:rPr>
        <w:t>first</w:t>
      </w:r>
      <w:r w:rsidRPr="00B655F0">
        <w:rPr>
          <w:rFonts w:ascii="Cambria" w:eastAsia="Times New Roman" w:hAnsi="Cambria" w:cs="Times New Roman"/>
          <w:color w:val="000000"/>
          <w:lang w:eastAsia="en-US" w:bidi="ar-SA"/>
        </w:rPr>
        <w:t xml:space="preserve"> quarter of </w:t>
      </w:r>
      <w:r>
        <w:rPr>
          <w:rFonts w:ascii="Cambria" w:eastAsia="Times New Roman" w:hAnsi="Cambria" w:cs="Times New Roman"/>
          <w:color w:val="000000"/>
          <w:lang w:eastAsia="en-US" w:bidi="ar-SA"/>
        </w:rPr>
        <w:t>the year</w:t>
      </w:r>
      <w:r w:rsidRPr="00B655F0">
        <w:rPr>
          <w:rFonts w:ascii="Cambria" w:eastAsia="Times New Roman" w:hAnsi="Cambria" w:cs="Times New Roman"/>
          <w:color w:val="000000"/>
          <w:lang w:eastAsia="en-US" w:bidi="ar-SA"/>
        </w:rPr>
        <w:t xml:space="preserve">, there were </w:t>
      </w:r>
      <w:r>
        <w:rPr>
          <w:rFonts w:ascii="Cambria" w:eastAsia="Times New Roman" w:hAnsi="Cambria" w:cs="Times New Roman"/>
          <w:color w:val="000000"/>
          <w:lang w:eastAsia="en-US" w:bidi="ar-SA"/>
        </w:rPr>
        <w:t>23 convictions, 13</w:t>
      </w:r>
      <w:r w:rsidRPr="00B655F0">
        <w:rPr>
          <w:rFonts w:ascii="Cambria" w:eastAsia="Times New Roman" w:hAnsi="Cambria" w:cs="Times New Roman"/>
          <w:color w:val="000000"/>
          <w:lang w:eastAsia="en-US" w:bidi="ar-SA"/>
        </w:rPr>
        <w:t xml:space="preserve"> acquittals</w:t>
      </w:r>
      <w:r>
        <w:rPr>
          <w:rFonts w:ascii="Cambria" w:eastAsia="Times New Roman" w:hAnsi="Cambria" w:cs="Times New Roman"/>
          <w:color w:val="000000"/>
          <w:lang w:eastAsia="en-US" w:bidi="ar-SA"/>
        </w:rPr>
        <w:t xml:space="preserve"> and one suspended ruling</w:t>
      </w:r>
      <w:r w:rsidRPr="00B655F0">
        <w:rPr>
          <w:rFonts w:ascii="Cambria" w:eastAsia="Times New Roman" w:hAnsi="Cambria" w:cs="Times New Roman"/>
          <w:color w:val="000000"/>
          <w:lang w:eastAsia="en-US" w:bidi="ar-SA"/>
        </w:rPr>
        <w:t>. The details are as follows:</w:t>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Pr>
          <w:rFonts w:ascii="Cambria" w:hAnsi="Cambria"/>
          <w:b/>
          <w:bCs/>
          <w:color w:val="000000"/>
          <w:u w:val="single"/>
        </w:rPr>
        <w:t>Convictions</w:t>
      </w:r>
      <w:r>
        <w:rPr>
          <w:rFonts w:ascii="Times New Roman" w:eastAsia="Times New Roman" w:hAnsi="Times New Roman" w:cs="Times New Roman"/>
          <w:color w:val="auto"/>
          <w:lang w:eastAsia="en-US" w:bidi="ar-SA"/>
        </w:rPr>
        <w:t xml:space="preserve">: </w:t>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B655F0">
        <w:rPr>
          <w:rFonts w:ascii="Cambria" w:eastAsia="Times New Roman" w:hAnsi="Cambria" w:cs="Times New Roman"/>
          <w:color w:val="000000"/>
          <w:lang w:eastAsia="en-US" w:bidi="ar-SA"/>
        </w:rPr>
        <w:lastRenderedPageBreak/>
        <w:t xml:space="preserve">During the </w:t>
      </w:r>
      <w:r>
        <w:rPr>
          <w:rFonts w:ascii="Cambria" w:eastAsia="Times New Roman" w:hAnsi="Cambria" w:cs="Times New Roman"/>
          <w:color w:val="000000"/>
          <w:lang w:eastAsia="en-US" w:bidi="ar-SA"/>
        </w:rPr>
        <w:t>first</w:t>
      </w:r>
      <w:r w:rsidRPr="00B655F0">
        <w:rPr>
          <w:rFonts w:ascii="Cambria" w:eastAsia="Times New Roman" w:hAnsi="Cambria" w:cs="Times New Roman"/>
          <w:color w:val="000000"/>
          <w:lang w:eastAsia="en-US" w:bidi="ar-SA"/>
        </w:rPr>
        <w:t xml:space="preserve"> quarter, the Egyptian judiciary issued </w:t>
      </w:r>
      <w:r>
        <w:rPr>
          <w:rFonts w:ascii="Cambria" w:eastAsia="Times New Roman" w:hAnsi="Cambria" w:cs="Times New Roman"/>
          <w:color w:val="000000"/>
          <w:lang w:eastAsia="en-US" w:bidi="ar-SA"/>
        </w:rPr>
        <w:t>23</w:t>
      </w:r>
      <w:r w:rsidRPr="00B655F0">
        <w:rPr>
          <w:rFonts w:ascii="Cambria" w:eastAsia="Times New Roman" w:hAnsi="Cambria" w:cs="Times New Roman"/>
          <w:color w:val="000000"/>
          <w:lang w:eastAsia="en-US" w:bidi="ar-SA"/>
        </w:rPr>
        <w:t xml:space="preserve"> convictions, distributed as follows:</w:t>
      </w:r>
    </w:p>
    <w:p w:rsidR="00D3272B" w:rsidRPr="00B655F0"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13</w:t>
      </w:r>
      <w:r w:rsidRPr="00B655F0">
        <w:rPr>
          <w:rFonts w:ascii="Cambria" w:eastAsia="Times New Roman" w:hAnsi="Cambria" w:cs="Times New Roman"/>
          <w:color w:val="000000"/>
          <w:lang w:eastAsia="en-US" w:bidi="ar-SA"/>
        </w:rPr>
        <w:t xml:space="preserve"> rulings against the Muslim Brotherhood and the </w:t>
      </w:r>
      <w:r>
        <w:rPr>
          <w:rFonts w:ascii="Cambria" w:eastAsia="Times New Roman" w:hAnsi="Cambria" w:cs="Times New Roman"/>
          <w:color w:val="000000"/>
          <w:lang w:eastAsia="en-US" w:bidi="ar-SA"/>
        </w:rPr>
        <w:t xml:space="preserve">National </w:t>
      </w:r>
      <w:r w:rsidRPr="00B655F0">
        <w:rPr>
          <w:rFonts w:ascii="Cambria" w:eastAsia="Times New Roman" w:hAnsi="Cambria" w:cs="Times New Roman"/>
          <w:color w:val="000000"/>
          <w:lang w:eastAsia="en-US" w:bidi="ar-SA"/>
        </w:rPr>
        <w:t>Alliance for the Support of Legitimacy.</w:t>
      </w:r>
    </w:p>
    <w:p w:rsidR="00D3272B" w:rsidRPr="00B655F0"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 xml:space="preserve">4 </w:t>
      </w:r>
      <w:r w:rsidRPr="00B655F0">
        <w:rPr>
          <w:rFonts w:ascii="Cambria" w:eastAsia="Times New Roman" w:hAnsi="Cambria" w:cs="Times New Roman"/>
          <w:color w:val="000000"/>
          <w:lang w:eastAsia="en-US" w:bidi="ar-SA"/>
        </w:rPr>
        <w:t>ruling</w:t>
      </w:r>
      <w:r>
        <w:rPr>
          <w:rFonts w:ascii="Cambria" w:eastAsia="Times New Roman" w:hAnsi="Cambria" w:cs="Times New Roman"/>
          <w:color w:val="000000"/>
          <w:lang w:eastAsia="en-US" w:bidi="ar-SA"/>
        </w:rPr>
        <w:t>s</w:t>
      </w:r>
      <w:r w:rsidRPr="00B655F0">
        <w:rPr>
          <w:rFonts w:ascii="Cambria" w:eastAsia="Times New Roman" w:hAnsi="Cambria" w:cs="Times New Roman"/>
          <w:color w:val="000000"/>
          <w:lang w:eastAsia="en-US" w:bidi="ar-SA"/>
        </w:rPr>
        <w:t xml:space="preserve"> in the cases of civil democratic forces</w:t>
      </w:r>
    </w:p>
    <w:p w:rsidR="00D3272B" w:rsidRPr="00B655F0"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4</w:t>
      </w:r>
      <w:r w:rsidRPr="00B655F0">
        <w:rPr>
          <w:rFonts w:ascii="Cambria" w:eastAsia="Times New Roman" w:hAnsi="Cambria" w:cs="Times New Roman"/>
          <w:color w:val="000000"/>
          <w:lang w:eastAsia="en-US" w:bidi="ar-SA"/>
        </w:rPr>
        <w:t xml:space="preserve"> rulings in the</w:t>
      </w:r>
      <w:r w:rsidRPr="00EE63B4">
        <w:t xml:space="preserve"> </w:t>
      </w:r>
      <w:r w:rsidRPr="00EE63B4">
        <w:rPr>
          <w:rFonts w:ascii="Cambria" w:eastAsia="Times New Roman" w:hAnsi="Cambria" w:cs="Times New Roman"/>
          <w:color w:val="000000"/>
          <w:lang w:eastAsia="en-US" w:bidi="ar-SA"/>
        </w:rPr>
        <w:t>military trials for civilians</w:t>
      </w:r>
      <w:r w:rsidRPr="00B655F0">
        <w:rPr>
          <w:rFonts w:ascii="Cambria" w:eastAsia="Times New Roman" w:hAnsi="Cambria" w:cs="Times New Roman"/>
          <w:color w:val="000000"/>
          <w:lang w:eastAsia="en-US" w:bidi="ar-SA"/>
        </w:rPr>
        <w:t xml:space="preserve"> </w:t>
      </w:r>
    </w:p>
    <w:p w:rsidR="00D3272B"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sidRPr="00B655F0">
        <w:rPr>
          <w:rFonts w:ascii="Cambria" w:eastAsia="Times New Roman" w:hAnsi="Cambria" w:cs="Times New Roman"/>
          <w:color w:val="000000"/>
          <w:lang w:eastAsia="en-US" w:bidi="ar-SA"/>
        </w:rPr>
        <w:t xml:space="preserve">2 rulings in </w:t>
      </w:r>
      <w:r>
        <w:rPr>
          <w:rFonts w:ascii="Cambria" w:eastAsia="Times New Roman" w:hAnsi="Cambria" w:cs="Times New Roman"/>
          <w:color w:val="000000"/>
          <w:lang w:eastAsia="en-US" w:bidi="ar-SA"/>
        </w:rPr>
        <w:t xml:space="preserve">the trials of </w:t>
      </w:r>
      <w:r w:rsidRPr="00EE63B4">
        <w:rPr>
          <w:rFonts w:ascii="Cambria" w:eastAsia="Times New Roman" w:hAnsi="Cambria" w:cs="Times New Roman"/>
          <w:color w:val="000000"/>
          <w:lang w:eastAsia="en-US" w:bidi="ar-SA"/>
        </w:rPr>
        <w:t>post-June 30 regime's affiliates</w:t>
      </w:r>
    </w:p>
    <w:p w:rsidR="00D3272B" w:rsidRPr="00984A46" w:rsidRDefault="00D3272B" w:rsidP="00D3272B">
      <w:pPr>
        <w:widowControl/>
        <w:numPr>
          <w:ilvl w:val="0"/>
          <w:numId w:val="7"/>
        </w:numPr>
        <w:suppressAutoHyphens w:val="0"/>
        <w:spacing w:after="120" w:line="240" w:lineRule="auto"/>
        <w:rPr>
          <w:rFonts w:ascii="Times New Roman" w:eastAsia="Times New Roman" w:hAnsi="Times New Roman" w:cs="Times New Roman"/>
          <w:color w:val="auto"/>
          <w:lang w:eastAsia="en-US" w:bidi="ar-SA"/>
        </w:rPr>
      </w:pPr>
      <w:r w:rsidRPr="00B655F0">
        <w:rPr>
          <w:rFonts w:ascii="Cambria" w:eastAsia="Times New Roman" w:hAnsi="Cambria" w:cs="Times New Roman"/>
          <w:color w:val="000000"/>
          <w:lang w:eastAsia="en-US" w:bidi="ar-SA"/>
        </w:rPr>
        <w:t>Wh</w:t>
      </w:r>
      <w:r>
        <w:rPr>
          <w:rFonts w:ascii="Cambria" w:eastAsia="Times New Roman" w:hAnsi="Cambria" w:cs="Times New Roman"/>
          <w:color w:val="000000"/>
          <w:lang w:eastAsia="en-US" w:bidi="ar-SA"/>
        </w:rPr>
        <w:t>ile no ruling was issued against any of</w:t>
      </w:r>
      <w:r w:rsidRPr="00EE63B4">
        <w:rPr>
          <w:rFonts w:ascii="Cambria" w:eastAsia="Times New Roman" w:hAnsi="Cambria" w:cs="Times New Roman"/>
          <w:color w:val="000000"/>
          <w:lang w:eastAsia="en-US" w:bidi="ar-SA"/>
        </w:rPr>
        <w:t xml:space="preserve"> Mubarak regime's figures</w:t>
      </w:r>
    </w:p>
    <w:p w:rsidR="00984A46" w:rsidRDefault="00984A46" w:rsidP="00984A46">
      <w:pPr>
        <w:widowControl/>
        <w:suppressAutoHyphens w:val="0"/>
        <w:spacing w:after="120" w:line="240" w:lineRule="auto"/>
        <w:jc w:val="center"/>
        <w:rPr>
          <w:rFonts w:ascii="Times New Roman" w:eastAsia="Times New Roman" w:hAnsi="Times New Roman" w:cs="Times New Roman"/>
          <w:color w:val="auto"/>
          <w:lang w:eastAsia="en-US" w:bidi="ar-SA"/>
        </w:rPr>
      </w:pPr>
      <w:r>
        <w:rPr>
          <w:rFonts w:ascii="Times New Roman" w:eastAsia="Times New Roman" w:hAnsi="Times New Roman" w:cs="Times New Roman"/>
          <w:noProof/>
          <w:color w:val="auto"/>
          <w:lang w:eastAsia="en-US" w:bidi="ar-SA"/>
        </w:rPr>
        <w:drawing>
          <wp:inline distT="0" distB="0" distL="0" distR="0">
            <wp:extent cx="5514975" cy="2457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نسب-المئوية-لأحكام-الادانة.png"/>
                    <pic:cNvPicPr/>
                  </pic:nvPicPr>
                  <pic:blipFill>
                    <a:blip r:embed="rId12">
                      <a:extLst>
                        <a:ext uri="{28A0092B-C50C-407E-A947-70E740481C1C}">
                          <a14:useLocalDpi xmlns:a14="http://schemas.microsoft.com/office/drawing/2010/main" val="0"/>
                        </a:ext>
                      </a:extLst>
                    </a:blip>
                    <a:stretch>
                      <a:fillRect/>
                    </a:stretch>
                  </pic:blipFill>
                  <pic:spPr>
                    <a:xfrm>
                      <a:off x="0" y="0"/>
                      <a:ext cx="5514975" cy="2457450"/>
                    </a:xfrm>
                    <a:prstGeom prst="rect">
                      <a:avLst/>
                    </a:prstGeom>
                  </pic:spPr>
                </pic:pic>
              </a:graphicData>
            </a:graphic>
          </wp:inline>
        </w:drawing>
      </w:r>
    </w:p>
    <w:p w:rsidR="00D3272B" w:rsidRDefault="00D3272B" w:rsidP="00D3272B">
      <w:pPr>
        <w:widowControl/>
        <w:tabs>
          <w:tab w:val="clear" w:pos="709"/>
        </w:tabs>
        <w:suppressAutoHyphens w:val="0"/>
        <w:spacing w:after="120" w:line="240" w:lineRule="auto"/>
        <w:rPr>
          <w:rFonts w:ascii="Cambria" w:eastAsia="Times New Roman" w:hAnsi="Cambria" w:cs="Times New Roman"/>
          <w:b/>
          <w:bCs/>
          <w:color w:val="000000"/>
          <w:u w:val="single"/>
          <w:lang w:eastAsia="en-US" w:bidi="ar-SA"/>
        </w:rPr>
      </w:pPr>
    </w:p>
    <w:p w:rsidR="00D3272B" w:rsidRPr="00EE63B4"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EE63B4">
        <w:rPr>
          <w:rFonts w:ascii="Cambria" w:eastAsia="Times New Roman" w:hAnsi="Cambria" w:cs="Times New Roman"/>
          <w:b/>
          <w:bCs/>
          <w:color w:val="000000"/>
          <w:u w:val="single"/>
          <w:lang w:eastAsia="en-US" w:bidi="ar-SA"/>
        </w:rPr>
        <w:t>Acquittals:</w:t>
      </w:r>
    </w:p>
    <w:p w:rsidR="00D3272B" w:rsidRPr="00EE63B4"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EE63B4">
        <w:rPr>
          <w:rFonts w:ascii="Cambria" w:eastAsia="Times New Roman" w:hAnsi="Cambria" w:cs="Times New Roman"/>
          <w:color w:val="000000"/>
          <w:lang w:eastAsia="en-US" w:bidi="ar-SA"/>
        </w:rPr>
        <w:t xml:space="preserve">During the </w:t>
      </w:r>
      <w:r>
        <w:rPr>
          <w:rFonts w:ascii="Cambria" w:eastAsia="Times New Roman" w:hAnsi="Cambria" w:cs="Times New Roman"/>
          <w:color w:val="000000"/>
          <w:lang w:eastAsia="en-US" w:bidi="ar-SA"/>
        </w:rPr>
        <w:t>first</w:t>
      </w:r>
      <w:r w:rsidRPr="00EE63B4">
        <w:rPr>
          <w:rFonts w:ascii="Cambria" w:eastAsia="Times New Roman" w:hAnsi="Cambria" w:cs="Times New Roman"/>
          <w:color w:val="000000"/>
          <w:lang w:eastAsia="en-US" w:bidi="ar-SA"/>
        </w:rPr>
        <w:t xml:space="preserve"> quarter, </w:t>
      </w:r>
      <w:r>
        <w:rPr>
          <w:rFonts w:ascii="Cambria" w:eastAsia="Times New Roman" w:hAnsi="Cambria" w:cs="Times New Roman"/>
          <w:color w:val="000000"/>
          <w:lang w:eastAsia="en-US" w:bidi="ar-SA"/>
        </w:rPr>
        <w:t>13</w:t>
      </w:r>
      <w:r w:rsidRPr="00EE63B4">
        <w:rPr>
          <w:rFonts w:ascii="Cambria" w:eastAsia="Times New Roman" w:hAnsi="Cambria" w:cs="Times New Roman"/>
          <w:color w:val="000000"/>
          <w:lang w:eastAsia="en-US" w:bidi="ar-SA"/>
        </w:rPr>
        <w:t xml:space="preserve"> acquittals were issued, distributed as follows</w:t>
      </w:r>
      <w:proofErr w:type="gramStart"/>
      <w:r w:rsidRPr="00EE63B4">
        <w:rPr>
          <w:rFonts w:ascii="Cambria" w:eastAsia="Times New Roman" w:hAnsi="Cambria" w:cs="Times New Roman"/>
          <w:color w:val="000000"/>
          <w:lang w:eastAsia="en-US" w:bidi="ar-SA"/>
        </w:rPr>
        <w:t>::</w:t>
      </w:r>
      <w:proofErr w:type="gramEnd"/>
    </w:p>
    <w:p w:rsidR="00D3272B" w:rsidRPr="00EE63B4"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8</w:t>
      </w:r>
      <w:r w:rsidRPr="00EE63B4">
        <w:rPr>
          <w:rFonts w:ascii="Cambria" w:eastAsia="Times New Roman" w:hAnsi="Cambria" w:cs="Times New Roman"/>
          <w:color w:val="000000"/>
          <w:lang w:eastAsia="en-US" w:bidi="ar-SA"/>
        </w:rPr>
        <w:t xml:space="preserve"> rulings of acquittal for the MB and NASL affiliates</w:t>
      </w:r>
    </w:p>
    <w:p w:rsidR="00D3272B"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 xml:space="preserve">One acquittal for the civil democratic forces </w:t>
      </w:r>
    </w:p>
    <w:p w:rsidR="00D3272B"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 xml:space="preserve">One acquittal for the Mubarak's regime affiliates </w:t>
      </w:r>
    </w:p>
    <w:p w:rsidR="00D3272B" w:rsidRPr="00EE63B4"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 xml:space="preserve">2 acquittals issued in the military trials for civilians </w:t>
      </w:r>
    </w:p>
    <w:p w:rsidR="00D3272B" w:rsidRDefault="00D3272B" w:rsidP="00D3272B">
      <w:pPr>
        <w:widowControl/>
        <w:numPr>
          <w:ilvl w:val="0"/>
          <w:numId w:val="7"/>
        </w:numPr>
        <w:suppressAutoHyphens w:val="0"/>
        <w:spacing w:after="120" w:line="240" w:lineRule="auto"/>
        <w:textAlignment w:val="baseline"/>
        <w:rPr>
          <w:rFonts w:ascii="Cambria" w:eastAsia="Times New Roman" w:hAnsi="Cambria" w:cs="Times New Roman"/>
          <w:color w:val="000000"/>
          <w:lang w:eastAsia="en-US" w:bidi="ar-SA"/>
        </w:rPr>
      </w:pPr>
      <w:r w:rsidRPr="00EE63B4">
        <w:rPr>
          <w:rFonts w:ascii="Cambria" w:eastAsia="Times New Roman" w:hAnsi="Cambria" w:cs="Times New Roman"/>
          <w:color w:val="000000"/>
          <w:lang w:eastAsia="en-US" w:bidi="ar-SA"/>
        </w:rPr>
        <w:t>One acquittal for post-June 30 affiliates</w:t>
      </w:r>
    </w:p>
    <w:p w:rsidR="00D3272B" w:rsidRDefault="00D3272B" w:rsidP="00D3272B">
      <w:pPr>
        <w:widowControl/>
        <w:suppressAutoHyphens w:val="0"/>
        <w:spacing w:after="120"/>
        <w:textAlignment w:val="baseline"/>
        <w:rPr>
          <w:rFonts w:ascii="Cambria" w:eastAsia="Times New Roman" w:hAnsi="Cambria" w:cs="Times New Roman"/>
          <w:color w:val="000000"/>
          <w:lang w:eastAsia="en-US" w:bidi="ar-SA"/>
        </w:rPr>
      </w:pPr>
    </w:p>
    <w:p w:rsidR="00D3272B" w:rsidRPr="00B92F6C" w:rsidRDefault="00D3272B" w:rsidP="00D3272B">
      <w:pPr>
        <w:widowControl/>
        <w:suppressAutoHyphens w:val="0"/>
        <w:spacing w:after="120" w:line="360" w:lineRule="auto"/>
        <w:textAlignment w:val="baseline"/>
        <w:rPr>
          <w:rFonts w:ascii="Cambria" w:eastAsia="Times New Roman" w:hAnsi="Cambria" w:cs="Times New Roman"/>
          <w:b/>
          <w:bCs/>
          <w:color w:val="000000"/>
          <w:u w:val="single"/>
          <w:lang w:eastAsia="en-US" w:bidi="ar-SA"/>
        </w:rPr>
      </w:pPr>
      <w:r w:rsidRPr="00B92F6C">
        <w:rPr>
          <w:rFonts w:ascii="Cambria" w:eastAsia="Times New Roman" w:hAnsi="Cambria" w:cs="Times New Roman"/>
          <w:b/>
          <w:bCs/>
          <w:color w:val="000000"/>
          <w:u w:val="single"/>
          <w:lang w:eastAsia="en-US" w:bidi="ar-SA"/>
        </w:rPr>
        <w:t>Suspended sentences</w:t>
      </w:r>
    </w:p>
    <w:p w:rsidR="00D3272B" w:rsidRDefault="00D3272B" w:rsidP="00D3272B">
      <w:pPr>
        <w:widowControl/>
        <w:suppressAutoHyphens w:val="0"/>
        <w:spacing w:after="120" w:line="360" w:lineRule="auto"/>
        <w:textAlignment w:val="baseline"/>
        <w:rPr>
          <w:rFonts w:ascii="Cambria" w:eastAsia="Times New Roman" w:hAnsi="Cambria" w:cs="Times New Roman"/>
          <w:color w:val="000000"/>
          <w:lang w:eastAsia="en-US" w:bidi="ar-SA"/>
        </w:rPr>
      </w:pPr>
      <w:r>
        <w:rPr>
          <w:rFonts w:ascii="Cambria" w:eastAsia="Times New Roman" w:hAnsi="Cambria" w:cs="Times New Roman"/>
          <w:color w:val="000000"/>
          <w:lang w:eastAsia="en-US" w:bidi="ar-SA"/>
        </w:rPr>
        <w:t xml:space="preserve">During the first quarter of the year, only one suspended sentence was handed down during the trials of MB and NASL affiliates. </w:t>
      </w:r>
    </w:p>
    <w:p w:rsidR="00D3272B" w:rsidRDefault="00D3272B" w:rsidP="00D3272B">
      <w:pPr>
        <w:widowControl/>
        <w:tabs>
          <w:tab w:val="clear" w:pos="709"/>
        </w:tabs>
        <w:suppressAutoHyphens w:val="0"/>
        <w:spacing w:after="120" w:line="360" w:lineRule="auto"/>
        <w:rPr>
          <w:rFonts w:ascii="Cambria" w:eastAsia="Times New Roman" w:hAnsi="Cambria" w:cs="Times New Roman"/>
          <w:color w:val="000000"/>
          <w:lang w:eastAsia="en-US" w:bidi="ar-SA"/>
        </w:rPr>
      </w:pPr>
    </w:p>
    <w:p w:rsidR="00D3272B" w:rsidRPr="00B92F6C" w:rsidRDefault="00D3272B" w:rsidP="00D3272B">
      <w:pPr>
        <w:widowControl/>
        <w:tabs>
          <w:tab w:val="clear" w:pos="709"/>
        </w:tabs>
        <w:suppressAutoHyphens w:val="0"/>
        <w:spacing w:after="120" w:line="360" w:lineRule="auto"/>
        <w:rPr>
          <w:rFonts w:ascii="Times New Roman" w:eastAsia="Times New Roman" w:hAnsi="Times New Roman" w:cs="Times New Roman"/>
          <w:color w:val="auto"/>
          <w:lang w:eastAsia="en-US" w:bidi="ar-SA"/>
        </w:rPr>
      </w:pPr>
      <w:r w:rsidRPr="00B92F6C">
        <w:rPr>
          <w:rFonts w:ascii="Cambria" w:eastAsia="Times New Roman" w:hAnsi="Cambria" w:cs="Times New Roman"/>
          <w:b/>
          <w:bCs/>
          <w:u w:val="single"/>
          <w:lang w:eastAsia="en-US" w:bidi="ar-SA"/>
        </w:rPr>
        <w:t>Death sentences:</w:t>
      </w:r>
    </w:p>
    <w:p w:rsidR="00D3272B" w:rsidRDefault="00D3272B" w:rsidP="00D3272B">
      <w:pPr>
        <w:widowControl/>
        <w:tabs>
          <w:tab w:val="clear" w:pos="709"/>
        </w:tabs>
        <w:suppressAutoHyphens w:val="0"/>
        <w:spacing w:after="120" w:line="360" w:lineRule="auto"/>
        <w:rPr>
          <w:rFonts w:ascii="Cambria" w:eastAsia="Times New Roman" w:hAnsi="Cambria" w:cs="Times New Roman"/>
          <w:lang w:eastAsia="en-US" w:bidi="ar-SA"/>
        </w:rPr>
      </w:pPr>
      <w:r>
        <w:rPr>
          <w:rFonts w:ascii="Cambria" w:eastAsia="Times New Roman" w:hAnsi="Cambria" w:cs="Times New Roman"/>
          <w:lang w:eastAsia="en-US" w:bidi="ar-SA"/>
        </w:rPr>
        <w:lastRenderedPageBreak/>
        <w:t>Five</w:t>
      </w:r>
      <w:r w:rsidRPr="00B92F6C">
        <w:rPr>
          <w:rFonts w:ascii="Cambria" w:eastAsia="Times New Roman" w:hAnsi="Cambria" w:cs="Times New Roman"/>
          <w:lang w:eastAsia="en-US" w:bidi="ar-SA"/>
        </w:rPr>
        <w:t xml:space="preserve"> death sentences were issued against </w:t>
      </w:r>
      <w:r>
        <w:rPr>
          <w:rFonts w:ascii="Cambria" w:eastAsia="Times New Roman" w:hAnsi="Cambria" w:cs="Times New Roman"/>
          <w:lang w:eastAsia="en-US" w:bidi="ar-SA"/>
        </w:rPr>
        <w:t>24</w:t>
      </w:r>
      <w:r w:rsidRPr="00B92F6C">
        <w:rPr>
          <w:rFonts w:ascii="Cambria" w:eastAsia="Times New Roman" w:hAnsi="Cambria" w:cs="Times New Roman"/>
          <w:lang w:eastAsia="en-US" w:bidi="ar-SA"/>
        </w:rPr>
        <w:t xml:space="preserve"> defendants during the </w:t>
      </w:r>
      <w:r>
        <w:rPr>
          <w:rFonts w:ascii="Cambria" w:eastAsia="Times New Roman" w:hAnsi="Cambria" w:cs="Times New Roman"/>
          <w:lang w:eastAsia="en-US" w:bidi="ar-SA"/>
        </w:rPr>
        <w:t>first</w:t>
      </w:r>
      <w:r w:rsidRPr="00B92F6C">
        <w:rPr>
          <w:rFonts w:ascii="Cambria" w:eastAsia="Times New Roman" w:hAnsi="Cambria" w:cs="Times New Roman"/>
          <w:lang w:eastAsia="en-US" w:bidi="ar-SA"/>
        </w:rPr>
        <w:t xml:space="preserve"> quarter of </w:t>
      </w:r>
      <w:r>
        <w:rPr>
          <w:rFonts w:ascii="Cambria" w:eastAsia="Times New Roman" w:hAnsi="Cambria" w:cs="Times New Roman"/>
          <w:lang w:eastAsia="en-US" w:bidi="ar-SA"/>
        </w:rPr>
        <w:t>2019, a</w:t>
      </w:r>
      <w:r w:rsidRPr="00B92F6C">
        <w:rPr>
          <w:rFonts w:ascii="Cambria" w:eastAsia="Times New Roman" w:hAnsi="Cambria" w:cs="Times New Roman"/>
          <w:lang w:eastAsia="en-US" w:bidi="ar-SA"/>
        </w:rPr>
        <w:t xml:space="preserve">s </w:t>
      </w:r>
      <w:r>
        <w:rPr>
          <w:rFonts w:ascii="Cambria" w:eastAsia="Times New Roman" w:hAnsi="Cambria" w:cs="Times New Roman"/>
          <w:lang w:eastAsia="en-US" w:bidi="ar-SA"/>
        </w:rPr>
        <w:t>shown in the following table:</w:t>
      </w:r>
    </w:p>
    <w:p w:rsidR="00D3272B" w:rsidRPr="005F291A" w:rsidRDefault="00D3272B" w:rsidP="00D3272B">
      <w:pPr>
        <w:widowControl/>
        <w:numPr>
          <w:ilvl w:val="1"/>
          <w:numId w:val="5"/>
        </w:numPr>
        <w:tabs>
          <w:tab w:val="clear" w:pos="709"/>
        </w:tabs>
        <w:suppressAutoHyphens w:val="0"/>
        <w:spacing w:after="120" w:line="360" w:lineRule="auto"/>
        <w:rPr>
          <w:rFonts w:ascii="Times New Roman" w:eastAsia="Times New Roman" w:hAnsi="Times New Roman" w:cs="Times New Roman" w:hint="cs"/>
          <w:b/>
          <w:bCs/>
          <w:color w:val="auto"/>
          <w:u w:val="single"/>
          <w:rtl/>
          <w:lang w:eastAsia="en-US" w:bidi="ar-SA"/>
        </w:rPr>
      </w:pPr>
      <w:r w:rsidRPr="005F291A">
        <w:rPr>
          <w:rFonts w:ascii="Cambria" w:eastAsia="Times New Roman" w:hAnsi="Cambria" w:cs="Times New Roman"/>
          <w:b/>
          <w:bCs/>
          <w:u w:val="single"/>
          <w:lang w:eastAsia="en-US" w:bidi="ar-SA"/>
        </w:rPr>
        <w:t xml:space="preserve">Sentences </w:t>
      </w:r>
    </w:p>
    <w:tbl>
      <w:tblPr>
        <w:tblW w:w="0" w:type="auto"/>
        <w:tblCellMar>
          <w:top w:w="15" w:type="dxa"/>
          <w:left w:w="15" w:type="dxa"/>
          <w:bottom w:w="15" w:type="dxa"/>
          <w:right w:w="15" w:type="dxa"/>
        </w:tblCellMar>
        <w:tblLook w:val="04A0" w:firstRow="1" w:lastRow="0" w:firstColumn="1" w:lastColumn="0" w:noHBand="0" w:noVBand="1"/>
      </w:tblPr>
      <w:tblGrid>
        <w:gridCol w:w="4084"/>
        <w:gridCol w:w="4476"/>
        <w:gridCol w:w="805"/>
      </w:tblGrid>
      <w:tr w:rsidR="00D3272B" w:rsidRPr="00F1430A" w:rsidTr="00561ECA">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rtl/>
                <w:lang w:eastAsia="en-US" w:bidi="ar-SA"/>
              </w:rPr>
            </w:pPr>
            <w:r w:rsidRPr="009F72A3">
              <w:rPr>
                <w:rFonts w:ascii="Cambria" w:eastAsia="Times New Roman" w:hAnsi="Cambria" w:cs="AbdoMaster-Bold"/>
                <w:color w:val="000000"/>
                <w:lang w:eastAsia="en-US" w:bidi="ar-SA"/>
              </w:rPr>
              <w:t>Death sentences issued by civil courts</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rtl/>
                <w:lang w:eastAsia="en-US" w:bidi="ar-SA"/>
              </w:rPr>
            </w:pPr>
            <w:r w:rsidRPr="009F72A3">
              <w:rPr>
                <w:rFonts w:ascii="Cambria" w:eastAsia="Times New Roman" w:hAnsi="Cambria" w:cs="AbdoMaster-Bold"/>
                <w:color w:val="000000"/>
                <w:lang w:eastAsia="en-US" w:bidi="ar-SA"/>
              </w:rPr>
              <w:t>Death sentences issued by military courts</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lang w:eastAsia="en-US" w:bidi="ar-SA"/>
              </w:rPr>
            </w:pPr>
            <w:r w:rsidRPr="009F72A3">
              <w:rPr>
                <w:rFonts w:ascii="Cambria" w:eastAsia="Times New Roman" w:hAnsi="Cambria" w:cs="AbdoMaster-Bold"/>
                <w:color w:val="000000"/>
                <w:lang w:eastAsia="en-US" w:bidi="ar-SA"/>
              </w:rPr>
              <w:t xml:space="preserve">Total </w:t>
            </w:r>
          </w:p>
        </w:tc>
      </w:tr>
      <w:tr w:rsidR="00D3272B" w:rsidRPr="00F1430A" w:rsidTr="00561ECA">
        <w:trPr>
          <w:trHeight w:val="454"/>
        </w:trPr>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rtl/>
                <w:lang w:eastAsia="en-US" w:bidi="ar-SA"/>
              </w:rPr>
            </w:pPr>
            <w:r w:rsidRPr="009F72A3">
              <w:rPr>
                <w:rFonts w:ascii="Cambria" w:eastAsia="Times New Roman" w:hAnsi="Cambria" w:cs="AbdoMaster-Bold"/>
                <w:color w:val="000000"/>
                <w:lang w:eastAsia="en-US" w:bidi="ar-S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rtl/>
                <w:lang w:eastAsia="en-US" w:bidi="ar-SA"/>
              </w:rPr>
            </w:pPr>
            <w:r w:rsidRPr="009F72A3">
              <w:rPr>
                <w:rFonts w:ascii="Cambria" w:eastAsia="Times New Roman" w:hAnsi="Cambria" w:cs="AbdoMaster-Bold"/>
                <w:color w:val="000000"/>
                <w:lang w:eastAsia="en-US" w:bidi="ar-S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9F72A3" w:rsidRDefault="00D3272B" w:rsidP="00561ECA">
            <w:pPr>
              <w:widowControl/>
              <w:tabs>
                <w:tab w:val="clear" w:pos="709"/>
              </w:tabs>
              <w:suppressAutoHyphens w:val="0"/>
              <w:bidi/>
              <w:spacing w:after="0" w:line="360" w:lineRule="auto"/>
              <w:jc w:val="center"/>
              <w:rPr>
                <w:rFonts w:ascii="Cambria" w:eastAsia="Times New Roman" w:hAnsi="Cambria" w:cs="AbdoMaster-Bold"/>
                <w:color w:val="auto"/>
                <w:lang w:eastAsia="en-US"/>
              </w:rPr>
            </w:pPr>
            <w:r w:rsidRPr="009F72A3">
              <w:rPr>
                <w:rFonts w:ascii="Cambria" w:eastAsia="Times New Roman" w:hAnsi="Cambria" w:cs="AbdoMaster-Bold"/>
                <w:color w:val="000000"/>
                <w:lang w:eastAsia="en-US" w:bidi="ar-SA"/>
              </w:rPr>
              <w:t>5</w:t>
            </w:r>
          </w:p>
        </w:tc>
      </w:tr>
    </w:tbl>
    <w:p w:rsidR="00D3272B" w:rsidRDefault="00D3272B" w:rsidP="00D3272B">
      <w:pPr>
        <w:widowControl/>
        <w:tabs>
          <w:tab w:val="clear" w:pos="709"/>
        </w:tabs>
        <w:suppressAutoHyphens w:val="0"/>
        <w:bidi/>
        <w:spacing w:after="0" w:line="360" w:lineRule="auto"/>
        <w:ind w:left="1440"/>
        <w:jc w:val="both"/>
        <w:rPr>
          <w:rFonts w:ascii="Cambria" w:eastAsia="Times New Roman" w:hAnsi="Cambria" w:cs="AbdoMaster-Bold" w:hint="cs"/>
          <w:color w:val="auto"/>
          <w:sz w:val="22"/>
          <w:szCs w:val="22"/>
          <w:rtl/>
          <w:lang w:eastAsia="en-US"/>
        </w:rPr>
      </w:pPr>
    </w:p>
    <w:p w:rsidR="00D3272B" w:rsidRPr="005F291A" w:rsidRDefault="00D3272B" w:rsidP="00D3272B">
      <w:pPr>
        <w:widowControl/>
        <w:numPr>
          <w:ilvl w:val="1"/>
          <w:numId w:val="5"/>
        </w:numPr>
        <w:tabs>
          <w:tab w:val="clear" w:pos="709"/>
        </w:tabs>
        <w:suppressAutoHyphens w:val="0"/>
        <w:spacing w:after="0" w:line="360" w:lineRule="auto"/>
        <w:rPr>
          <w:rFonts w:ascii="Cambria" w:eastAsia="Times New Roman" w:hAnsi="Cambria" w:cs="AbdoMaster-Bold" w:hint="cs"/>
          <w:b/>
          <w:bCs/>
          <w:color w:val="auto"/>
          <w:sz w:val="22"/>
          <w:szCs w:val="22"/>
          <w:u w:val="single"/>
          <w:rtl/>
          <w:lang w:eastAsia="en-US"/>
        </w:rPr>
      </w:pPr>
      <w:r w:rsidRPr="005F291A">
        <w:rPr>
          <w:rFonts w:ascii="Cambria" w:eastAsia="Times New Roman" w:hAnsi="Cambria" w:cs="AbdoMaster-Bold"/>
          <w:b/>
          <w:bCs/>
          <w:color w:val="auto"/>
          <w:sz w:val="22"/>
          <w:szCs w:val="22"/>
          <w:u w:val="single"/>
          <w:lang w:eastAsia="en-US"/>
        </w:rPr>
        <w:t xml:space="preserve">Defendants </w:t>
      </w:r>
    </w:p>
    <w:p w:rsidR="00D3272B" w:rsidRPr="00F1430A" w:rsidRDefault="00D3272B" w:rsidP="00D3272B">
      <w:pPr>
        <w:widowControl/>
        <w:tabs>
          <w:tab w:val="clear" w:pos="709"/>
        </w:tabs>
        <w:suppressAutoHyphens w:val="0"/>
        <w:bidi/>
        <w:spacing w:after="0" w:line="360" w:lineRule="auto"/>
        <w:rPr>
          <w:rFonts w:ascii="Cambria" w:eastAsia="Times New Roman" w:hAnsi="Cambria" w:cs="AbdoMaster-Bold"/>
          <w:color w:val="auto"/>
          <w:sz w:val="22"/>
          <w:szCs w:val="22"/>
          <w:rtl/>
          <w:lang w:eastAsia="en-US" w:bidi="ar-SA"/>
        </w:rPr>
      </w:pPr>
    </w:p>
    <w:tbl>
      <w:tblPr>
        <w:tblW w:w="0" w:type="auto"/>
        <w:tblCellMar>
          <w:top w:w="15" w:type="dxa"/>
          <w:left w:w="15" w:type="dxa"/>
          <w:bottom w:w="15" w:type="dxa"/>
          <w:right w:w="15" w:type="dxa"/>
        </w:tblCellMar>
        <w:tblLook w:val="04A0" w:firstRow="1" w:lastRow="0" w:firstColumn="1" w:lastColumn="0" w:noHBand="0" w:noVBand="1"/>
      </w:tblPr>
      <w:tblGrid>
        <w:gridCol w:w="1031"/>
        <w:gridCol w:w="2320"/>
        <w:gridCol w:w="2738"/>
        <w:gridCol w:w="3121"/>
        <w:gridCol w:w="752"/>
      </w:tblGrid>
      <w:tr w:rsidR="00D3272B" w:rsidRPr="005F291A" w:rsidTr="00561ECA">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Number of defendants referred to the Mufti</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Number of defendants upheld by the Mufti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Number of defendants upheld by the Court of Cassation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rPr>
                <w:rFonts w:ascii="Cambria" w:eastAsia="Times New Roman" w:hAnsi="Cambria" w:cs="AbdoMaster-Bold"/>
                <w:color w:val="auto"/>
                <w:rtl/>
                <w:lang w:eastAsia="en-US" w:bidi="ar-SA"/>
              </w:rPr>
            </w:pPr>
            <w:r w:rsidRPr="00623B8A">
              <w:rPr>
                <w:rFonts w:ascii="Cambria" w:eastAsia="Times New Roman" w:hAnsi="Cambria" w:cs="AbdoMaster-Bold"/>
                <w:color w:val="auto"/>
                <w:lang w:eastAsia="en-US" w:bidi="ar-SA"/>
              </w:rPr>
              <w:t xml:space="preserve">Total </w:t>
            </w:r>
          </w:p>
        </w:tc>
      </w:tr>
      <w:tr w:rsidR="00D3272B" w:rsidRPr="005F291A" w:rsidTr="00561ECA">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rPr>
            </w:pPr>
            <w:r w:rsidRPr="00623B8A">
              <w:rPr>
                <w:rFonts w:ascii="Cambria" w:eastAsia="Times New Roman" w:hAnsi="Cambria" w:cs="AbdoMaster-Bold"/>
                <w:color w:val="auto"/>
                <w:lang w:eastAsia="en-US"/>
              </w:rPr>
              <w:t>Civil</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hint="cs"/>
                <w:color w:val="auto"/>
                <w:rtl/>
                <w:lang w:eastAsia="en-US"/>
              </w:rPr>
            </w:pPr>
            <w:r w:rsidRPr="00623B8A">
              <w:rPr>
                <w:rFonts w:ascii="Cambria" w:eastAsia="Times New Roman" w:hAnsi="Cambria" w:cs="AbdoMaster-Bold"/>
                <w:color w:val="000000"/>
                <w:lang w:eastAsia="en-US" w:bidi="ar-SA"/>
              </w:rPr>
              <w:t>11</w:t>
            </w:r>
          </w:p>
        </w:tc>
      </w:tr>
      <w:tr w:rsidR="00D3272B" w:rsidRPr="005F291A" w:rsidTr="00561ECA">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Military</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13</w:t>
            </w:r>
          </w:p>
        </w:tc>
      </w:tr>
      <w:tr w:rsidR="00D3272B" w:rsidRPr="005F291A" w:rsidTr="00561ECA">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bidi="ar-SA"/>
              </w:rPr>
            </w:pPr>
            <w:r w:rsidRPr="00623B8A">
              <w:rPr>
                <w:rFonts w:ascii="Cambria" w:eastAsia="Times New Roman" w:hAnsi="Cambria" w:cs="AbdoMaster-Bold"/>
                <w:color w:val="000000"/>
                <w:lang w:eastAsia="en-US" w:bidi="ar-SA"/>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lang w:eastAsia="en-US"/>
              </w:rPr>
            </w:pPr>
            <w:r w:rsidRPr="00623B8A">
              <w:rPr>
                <w:rFonts w:ascii="Cambria" w:eastAsia="Times New Roman" w:hAnsi="Cambria" w:cs="AbdoMaster-Bold"/>
                <w:color w:val="auto"/>
                <w:lang w:eastAsia="en-U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0" w:type="dxa"/>
              <w:bottom w:w="0" w:type="dxa"/>
              <w:right w:w="108" w:type="dxa"/>
            </w:tcMar>
            <w:vAlign w:val="center"/>
            <w:hideMark/>
          </w:tcPr>
          <w:p w:rsidR="00D3272B" w:rsidRPr="00623B8A" w:rsidRDefault="00D3272B" w:rsidP="00561ECA">
            <w:pPr>
              <w:widowControl/>
              <w:tabs>
                <w:tab w:val="clear" w:pos="709"/>
              </w:tabs>
              <w:suppressAutoHyphens w:val="0"/>
              <w:spacing w:after="0" w:line="360" w:lineRule="auto"/>
              <w:jc w:val="center"/>
              <w:rPr>
                <w:rFonts w:ascii="Cambria" w:eastAsia="Times New Roman" w:hAnsi="Cambria" w:cs="AbdoMaster-Bold"/>
                <w:color w:val="auto"/>
                <w:rtl/>
                <w:lang w:eastAsia="en-US" w:bidi="ar-SA"/>
              </w:rPr>
            </w:pPr>
            <w:r w:rsidRPr="00623B8A">
              <w:rPr>
                <w:rFonts w:ascii="Cambria" w:eastAsia="Times New Roman" w:hAnsi="Cambria" w:cs="AbdoMaster-Bold"/>
                <w:color w:val="000000"/>
                <w:lang w:eastAsia="en-US" w:bidi="ar-SA"/>
              </w:rPr>
              <w:t>24</w:t>
            </w:r>
          </w:p>
        </w:tc>
      </w:tr>
    </w:tbl>
    <w:p w:rsidR="00D3272B" w:rsidRPr="00623B8A" w:rsidRDefault="00D3272B" w:rsidP="00D3272B">
      <w:pPr>
        <w:widowControl/>
        <w:tabs>
          <w:tab w:val="clear" w:pos="709"/>
        </w:tabs>
        <w:suppressAutoHyphens w:val="0"/>
        <w:bidi/>
        <w:spacing w:after="0" w:line="360" w:lineRule="auto"/>
        <w:rPr>
          <w:rFonts w:ascii="Cambria" w:eastAsia="Times New Roman" w:hAnsi="Cambria" w:cs="AbdoMaster-Bold" w:hint="cs"/>
          <w:color w:val="auto"/>
          <w:rtl/>
          <w:lang w:eastAsia="en-US"/>
        </w:rPr>
      </w:pPr>
    </w:p>
    <w:p w:rsidR="00D3272B" w:rsidRPr="00623B8A" w:rsidRDefault="00D3272B" w:rsidP="00D3272B">
      <w:pPr>
        <w:widowControl/>
        <w:numPr>
          <w:ilvl w:val="1"/>
          <w:numId w:val="5"/>
        </w:numPr>
        <w:tabs>
          <w:tab w:val="clear" w:pos="709"/>
        </w:tabs>
        <w:suppressAutoHyphens w:val="0"/>
        <w:spacing w:after="0" w:line="360" w:lineRule="auto"/>
        <w:rPr>
          <w:rFonts w:ascii="Cambria" w:eastAsia="Times New Roman" w:hAnsi="Cambria" w:cs="AbdoMaster-Bold"/>
          <w:color w:val="auto"/>
          <w:lang w:eastAsia="en-US" w:bidi="ar-SA"/>
        </w:rPr>
      </w:pPr>
      <w:r w:rsidRPr="00623B8A">
        <w:rPr>
          <w:rFonts w:ascii="Cambria" w:eastAsia="Times New Roman" w:hAnsi="Cambria" w:cs="AbdoMaster-Bold"/>
          <w:b/>
          <w:bCs/>
          <w:color w:val="000000"/>
          <w:u w:val="single"/>
          <w:lang w:eastAsia="en-US" w:bidi="ar-SA"/>
        </w:rPr>
        <w:t xml:space="preserve">Implementation of the death </w:t>
      </w:r>
      <w:r>
        <w:rPr>
          <w:rFonts w:ascii="Cambria" w:eastAsia="Times New Roman" w:hAnsi="Cambria" w:cs="AbdoMaster-Bold"/>
          <w:b/>
          <w:bCs/>
          <w:color w:val="000000"/>
          <w:u w:val="single"/>
          <w:lang w:eastAsia="en-US" w:bidi="ar-SA"/>
        </w:rPr>
        <w:t>penalty</w:t>
      </w:r>
      <w:r w:rsidRPr="00623B8A">
        <w:rPr>
          <w:rFonts w:ascii="Cambria" w:eastAsia="Times New Roman" w:hAnsi="Cambria" w:cs="AbdoMaster-Bold"/>
          <w:b/>
          <w:bCs/>
          <w:color w:val="000000"/>
          <w:u w:val="single"/>
          <w:lang w:eastAsia="en-US" w:bidi="ar-SA"/>
        </w:rPr>
        <w:t xml:space="preserve"> </w:t>
      </w:r>
    </w:p>
    <w:p w:rsidR="00D3272B" w:rsidRDefault="00D3272B" w:rsidP="00D3272B">
      <w:pPr>
        <w:widowControl/>
        <w:tabs>
          <w:tab w:val="clear" w:pos="709"/>
        </w:tabs>
        <w:suppressAutoHyphens w:val="0"/>
        <w:spacing w:after="0" w:line="360" w:lineRule="auto"/>
        <w:ind w:left="1080"/>
        <w:rPr>
          <w:rFonts w:ascii="Cambria" w:eastAsia="Times New Roman" w:hAnsi="Cambria" w:cs="AbdoMaster-Bold"/>
          <w:color w:val="auto"/>
          <w:lang w:eastAsia="en-US" w:bidi="ar-SA"/>
        </w:rPr>
      </w:pPr>
      <w:r w:rsidRPr="00623B8A">
        <w:rPr>
          <w:rFonts w:ascii="Cambria" w:eastAsia="Times New Roman" w:hAnsi="Cambria" w:cs="AbdoMaster-Bold"/>
          <w:color w:val="auto"/>
          <w:lang w:eastAsia="en-US" w:bidi="ar-SA"/>
        </w:rPr>
        <w:t xml:space="preserve">During the first quarter of 2019, </w:t>
      </w:r>
      <w:r>
        <w:rPr>
          <w:rFonts w:ascii="Cambria" w:eastAsia="Times New Roman" w:hAnsi="Cambria" w:cs="AbdoMaster-Bold"/>
          <w:color w:val="auto"/>
          <w:lang w:eastAsia="en-US" w:bidi="ar-SA"/>
        </w:rPr>
        <w:t xml:space="preserve">Egypt's Prison Service sector carried out three </w:t>
      </w:r>
      <w:r w:rsidRPr="00B27153">
        <w:rPr>
          <w:rFonts w:ascii="Cambria" w:eastAsia="Times New Roman" w:hAnsi="Cambria" w:cs="AbdoMaster-Bold"/>
          <w:color w:val="auto"/>
          <w:lang w:eastAsia="en-US" w:bidi="ar-SA"/>
        </w:rPr>
        <w:t>executions</w:t>
      </w:r>
      <w:r>
        <w:rPr>
          <w:rFonts w:ascii="Cambria" w:eastAsia="Times New Roman" w:hAnsi="Cambria" w:cs="AbdoMaster-Bold"/>
          <w:color w:val="auto"/>
          <w:lang w:eastAsia="en-US" w:bidi="ar-SA"/>
        </w:rPr>
        <w:t xml:space="preserve"> against 15 defendants, all were in February as follows: </w:t>
      </w:r>
    </w:p>
    <w:p w:rsidR="00D3272B" w:rsidRDefault="00D3272B" w:rsidP="00D3272B">
      <w:pPr>
        <w:widowControl/>
        <w:numPr>
          <w:ilvl w:val="0"/>
          <w:numId w:val="8"/>
        </w:numPr>
        <w:tabs>
          <w:tab w:val="clear" w:pos="709"/>
        </w:tabs>
        <w:suppressAutoHyphens w:val="0"/>
        <w:spacing w:after="0" w:line="360" w:lineRule="auto"/>
        <w:rPr>
          <w:rFonts w:ascii="Cambria" w:eastAsia="Times New Roman" w:hAnsi="Cambria" w:cs="AbdoMaster-Bold"/>
          <w:color w:val="auto"/>
          <w:lang w:eastAsia="en-US" w:bidi="ar-SA"/>
        </w:rPr>
      </w:pPr>
      <w:r>
        <w:rPr>
          <w:rFonts w:ascii="Cambria" w:eastAsia="Times New Roman" w:hAnsi="Cambria" w:cs="AbdoMaster-Bold"/>
          <w:color w:val="auto"/>
          <w:lang w:eastAsia="en-US" w:bidi="ar-SA"/>
        </w:rPr>
        <w:t>On 7 February 2019, the Prison Service carried out the death sentence handed down to 3 defendants accused in the case publicly known as "The murdering of Mansoura's counselor's son"</w:t>
      </w:r>
    </w:p>
    <w:p w:rsidR="00D3272B" w:rsidRDefault="00D3272B" w:rsidP="00D3272B">
      <w:pPr>
        <w:widowControl/>
        <w:numPr>
          <w:ilvl w:val="0"/>
          <w:numId w:val="8"/>
        </w:numPr>
        <w:tabs>
          <w:tab w:val="clear" w:pos="709"/>
        </w:tabs>
        <w:suppressAutoHyphens w:val="0"/>
        <w:spacing w:after="0" w:line="360" w:lineRule="auto"/>
        <w:rPr>
          <w:rFonts w:ascii="Cambria" w:eastAsia="Times New Roman" w:hAnsi="Cambria" w:cs="AbdoMaster-Bold"/>
          <w:color w:val="auto"/>
          <w:lang w:eastAsia="en-US" w:bidi="ar-SA"/>
        </w:rPr>
      </w:pPr>
      <w:r>
        <w:rPr>
          <w:rFonts w:ascii="Cambria" w:eastAsia="Times New Roman" w:hAnsi="Cambria" w:cs="AbdoMaster-Bold"/>
          <w:color w:val="auto"/>
          <w:lang w:eastAsia="en-US" w:bidi="ar-SA"/>
        </w:rPr>
        <w:t>On 13 February 2019, the Prison Service executed 3 defendants in the case publicly known as "</w:t>
      </w:r>
      <w:proofErr w:type="spellStart"/>
      <w:r>
        <w:rPr>
          <w:rFonts w:ascii="Cambria" w:eastAsia="Times New Roman" w:hAnsi="Cambria" w:cs="AbdoMaster-Bold"/>
          <w:color w:val="auto"/>
          <w:lang w:eastAsia="en-US" w:bidi="ar-SA"/>
        </w:rPr>
        <w:t>Kerdasa</w:t>
      </w:r>
      <w:proofErr w:type="spellEnd"/>
      <w:r>
        <w:rPr>
          <w:rFonts w:ascii="Cambria" w:eastAsia="Times New Roman" w:hAnsi="Cambria" w:cs="AbdoMaster-Bold"/>
          <w:color w:val="auto"/>
          <w:lang w:eastAsia="en-US" w:bidi="ar-SA"/>
        </w:rPr>
        <w:t xml:space="preserve"> massacre incidents" </w:t>
      </w:r>
      <w:r w:rsidRPr="00906DCA">
        <w:rPr>
          <w:rFonts w:ascii="Cambria" w:eastAsia="Times New Roman" w:hAnsi="Cambria" w:cs="AbdoMaster-Bold"/>
          <w:color w:val="auto"/>
          <w:lang w:eastAsia="en-US" w:bidi="ar-SA"/>
        </w:rPr>
        <w:t xml:space="preserve">which resulted in the </w:t>
      </w:r>
      <w:r w:rsidRPr="009F72A3">
        <w:rPr>
          <w:rFonts w:ascii="Cambria" w:eastAsia="Times New Roman" w:hAnsi="Cambria" w:cs="AbdoMaster-Bold"/>
          <w:color w:val="auto"/>
          <w:lang w:eastAsia="en-US" w:bidi="ar-SA"/>
        </w:rPr>
        <w:t xml:space="preserve">martyrdom </w:t>
      </w:r>
      <w:r w:rsidRPr="00906DCA">
        <w:rPr>
          <w:rFonts w:ascii="Cambria" w:eastAsia="Times New Roman" w:hAnsi="Cambria" w:cs="AbdoMaster-Bold"/>
          <w:color w:val="auto"/>
          <w:lang w:eastAsia="en-US" w:bidi="ar-SA"/>
        </w:rPr>
        <w:t xml:space="preserve">of Lieutenant- General Nabil </w:t>
      </w:r>
      <w:proofErr w:type="spellStart"/>
      <w:r w:rsidRPr="00C14542">
        <w:rPr>
          <w:rFonts w:ascii="Cambria" w:eastAsia="Times New Roman" w:hAnsi="Cambria" w:cs="AbdoMaster-Bold"/>
          <w:color w:val="auto"/>
          <w:lang w:eastAsia="en-US" w:bidi="ar-SA"/>
        </w:rPr>
        <w:t>Farrag</w:t>
      </w:r>
      <w:proofErr w:type="spellEnd"/>
      <w:r>
        <w:rPr>
          <w:rFonts w:ascii="Cambria" w:eastAsia="Times New Roman" w:hAnsi="Cambria" w:cs="AbdoMaster-Bold"/>
          <w:color w:val="auto"/>
          <w:lang w:eastAsia="en-US" w:bidi="ar-SA"/>
        </w:rPr>
        <w:t xml:space="preserve">. </w:t>
      </w:r>
    </w:p>
    <w:p w:rsidR="00D3272B" w:rsidRDefault="00D3272B" w:rsidP="00D3272B">
      <w:pPr>
        <w:widowControl/>
        <w:numPr>
          <w:ilvl w:val="0"/>
          <w:numId w:val="8"/>
        </w:numPr>
        <w:tabs>
          <w:tab w:val="clear" w:pos="709"/>
        </w:tabs>
        <w:suppressAutoHyphens w:val="0"/>
        <w:spacing w:after="0" w:line="360" w:lineRule="auto"/>
        <w:rPr>
          <w:rFonts w:ascii="Cambria" w:eastAsia="Times New Roman" w:hAnsi="Cambria" w:cs="AbdoMaster-Bold"/>
          <w:color w:val="auto"/>
          <w:lang w:eastAsia="en-US" w:bidi="ar-SA"/>
        </w:rPr>
      </w:pPr>
      <w:r>
        <w:rPr>
          <w:rFonts w:ascii="Cambria" w:eastAsia="Times New Roman" w:hAnsi="Cambria" w:cs="AbdoMaster-Bold"/>
          <w:color w:val="auto"/>
          <w:lang w:eastAsia="en-US" w:bidi="ar-SA"/>
        </w:rPr>
        <w:t xml:space="preserve">On 20 February 2019, </w:t>
      </w:r>
      <w:r w:rsidRPr="009F72A3">
        <w:rPr>
          <w:rFonts w:ascii="Cambria" w:eastAsia="Times New Roman" w:hAnsi="Cambria" w:cs="AbdoMaster-Bold"/>
          <w:color w:val="auto"/>
          <w:lang w:eastAsia="en-US" w:bidi="ar-SA"/>
        </w:rPr>
        <w:t xml:space="preserve">the Prison Service </w:t>
      </w:r>
      <w:r>
        <w:rPr>
          <w:rFonts w:ascii="Cambria" w:eastAsia="Times New Roman" w:hAnsi="Cambria" w:cs="AbdoMaster-Bold"/>
          <w:color w:val="auto"/>
          <w:lang w:eastAsia="en-US" w:bidi="ar-SA"/>
        </w:rPr>
        <w:t xml:space="preserve">carried out the </w:t>
      </w:r>
      <w:r w:rsidRPr="009F72A3">
        <w:rPr>
          <w:rFonts w:ascii="Cambria" w:eastAsia="Times New Roman" w:hAnsi="Cambria" w:cs="AbdoMaster-Bold"/>
          <w:color w:val="auto"/>
          <w:lang w:eastAsia="en-US" w:bidi="ar-SA"/>
        </w:rPr>
        <w:t xml:space="preserve">death sentence </w:t>
      </w:r>
      <w:r>
        <w:rPr>
          <w:rFonts w:ascii="Cambria" w:eastAsia="Times New Roman" w:hAnsi="Cambria" w:cs="AbdoMaster-Bold"/>
          <w:color w:val="auto"/>
          <w:lang w:eastAsia="en-US" w:bidi="ar-SA"/>
        </w:rPr>
        <w:t xml:space="preserve">issued </w:t>
      </w:r>
      <w:r w:rsidRPr="009F72A3">
        <w:rPr>
          <w:rFonts w:ascii="Cambria" w:eastAsia="Times New Roman" w:hAnsi="Cambria" w:cs="AbdoMaster-Bold"/>
          <w:color w:val="auto"/>
          <w:lang w:eastAsia="en-US" w:bidi="ar-SA"/>
        </w:rPr>
        <w:t>against 9 defendants in the case</w:t>
      </w:r>
      <w:r>
        <w:rPr>
          <w:rFonts w:ascii="Cambria" w:eastAsia="Times New Roman" w:hAnsi="Cambria" w:cs="AbdoMaster-Bold"/>
          <w:color w:val="auto"/>
          <w:lang w:eastAsia="en-US" w:bidi="ar-SA"/>
        </w:rPr>
        <w:t xml:space="preserve"> known in the media as "Public</w:t>
      </w:r>
      <w:r w:rsidRPr="009F72A3">
        <w:rPr>
          <w:rFonts w:ascii="Cambria" w:eastAsia="Times New Roman" w:hAnsi="Cambria" w:cs="AbdoMaster-Bold"/>
          <w:color w:val="auto"/>
          <w:lang w:eastAsia="en-US" w:bidi="ar-SA"/>
        </w:rPr>
        <w:t xml:space="preserve"> Prosecutor</w:t>
      </w:r>
      <w:r>
        <w:rPr>
          <w:rFonts w:ascii="Cambria" w:eastAsia="Times New Roman" w:hAnsi="Cambria" w:cs="AbdoMaster-Bold"/>
          <w:color w:val="auto"/>
          <w:lang w:eastAsia="en-US" w:bidi="ar-SA"/>
        </w:rPr>
        <w:t xml:space="preserve"> assassination" which r</w:t>
      </w:r>
      <w:r w:rsidRPr="009F72A3">
        <w:rPr>
          <w:rFonts w:ascii="Cambria" w:eastAsia="Times New Roman" w:hAnsi="Cambria" w:cs="AbdoMaster-Bold"/>
          <w:color w:val="auto"/>
          <w:lang w:eastAsia="en-US" w:bidi="ar-SA"/>
        </w:rPr>
        <w:t xml:space="preserve">esulted in the martyrdom of </w:t>
      </w:r>
      <w:r>
        <w:rPr>
          <w:rFonts w:ascii="Cambria" w:eastAsia="Times New Roman" w:hAnsi="Cambria" w:cs="AbdoMaster-Bold"/>
          <w:color w:val="auto"/>
          <w:lang w:eastAsia="en-US" w:bidi="ar-SA"/>
        </w:rPr>
        <w:t xml:space="preserve">counselor </w:t>
      </w:r>
      <w:proofErr w:type="spellStart"/>
      <w:r>
        <w:rPr>
          <w:rFonts w:ascii="Cambria" w:eastAsia="Times New Roman" w:hAnsi="Cambria" w:cs="AbdoMaster-Bold"/>
          <w:color w:val="auto"/>
          <w:lang w:eastAsia="en-US" w:bidi="ar-SA"/>
        </w:rPr>
        <w:t>He</w:t>
      </w:r>
      <w:r w:rsidRPr="009F72A3">
        <w:rPr>
          <w:rFonts w:ascii="Cambria" w:eastAsia="Times New Roman" w:hAnsi="Cambria" w:cs="AbdoMaster-Bold"/>
          <w:color w:val="auto"/>
          <w:lang w:eastAsia="en-US" w:bidi="ar-SA"/>
        </w:rPr>
        <w:t>sham</w:t>
      </w:r>
      <w:proofErr w:type="spellEnd"/>
      <w:r w:rsidRPr="009F72A3">
        <w:rPr>
          <w:rFonts w:ascii="Cambria" w:eastAsia="Times New Roman" w:hAnsi="Cambria" w:cs="AbdoMaster-Bold"/>
          <w:color w:val="auto"/>
          <w:lang w:eastAsia="en-US" w:bidi="ar-SA"/>
        </w:rPr>
        <w:t xml:space="preserve"> </w:t>
      </w:r>
      <w:proofErr w:type="spellStart"/>
      <w:r w:rsidRPr="009F72A3">
        <w:rPr>
          <w:rFonts w:ascii="Cambria" w:eastAsia="Times New Roman" w:hAnsi="Cambria" w:cs="AbdoMaster-Bold"/>
          <w:color w:val="auto"/>
          <w:lang w:eastAsia="en-US" w:bidi="ar-SA"/>
        </w:rPr>
        <w:t>Barakat</w:t>
      </w:r>
      <w:proofErr w:type="spellEnd"/>
      <w:r>
        <w:rPr>
          <w:rFonts w:ascii="Cambria" w:eastAsia="Times New Roman" w:hAnsi="Cambria" w:cs="AbdoMaster-Bold"/>
          <w:color w:val="auto"/>
          <w:lang w:eastAsia="en-US" w:bidi="ar-SA"/>
        </w:rPr>
        <w:t xml:space="preserve">. </w:t>
      </w:r>
    </w:p>
    <w:p w:rsidR="00D3272B" w:rsidRPr="00DB3EBA" w:rsidRDefault="00D3272B" w:rsidP="00D3272B">
      <w:pPr>
        <w:widowControl/>
        <w:tabs>
          <w:tab w:val="clear" w:pos="709"/>
        </w:tabs>
        <w:suppressAutoHyphens w:val="0"/>
        <w:spacing w:after="0" w:line="360" w:lineRule="auto"/>
        <w:rPr>
          <w:rFonts w:ascii="Cambria" w:eastAsia="Times New Roman" w:hAnsi="Cambria" w:cs="AbdoMaster-Bold"/>
          <w:color w:val="auto"/>
          <w:lang w:eastAsia="en-US" w:bidi="ar-SA"/>
        </w:rPr>
      </w:pPr>
    </w:p>
    <w:p w:rsidR="00984A46" w:rsidRDefault="00984A46" w:rsidP="00D3272B">
      <w:pPr>
        <w:widowControl/>
        <w:tabs>
          <w:tab w:val="clear" w:pos="709"/>
        </w:tabs>
        <w:suppressAutoHyphens w:val="0"/>
        <w:spacing w:after="0" w:line="360" w:lineRule="auto"/>
        <w:rPr>
          <w:rFonts w:ascii="Cambria" w:eastAsia="Times New Roman" w:hAnsi="Cambria" w:cs="AbdoMaster-Bold"/>
          <w:b/>
          <w:bCs/>
          <w:color w:val="auto"/>
          <w:highlight w:val="lightGray"/>
          <w:u w:val="single"/>
          <w:lang w:eastAsia="en-US" w:bidi="ar-SA"/>
        </w:rPr>
      </w:pPr>
    </w:p>
    <w:p w:rsidR="00D3272B" w:rsidRPr="00DB3EBA" w:rsidRDefault="00D3272B" w:rsidP="00D3272B">
      <w:pPr>
        <w:widowControl/>
        <w:tabs>
          <w:tab w:val="clear" w:pos="709"/>
        </w:tabs>
        <w:suppressAutoHyphens w:val="0"/>
        <w:spacing w:after="0" w:line="360" w:lineRule="auto"/>
        <w:rPr>
          <w:rFonts w:ascii="Cambria" w:eastAsia="Times New Roman" w:hAnsi="Cambria" w:cs="AbdoMaster-Bold"/>
          <w:b/>
          <w:bCs/>
          <w:color w:val="auto"/>
          <w:u w:val="single"/>
          <w:lang w:eastAsia="en-US" w:bidi="ar-SA"/>
        </w:rPr>
      </w:pPr>
      <w:r w:rsidRPr="00DB3EBA">
        <w:rPr>
          <w:rFonts w:ascii="Cambria" w:eastAsia="Times New Roman" w:hAnsi="Cambria" w:cs="AbdoMaster-Bold"/>
          <w:b/>
          <w:bCs/>
          <w:color w:val="auto"/>
          <w:highlight w:val="lightGray"/>
          <w:u w:val="single"/>
          <w:lang w:eastAsia="en-US" w:bidi="ar-SA"/>
        </w:rPr>
        <w:lastRenderedPageBreak/>
        <w:t>Third: Violence and Terrorism</w:t>
      </w:r>
    </w:p>
    <w:p w:rsidR="00D3272B" w:rsidRPr="00DB3EBA" w:rsidRDefault="00D3272B" w:rsidP="00D3272B">
      <w:pPr>
        <w:widowControl/>
        <w:tabs>
          <w:tab w:val="clear" w:pos="709"/>
        </w:tabs>
        <w:suppressAutoHyphens w:val="0"/>
        <w:spacing w:after="120" w:line="240" w:lineRule="auto"/>
        <w:jc w:val="both"/>
        <w:rPr>
          <w:rFonts w:ascii="Times New Roman" w:eastAsia="Times New Roman" w:hAnsi="Times New Roman" w:cs="Times New Roman"/>
          <w:color w:val="auto"/>
          <w:lang w:eastAsia="en-US" w:bidi="ar-SA"/>
        </w:rPr>
      </w:pPr>
      <w:r w:rsidRPr="009F72A3">
        <w:rPr>
          <w:rFonts w:ascii="Cambria" w:eastAsia="Times New Roman" w:hAnsi="Cambria" w:cs="Times New Roman"/>
          <w:color w:val="000000"/>
          <w:lang w:eastAsia="en-US" w:bidi="ar-SA"/>
        </w:rPr>
        <w:t xml:space="preserve">The </w:t>
      </w:r>
      <w:r w:rsidRPr="00DB3EBA">
        <w:rPr>
          <w:rFonts w:ascii="Cambria" w:eastAsia="Times New Roman" w:hAnsi="Cambria" w:cs="Times New Roman"/>
          <w:color w:val="000000"/>
          <w:lang w:eastAsia="en-US" w:bidi="ar-SA"/>
        </w:rPr>
        <w:t>first</w:t>
      </w:r>
      <w:r w:rsidRPr="009F72A3">
        <w:rPr>
          <w:rFonts w:ascii="Cambria" w:eastAsia="Times New Roman" w:hAnsi="Cambria" w:cs="Times New Roman"/>
          <w:color w:val="000000"/>
          <w:lang w:eastAsia="en-US" w:bidi="ar-SA"/>
        </w:rPr>
        <w:t xml:space="preserve"> quarter of </w:t>
      </w:r>
      <w:r w:rsidRPr="00DB3EBA">
        <w:rPr>
          <w:rFonts w:ascii="Cambria" w:eastAsia="Times New Roman" w:hAnsi="Cambria" w:cs="Times New Roman"/>
          <w:color w:val="000000"/>
          <w:lang w:eastAsia="en-US" w:bidi="ar-SA"/>
        </w:rPr>
        <w:t>2019</w:t>
      </w:r>
      <w:r w:rsidRPr="009F72A3">
        <w:rPr>
          <w:rFonts w:ascii="Cambria" w:eastAsia="Times New Roman" w:hAnsi="Cambria" w:cs="Times New Roman"/>
          <w:color w:val="000000"/>
          <w:lang w:eastAsia="en-US" w:bidi="ar-SA"/>
        </w:rPr>
        <w:t xml:space="preserve"> witnessed a total of </w:t>
      </w:r>
      <w:r w:rsidRPr="00DB3EBA">
        <w:rPr>
          <w:rFonts w:ascii="Cambria" w:eastAsia="Times New Roman" w:hAnsi="Cambria" w:cs="Times New Roman"/>
          <w:color w:val="000000"/>
          <w:lang w:eastAsia="en-US" w:bidi="ar-SA"/>
        </w:rPr>
        <w:t>13</w:t>
      </w:r>
      <w:r w:rsidRPr="009F72A3">
        <w:rPr>
          <w:rFonts w:ascii="Cambria" w:eastAsia="Times New Roman" w:hAnsi="Cambria" w:cs="Times New Roman"/>
          <w:color w:val="000000"/>
          <w:lang w:eastAsia="en-US" w:bidi="ar-SA"/>
        </w:rPr>
        <w:t xml:space="preserve"> terroris</w:t>
      </w:r>
      <w:r w:rsidRPr="00DB3EBA">
        <w:rPr>
          <w:rFonts w:ascii="Cambria" w:eastAsia="Times New Roman" w:hAnsi="Cambria" w:cs="Times New Roman"/>
          <w:color w:val="000000"/>
          <w:lang w:eastAsia="en-US" w:bidi="ar-SA"/>
        </w:rPr>
        <w:t>t operations in Egypt's different</w:t>
      </w:r>
      <w:r w:rsidRPr="009F72A3">
        <w:rPr>
          <w:rFonts w:ascii="Cambria" w:eastAsia="Times New Roman" w:hAnsi="Cambria" w:cs="Times New Roman"/>
          <w:color w:val="000000"/>
          <w:lang w:eastAsia="en-US" w:bidi="ar-SA"/>
        </w:rPr>
        <w:t xml:space="preserve"> governorates, along with </w:t>
      </w:r>
      <w:r w:rsidRPr="00DB3EBA">
        <w:rPr>
          <w:rFonts w:ascii="Cambria" w:eastAsia="Times New Roman" w:hAnsi="Cambria" w:cs="Times New Roman"/>
          <w:color w:val="000000"/>
          <w:lang w:eastAsia="en-US" w:bidi="ar-SA"/>
        </w:rPr>
        <w:t>12</w:t>
      </w:r>
      <w:r w:rsidRPr="009F72A3">
        <w:rPr>
          <w:rFonts w:ascii="Cambria" w:eastAsia="Times New Roman" w:hAnsi="Cambria" w:cs="Times New Roman"/>
          <w:color w:val="000000"/>
          <w:lang w:eastAsia="en-US" w:bidi="ar-SA"/>
        </w:rPr>
        <w:t xml:space="preserve"> counter-terrorism operations, detailed as follows:</w:t>
      </w:r>
    </w:p>
    <w:p w:rsidR="00D3272B" w:rsidRPr="00CD17F2" w:rsidRDefault="00D3272B" w:rsidP="00D3272B">
      <w:pPr>
        <w:widowControl/>
        <w:numPr>
          <w:ilvl w:val="0"/>
          <w:numId w:val="9"/>
        </w:numPr>
        <w:suppressAutoHyphens w:val="0"/>
        <w:spacing w:after="120" w:line="240" w:lineRule="auto"/>
        <w:jc w:val="both"/>
        <w:textAlignment w:val="baseline"/>
        <w:rPr>
          <w:rFonts w:ascii="Cambria" w:eastAsia="Times New Roman" w:hAnsi="Cambria" w:cs="Times New Roman"/>
          <w:b/>
          <w:bCs/>
          <w:color w:val="000000"/>
          <w:u w:val="single"/>
          <w:lang w:eastAsia="en-US" w:bidi="ar-SA"/>
        </w:rPr>
      </w:pPr>
      <w:r w:rsidRPr="00CD17F2">
        <w:rPr>
          <w:rFonts w:ascii="Cambria" w:eastAsia="Times New Roman" w:hAnsi="Cambria" w:cs="Times New Roman"/>
          <w:b/>
          <w:bCs/>
          <w:color w:val="000000"/>
          <w:u w:val="single"/>
          <w:lang w:eastAsia="en-US" w:bidi="ar-SA"/>
        </w:rPr>
        <w:t>Terrorist operations:</w:t>
      </w:r>
    </w:p>
    <w:p w:rsidR="00984A46" w:rsidRDefault="00D3272B" w:rsidP="00984A46">
      <w:pPr>
        <w:widowControl/>
        <w:tabs>
          <w:tab w:val="clear" w:pos="709"/>
        </w:tabs>
        <w:suppressAutoHyphens w:val="0"/>
        <w:spacing w:after="120" w:line="240" w:lineRule="auto"/>
        <w:jc w:val="both"/>
        <w:rPr>
          <w:rFonts w:ascii="Cambria" w:eastAsia="Times New Roman" w:hAnsi="Cambria" w:cs="Times New Roman"/>
          <w:color w:val="auto"/>
          <w:lang w:eastAsia="en-US" w:bidi="ar-SA"/>
        </w:rPr>
      </w:pPr>
      <w:r w:rsidRPr="00DB3EBA">
        <w:rPr>
          <w:rFonts w:ascii="Cambria" w:eastAsia="Times New Roman" w:hAnsi="Cambria" w:cs="Times New Roman"/>
          <w:color w:val="000000"/>
          <w:lang w:eastAsia="en-US" w:bidi="ar-SA"/>
        </w:rPr>
        <w:t>Five</w:t>
      </w:r>
      <w:r w:rsidRPr="00CD17F2">
        <w:rPr>
          <w:rFonts w:ascii="Cambria" w:eastAsia="Times New Roman" w:hAnsi="Cambria" w:cs="Times New Roman"/>
          <w:color w:val="000000"/>
          <w:lang w:eastAsia="en-US" w:bidi="ar-SA"/>
        </w:rPr>
        <w:t xml:space="preserve"> terrorist attacks took place in the </w:t>
      </w:r>
      <w:r w:rsidRPr="00DB3EBA">
        <w:rPr>
          <w:rFonts w:ascii="Cambria" w:eastAsia="Times New Roman" w:hAnsi="Cambria" w:cs="Times New Roman"/>
          <w:color w:val="000000"/>
          <w:lang w:eastAsia="en-US" w:bidi="ar-SA"/>
        </w:rPr>
        <w:t>first</w:t>
      </w:r>
      <w:r w:rsidRPr="00CD17F2">
        <w:rPr>
          <w:rFonts w:ascii="Cambria" w:eastAsia="Times New Roman" w:hAnsi="Cambria" w:cs="Times New Roman"/>
          <w:color w:val="000000"/>
          <w:lang w:eastAsia="en-US" w:bidi="ar-SA"/>
        </w:rPr>
        <w:t xml:space="preserve"> quarter of the </w:t>
      </w:r>
      <w:r w:rsidRPr="00DB3EBA">
        <w:rPr>
          <w:rFonts w:ascii="Cambria" w:eastAsia="Times New Roman" w:hAnsi="Cambria" w:cs="Times New Roman"/>
          <w:color w:val="000000"/>
          <w:lang w:eastAsia="en-US" w:bidi="ar-SA"/>
        </w:rPr>
        <w:t>year;</w:t>
      </w:r>
      <w:r w:rsidRPr="00CD17F2">
        <w:rPr>
          <w:rFonts w:ascii="Cambria" w:eastAsia="Times New Roman" w:hAnsi="Cambria" w:cs="Times New Roman"/>
          <w:color w:val="000000"/>
          <w:lang w:eastAsia="en-US" w:bidi="ar-SA"/>
        </w:rPr>
        <w:t xml:space="preserve"> </w:t>
      </w:r>
      <w:r w:rsidRPr="00DB3EBA">
        <w:rPr>
          <w:rFonts w:ascii="Cambria" w:eastAsia="Times New Roman" w:hAnsi="Cambria" w:cs="Times New Roman"/>
          <w:color w:val="auto"/>
          <w:lang w:eastAsia="en-US" w:bidi="ar-SA"/>
        </w:rPr>
        <w:t>two of them were carried out while the security forces succeeded in thwarting the three other. The operations resulted in 4 killed and 6 wounded.</w:t>
      </w:r>
    </w:p>
    <w:p w:rsidR="00D3272B" w:rsidRPr="00DB3EBA" w:rsidRDefault="00D3272B" w:rsidP="00984A46">
      <w:pPr>
        <w:widowControl/>
        <w:tabs>
          <w:tab w:val="clear" w:pos="709"/>
        </w:tabs>
        <w:suppressAutoHyphens w:val="0"/>
        <w:spacing w:after="120" w:line="240" w:lineRule="auto"/>
        <w:jc w:val="both"/>
        <w:rPr>
          <w:rFonts w:ascii="Cambria" w:eastAsia="Times New Roman" w:hAnsi="Cambria" w:cs="Times New Roman"/>
          <w:color w:val="auto"/>
          <w:lang w:eastAsia="en-US" w:bidi="ar-SA"/>
        </w:rPr>
      </w:pPr>
      <w:r w:rsidRPr="00DB3EBA">
        <w:rPr>
          <w:rFonts w:ascii="Cambria" w:eastAsia="Times New Roman" w:hAnsi="Cambria" w:cs="Times New Roman"/>
          <w:color w:val="auto"/>
          <w:lang w:eastAsia="en-US" w:bidi="ar-SA"/>
        </w:rPr>
        <w:t xml:space="preserve"> </w:t>
      </w:r>
      <w:r w:rsidR="00984A46">
        <w:rPr>
          <w:rFonts w:ascii="Cambria" w:eastAsia="Times New Roman" w:hAnsi="Cambria" w:cs="Times New Roman"/>
          <w:noProof/>
          <w:color w:val="auto"/>
          <w:lang w:eastAsia="en-US" w:bidi="ar-SA"/>
        </w:rPr>
        <w:drawing>
          <wp:inline distT="0" distB="0" distL="0" distR="0" wp14:anchorId="49E30064" wp14:editId="2492CA08">
            <wp:extent cx="5514975" cy="3238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إرهاب-en.png"/>
                    <pic:cNvPicPr/>
                  </pic:nvPicPr>
                  <pic:blipFill>
                    <a:blip r:embed="rId13">
                      <a:extLst>
                        <a:ext uri="{28A0092B-C50C-407E-A947-70E740481C1C}">
                          <a14:useLocalDpi xmlns:a14="http://schemas.microsoft.com/office/drawing/2010/main" val="0"/>
                        </a:ext>
                      </a:extLst>
                    </a:blip>
                    <a:stretch>
                      <a:fillRect/>
                    </a:stretch>
                  </pic:blipFill>
                  <pic:spPr>
                    <a:xfrm>
                      <a:off x="0" y="0"/>
                      <a:ext cx="5514975" cy="3238500"/>
                    </a:xfrm>
                    <a:prstGeom prst="rect">
                      <a:avLst/>
                    </a:prstGeom>
                  </pic:spPr>
                </pic:pic>
              </a:graphicData>
            </a:graphic>
          </wp:inline>
        </w:drawing>
      </w:r>
    </w:p>
    <w:p w:rsidR="00D3272B" w:rsidRPr="00CD17F2" w:rsidRDefault="00D3272B" w:rsidP="00984A46">
      <w:pPr>
        <w:widowControl/>
        <w:tabs>
          <w:tab w:val="clear" w:pos="709"/>
        </w:tabs>
        <w:suppressAutoHyphens w:val="0"/>
        <w:spacing w:after="120" w:line="240" w:lineRule="auto"/>
        <w:jc w:val="both"/>
        <w:rPr>
          <w:rFonts w:ascii="Cambria" w:eastAsia="Times New Roman" w:hAnsi="Cambria" w:cs="Times New Roman"/>
          <w:color w:val="auto"/>
          <w:lang w:eastAsia="en-US" w:bidi="ar-SA"/>
        </w:rPr>
      </w:pPr>
      <w:r w:rsidRPr="00DB3EBA">
        <w:rPr>
          <w:rFonts w:ascii="Cambria" w:eastAsia="Times New Roman" w:hAnsi="Cambria" w:cs="Times New Roman"/>
          <w:color w:val="auto"/>
          <w:lang w:eastAsia="en-US" w:bidi="ar-SA"/>
        </w:rPr>
        <w:t>The following table shows the details of such terrorist operations:</w:t>
      </w:r>
      <w:r w:rsidR="00984A46" w:rsidRPr="00984A46">
        <w:rPr>
          <w:rFonts w:ascii="Cambria" w:eastAsia="Times New Roman" w:hAnsi="Cambria" w:cs="Times New Roman"/>
          <w:noProof/>
          <w:color w:val="auto"/>
          <w:lang w:eastAsia="en-US" w:bidi="ar-SA"/>
        </w:rPr>
        <w:t xml:space="preserve"> </w:t>
      </w:r>
    </w:p>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hint="cs"/>
          <w:color w:val="auto"/>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1145"/>
        <w:gridCol w:w="2503"/>
        <w:gridCol w:w="2712"/>
        <w:gridCol w:w="779"/>
      </w:tblGrid>
      <w:tr w:rsidR="00D3272B" w:rsidRPr="00DB3EBA" w:rsidTr="00561ECA">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Months</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 xml:space="preserve">Operations thwarted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b/>
                <w:bCs/>
                <w:color w:val="auto"/>
                <w:rtl/>
                <w:lang w:eastAsia="en-US" w:bidi="ar-SA"/>
              </w:rPr>
            </w:pPr>
            <w:r w:rsidRPr="00DB3EBA">
              <w:rPr>
                <w:rFonts w:ascii="Cambria" w:eastAsia="Times New Roman" w:hAnsi="Cambria" w:cs="AbdoMaster-Bold"/>
                <w:b/>
                <w:bCs/>
                <w:color w:val="000000"/>
                <w:lang w:eastAsia="en-US" w:bidi="ar-SA"/>
              </w:rPr>
              <w:t xml:space="preserve">Operations carried out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Total</w:t>
            </w:r>
          </w:p>
        </w:tc>
      </w:tr>
      <w:tr w:rsidR="00D3272B" w:rsidRPr="00DB3EBA" w:rsidTr="00561ECA">
        <w:trPr>
          <w:trHeight w:val="192"/>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rPr>
            </w:pPr>
            <w:r w:rsidRPr="00DB3EBA">
              <w:rPr>
                <w:rFonts w:ascii="Cambria" w:eastAsia="Times New Roman" w:hAnsi="Cambria" w:cs="AbdoMaster-Bold"/>
                <w:color w:val="auto"/>
                <w:lang w:eastAsia="en-US"/>
              </w:rPr>
              <w:t xml:space="preserve">January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2</w:t>
            </w:r>
          </w:p>
        </w:tc>
      </w:tr>
      <w:tr w:rsidR="00D3272B" w:rsidRPr="00DB3EBA" w:rsidTr="00561ECA">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February</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3</w:t>
            </w:r>
          </w:p>
        </w:tc>
      </w:tr>
      <w:tr w:rsidR="00D3272B" w:rsidRPr="00DB3EBA" w:rsidTr="00561ECA">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March</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0</w:t>
            </w:r>
          </w:p>
        </w:tc>
      </w:tr>
      <w:tr w:rsidR="00D3272B" w:rsidRPr="00DB3EBA" w:rsidTr="00561ECA">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Total</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5</w:t>
            </w:r>
          </w:p>
        </w:tc>
      </w:tr>
    </w:tbl>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hint="cs"/>
          <w:color w:val="auto"/>
          <w:rtl/>
          <w:lang w:eastAsia="en-US"/>
        </w:rPr>
      </w:pPr>
    </w:p>
    <w:p w:rsidR="00D3272B" w:rsidRPr="00DB3EBA" w:rsidRDefault="00D3272B" w:rsidP="00D3272B">
      <w:pPr>
        <w:widowControl/>
        <w:tabs>
          <w:tab w:val="clear" w:pos="709"/>
        </w:tabs>
        <w:suppressAutoHyphens w:val="0"/>
        <w:spacing w:after="0" w:line="240" w:lineRule="auto"/>
        <w:rPr>
          <w:rFonts w:ascii="Cambria" w:eastAsia="Times New Roman" w:hAnsi="Cambria" w:cs="AbdoMaster-Bold"/>
          <w:color w:val="auto"/>
          <w:lang w:eastAsia="en-US"/>
        </w:rPr>
      </w:pPr>
      <w:r w:rsidRPr="00DB3EBA">
        <w:rPr>
          <w:rFonts w:ascii="Cambria" w:eastAsia="Times New Roman" w:hAnsi="Cambria" w:cs="AbdoMaster-Bold"/>
          <w:b/>
          <w:bCs/>
          <w:color w:val="000000"/>
          <w:lang w:eastAsia="en-US" w:bidi="ar-SA"/>
        </w:rPr>
        <w:t>The following table shows the numbers of terrorist operations and their distribution in different governorates:</w:t>
      </w:r>
    </w:p>
    <w:p w:rsidR="00D3272B" w:rsidRPr="00DB3EBA" w:rsidRDefault="00D3272B" w:rsidP="00D3272B">
      <w:pPr>
        <w:widowControl/>
        <w:tabs>
          <w:tab w:val="clear" w:pos="709"/>
        </w:tabs>
        <w:suppressAutoHyphens w:val="0"/>
        <w:spacing w:after="0" w:line="240" w:lineRule="auto"/>
        <w:rPr>
          <w:rFonts w:ascii="Cambria" w:eastAsia="Times New Roman" w:hAnsi="Cambria" w:cs="AbdoMaster-Bold"/>
          <w:color w:val="auto"/>
          <w:lang w:eastAsia="en-US"/>
        </w:rPr>
      </w:pPr>
    </w:p>
    <w:tbl>
      <w:tblPr>
        <w:tblW w:w="9941" w:type="dxa"/>
        <w:tblCellMar>
          <w:top w:w="15" w:type="dxa"/>
          <w:left w:w="15" w:type="dxa"/>
          <w:bottom w:w="15" w:type="dxa"/>
          <w:right w:w="15" w:type="dxa"/>
        </w:tblCellMar>
        <w:tblLook w:val="04A0" w:firstRow="1" w:lastRow="0" w:firstColumn="1" w:lastColumn="0" w:noHBand="0" w:noVBand="1"/>
      </w:tblPr>
      <w:tblGrid>
        <w:gridCol w:w="1810"/>
        <w:gridCol w:w="3404"/>
        <w:gridCol w:w="3682"/>
        <w:gridCol w:w="1045"/>
      </w:tblGrid>
      <w:tr w:rsidR="00D3272B" w:rsidRPr="00DB3EBA" w:rsidTr="00561ECA">
        <w:trPr>
          <w:trHeight w:val="677"/>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lang w:eastAsia="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 xml:space="preserve">Operations thwarted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 xml:space="preserve">Operations carried out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 xml:space="preserve">Total </w:t>
            </w:r>
          </w:p>
        </w:tc>
      </w:tr>
      <w:tr w:rsidR="00D3272B" w:rsidRPr="00DB3EBA" w:rsidTr="00561ECA">
        <w:trPr>
          <w:trHeight w:val="677"/>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 xml:space="preserve">Cairo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color w:val="auto"/>
                <w:lang w:eastAsia="en-U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3</w:t>
            </w:r>
          </w:p>
        </w:tc>
      </w:tr>
      <w:tr w:rsidR="00D3272B" w:rsidRPr="00DB3EBA" w:rsidTr="00561ECA">
        <w:trPr>
          <w:trHeight w:val="701"/>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color w:val="000000"/>
                <w:lang w:eastAsia="en-US" w:bidi="ar-SA"/>
              </w:rPr>
              <w:t xml:space="preserve">Giza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w:t>
            </w:r>
          </w:p>
        </w:tc>
      </w:tr>
      <w:tr w:rsidR="00D3272B" w:rsidRPr="00DB3EBA" w:rsidTr="00561ECA">
        <w:trPr>
          <w:trHeight w:val="677"/>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lang w:eastAsia="en-US"/>
              </w:rPr>
            </w:pPr>
            <w:r w:rsidRPr="00DB3EBA">
              <w:rPr>
                <w:rFonts w:ascii="Cambria" w:eastAsia="Times New Roman" w:hAnsi="Cambria" w:cs="AbdoMaster-Bold"/>
                <w:color w:val="000000"/>
                <w:lang w:eastAsia="en-US" w:bidi="ar-SA"/>
              </w:rPr>
              <w:lastRenderedPageBreak/>
              <w:t>North Sinai</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lang w:eastAsia="en-US"/>
              </w:rPr>
            </w:pPr>
            <w:r w:rsidRPr="00DB3EBA">
              <w:rPr>
                <w:rFonts w:ascii="Cambria" w:eastAsia="Times New Roman" w:hAnsi="Cambria" w:cs="AbdoMaster-Bold"/>
                <w:color w:val="000000"/>
                <w:lang w:eastAsia="en-US" w:bidi="ar-SA"/>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w:t>
            </w:r>
          </w:p>
        </w:tc>
      </w:tr>
      <w:tr w:rsidR="00D3272B" w:rsidRPr="00DB3EBA" w:rsidTr="00561ECA">
        <w:trPr>
          <w:trHeight w:val="436"/>
        </w:trPr>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 xml:space="preserve">Total </w:t>
            </w:r>
            <w:r w:rsidRPr="00DB3EBA">
              <w:rPr>
                <w:rFonts w:ascii="Cambria" w:eastAsia="Times New Roman" w:hAnsi="Cambria" w:cs="AbdoMaster-Bold"/>
                <w:color w:val="000000"/>
                <w:rtl/>
                <w:lang w:eastAsia="en-US" w:bidi="ar-SA"/>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90" w:type="dxa"/>
              <w:bottom w:w="0" w:type="dxa"/>
              <w:right w:w="108" w:type="dxa"/>
            </w:tcMar>
            <w:vAlign w:val="cente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color w:val="000000"/>
                <w:lang w:eastAsia="en-US" w:bidi="ar-SA"/>
              </w:rPr>
              <w:t>5</w:t>
            </w:r>
          </w:p>
        </w:tc>
      </w:tr>
    </w:tbl>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color w:val="auto"/>
          <w:rtl/>
          <w:lang w:eastAsia="en-US" w:bidi="ar-SA"/>
        </w:rPr>
      </w:pPr>
    </w:p>
    <w:p w:rsidR="00D3272B" w:rsidRPr="00DB3EBA" w:rsidRDefault="00D3272B" w:rsidP="00D3272B">
      <w:pPr>
        <w:widowControl/>
        <w:tabs>
          <w:tab w:val="clear" w:pos="709"/>
        </w:tabs>
        <w:suppressAutoHyphens w:val="0"/>
        <w:spacing w:after="0" w:line="240" w:lineRule="auto"/>
        <w:rPr>
          <w:rFonts w:ascii="Cambria" w:eastAsia="Times New Roman" w:hAnsi="Cambria" w:cs="AbdoMaster-Bold"/>
          <w:color w:val="000000"/>
          <w:lang w:eastAsia="en-US" w:bidi="ar-SA"/>
        </w:rPr>
      </w:pPr>
      <w:r w:rsidRPr="00DB3EBA">
        <w:rPr>
          <w:rFonts w:ascii="Cambria" w:eastAsia="Times New Roman" w:hAnsi="Cambria" w:cs="AbdoMaster-Bold"/>
          <w:color w:val="000000"/>
          <w:lang w:eastAsia="en-US" w:bidi="ar-SA"/>
        </w:rPr>
        <w:t xml:space="preserve">These operations left four killed and six wounded. </w:t>
      </w:r>
    </w:p>
    <w:p w:rsidR="00D3272B" w:rsidRPr="00DB3EBA" w:rsidRDefault="00D3272B" w:rsidP="00D3272B">
      <w:pPr>
        <w:widowControl/>
        <w:tabs>
          <w:tab w:val="clear" w:pos="709"/>
        </w:tabs>
        <w:suppressAutoHyphens w:val="0"/>
        <w:spacing w:after="0" w:line="240" w:lineRule="auto"/>
        <w:rPr>
          <w:rFonts w:ascii="Cambria" w:eastAsia="Times New Roman" w:hAnsi="Cambria" w:cs="AbdoMaster-Bold"/>
          <w:color w:val="auto"/>
          <w:lang w:eastAsia="en-US" w:bidi="ar-SA"/>
        </w:rPr>
      </w:pPr>
    </w:p>
    <w:p w:rsidR="00D3272B" w:rsidRPr="00DB3EBA" w:rsidRDefault="00D3272B" w:rsidP="00D3272B">
      <w:pPr>
        <w:widowControl/>
        <w:tabs>
          <w:tab w:val="clear" w:pos="709"/>
        </w:tabs>
        <w:suppressAutoHyphens w:val="0"/>
        <w:bidi/>
        <w:spacing w:after="0" w:line="240" w:lineRule="auto"/>
        <w:ind w:firstLine="720"/>
        <w:jc w:val="center"/>
        <w:rPr>
          <w:rFonts w:ascii="Cambria" w:eastAsia="Times New Roman" w:hAnsi="Cambria" w:cs="AbdoMaster-Bold" w:hint="cs"/>
          <w:b/>
          <w:bCs/>
          <w:color w:val="000000"/>
          <w:rtl/>
          <w:lang w:eastAsia="en-US"/>
        </w:rPr>
      </w:pPr>
      <w:r w:rsidRPr="00DB3EBA">
        <w:rPr>
          <w:rFonts w:ascii="Cambria" w:eastAsia="Times New Roman" w:hAnsi="Cambria" w:cs="AbdoMaster-Bold"/>
          <w:b/>
          <w:bCs/>
          <w:color w:val="000000"/>
          <w:lang w:eastAsia="en-US" w:bidi="ar-SA"/>
        </w:rPr>
        <w:t>The following table shows the number of killed and wounded and their distribution</w:t>
      </w:r>
      <w:r w:rsidRPr="00DB3EBA">
        <w:rPr>
          <w:rFonts w:ascii="Cambria" w:eastAsia="Times New Roman" w:hAnsi="Cambria" w:cs="AbdoMaster-Bold" w:hint="cs"/>
          <w:b/>
          <w:bCs/>
          <w:color w:val="000000"/>
          <w:rtl/>
          <w:lang w:eastAsia="en-US"/>
        </w:rPr>
        <w:t xml:space="preserve"> </w:t>
      </w:r>
    </w:p>
    <w:p w:rsidR="00D3272B" w:rsidRPr="00DB3EBA" w:rsidRDefault="00D3272B" w:rsidP="00D3272B">
      <w:pPr>
        <w:widowControl/>
        <w:tabs>
          <w:tab w:val="clear" w:pos="709"/>
        </w:tabs>
        <w:suppressAutoHyphens w:val="0"/>
        <w:bidi/>
        <w:spacing w:after="0" w:line="240" w:lineRule="auto"/>
        <w:ind w:firstLine="720"/>
        <w:jc w:val="center"/>
        <w:rPr>
          <w:rFonts w:ascii="Cambria" w:eastAsia="Times New Roman" w:hAnsi="Cambria" w:cs="AbdoMaster-Bold"/>
          <w:color w:val="auto"/>
          <w:lang w:eastAsia="en-US" w:bidi="ar-SA"/>
        </w:rPr>
      </w:pPr>
    </w:p>
    <w:tbl>
      <w:tblPr>
        <w:bidiVisual/>
        <w:tblW w:w="10159" w:type="dxa"/>
        <w:tblCellMar>
          <w:top w:w="15" w:type="dxa"/>
          <w:left w:w="15" w:type="dxa"/>
          <w:bottom w:w="15" w:type="dxa"/>
          <w:right w:w="15" w:type="dxa"/>
        </w:tblCellMar>
        <w:tblLook w:val="04A0" w:firstRow="1" w:lastRow="0" w:firstColumn="1" w:lastColumn="0" w:noHBand="0" w:noVBand="1"/>
      </w:tblPr>
      <w:tblGrid>
        <w:gridCol w:w="1064"/>
        <w:gridCol w:w="1795"/>
        <w:gridCol w:w="2466"/>
        <w:gridCol w:w="1548"/>
        <w:gridCol w:w="3286"/>
      </w:tblGrid>
      <w:tr w:rsidR="00D3272B" w:rsidRPr="00DB3EBA" w:rsidTr="00561ECA">
        <w:trPr>
          <w:trHeight w:val="639"/>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auto"/>
                <w:lang w:eastAsia="en-US"/>
              </w:rPr>
              <w:t xml:space="preserve">Total </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b/>
                <w:bCs/>
                <w:color w:val="000000"/>
                <w:lang w:eastAsia="en-US" w:bidi="ar-SA"/>
              </w:rPr>
              <w:t>Terrorists</w:t>
            </w: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b/>
                <w:bCs/>
                <w:color w:val="000000"/>
                <w:lang w:eastAsia="en-US" w:bidi="ar-SA"/>
              </w:rPr>
              <w:t>Security forces</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rPr>
                <w:rFonts w:ascii="Cambria" w:eastAsia="Times New Roman" w:hAnsi="Cambria" w:cs="AbdoMaster-Bold"/>
                <w:b/>
                <w:bCs/>
                <w:color w:val="000000"/>
                <w:rtl/>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b/>
                <w:bCs/>
                <w:color w:val="000000"/>
                <w:lang w:eastAsia="en-US" w:bidi="ar-SA"/>
              </w:rPr>
              <w:t>Civilians</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p>
        </w:tc>
      </w:tr>
      <w:tr w:rsidR="00D3272B" w:rsidRPr="00DB3EBA" w:rsidTr="00561ECA">
        <w:trPr>
          <w:trHeight w:val="728"/>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rPr>
                <w:rFonts w:ascii="Cambria" w:eastAsia="Times New Roman" w:hAnsi="Cambria" w:cs="AbdoMaster-Bold"/>
                <w:b/>
                <w:bCs/>
                <w:color w:val="000000"/>
                <w:rtl/>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rtl/>
                <w:lang w:eastAsia="en-US" w:bidi="ar-SA"/>
              </w:rPr>
            </w:pPr>
            <w:r w:rsidRPr="00DB3EBA">
              <w:rPr>
                <w:rFonts w:ascii="Cambria" w:eastAsia="Times New Roman" w:hAnsi="Cambria" w:cs="AbdoMaster-Bold"/>
                <w:b/>
                <w:bCs/>
                <w:color w:val="000000"/>
                <w:lang w:eastAsia="en-US" w:bidi="ar-SA"/>
              </w:rPr>
              <w:t>Number of killed</w:t>
            </w:r>
          </w:p>
        </w:tc>
      </w:tr>
      <w:tr w:rsidR="00D3272B" w:rsidRPr="00DB3EBA" w:rsidTr="00561ECA">
        <w:trPr>
          <w:trHeight w:val="667"/>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rtl/>
                <w:lang w:eastAsia="en-US" w:bidi="ar-SA"/>
              </w:rPr>
            </w:pPr>
            <w:r w:rsidRPr="00DB3EBA">
              <w:rPr>
                <w:rFonts w:ascii="Cambria" w:eastAsia="Times New Roman" w:hAnsi="Cambria" w:cs="AbdoMaster-Bold"/>
                <w:b/>
                <w:bCs/>
                <w:color w:val="000000"/>
                <w:lang w:eastAsia="en-US" w:bidi="ar-SA"/>
              </w:rPr>
              <w:t>Number of wounded</w:t>
            </w:r>
          </w:p>
        </w:tc>
      </w:tr>
      <w:tr w:rsidR="00D3272B" w:rsidRPr="00DB3EBA" w:rsidTr="00561ECA">
        <w:trPr>
          <w:trHeight w:val="579"/>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b/>
                <w:bCs/>
                <w:color w:val="auto"/>
                <w:rtl/>
                <w:lang w:eastAsia="en-US"/>
              </w:rPr>
            </w:pPr>
            <w:r w:rsidRPr="00DB3EBA">
              <w:rPr>
                <w:rFonts w:ascii="Cambria" w:eastAsia="Times New Roman" w:hAnsi="Cambria" w:cs="AbdoMaster-Bold"/>
                <w:b/>
                <w:bCs/>
                <w:color w:val="000000"/>
                <w:lang w:eastAsia="en-US" w:bidi="ar-SA"/>
              </w:rPr>
              <w:t>Total</w:t>
            </w:r>
          </w:p>
        </w:tc>
      </w:tr>
    </w:tbl>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hint="cs"/>
          <w:color w:val="auto"/>
          <w:rtl/>
          <w:lang w:eastAsia="en-US"/>
        </w:rPr>
      </w:pPr>
    </w:p>
    <w:p w:rsidR="00D3272B" w:rsidRPr="002A487C" w:rsidRDefault="00D3272B" w:rsidP="00D3272B">
      <w:pPr>
        <w:widowControl/>
        <w:numPr>
          <w:ilvl w:val="0"/>
          <w:numId w:val="10"/>
        </w:numPr>
        <w:suppressAutoHyphens w:val="0"/>
        <w:spacing w:after="120" w:line="240" w:lineRule="auto"/>
        <w:jc w:val="both"/>
        <w:textAlignment w:val="baseline"/>
        <w:rPr>
          <w:rFonts w:ascii="Cambria" w:eastAsia="Times New Roman" w:hAnsi="Cambria" w:cs="Calibri"/>
          <w:b/>
          <w:bCs/>
          <w:color w:val="000000"/>
          <w:u w:val="single"/>
          <w:lang w:eastAsia="en-US" w:bidi="ar-SA"/>
        </w:rPr>
      </w:pPr>
      <w:r w:rsidRPr="002A487C">
        <w:rPr>
          <w:rFonts w:ascii="Cambria" w:eastAsia="Times New Roman" w:hAnsi="Cambria" w:cs="Calibri"/>
          <w:b/>
          <w:bCs/>
          <w:color w:val="000000"/>
          <w:u w:val="single"/>
          <w:lang w:eastAsia="en-US" w:bidi="ar-SA"/>
        </w:rPr>
        <w:t>Counter-Terrorism Operations:</w:t>
      </w:r>
    </w:p>
    <w:p w:rsidR="00D3272B" w:rsidRPr="00DB3EBA" w:rsidRDefault="00D3272B" w:rsidP="00D3272B">
      <w:pPr>
        <w:widowControl/>
        <w:tabs>
          <w:tab w:val="clear" w:pos="709"/>
        </w:tabs>
        <w:suppressAutoHyphens w:val="0"/>
        <w:spacing w:after="120" w:line="240" w:lineRule="auto"/>
        <w:ind w:hanging="720"/>
        <w:jc w:val="both"/>
        <w:rPr>
          <w:rFonts w:ascii="Cambria" w:eastAsia="Times New Roman" w:hAnsi="Cambria" w:cs="Calibri"/>
          <w:color w:val="auto"/>
          <w:lang w:eastAsia="en-US" w:bidi="ar-SA"/>
        </w:rPr>
      </w:pPr>
      <w:r w:rsidRPr="00DB3EBA">
        <w:rPr>
          <w:rFonts w:ascii="Cambria" w:eastAsia="Times New Roman" w:hAnsi="Cambria" w:cs="Calibri"/>
          <w:color w:val="000000"/>
          <w:lang w:eastAsia="en-US" w:bidi="ar-SA"/>
        </w:rPr>
        <w:t xml:space="preserve">            </w:t>
      </w:r>
      <w:r w:rsidRPr="002A487C">
        <w:rPr>
          <w:rFonts w:ascii="Cambria" w:eastAsia="Times New Roman" w:hAnsi="Cambria" w:cs="Calibri"/>
          <w:color w:val="000000"/>
          <w:lang w:eastAsia="en-US" w:bidi="ar-SA"/>
        </w:rPr>
        <w:t xml:space="preserve">During the </w:t>
      </w:r>
      <w:r w:rsidRPr="00DB3EBA">
        <w:rPr>
          <w:rFonts w:ascii="Cambria" w:eastAsia="Times New Roman" w:hAnsi="Cambria" w:cs="Calibri"/>
          <w:color w:val="000000"/>
          <w:lang w:eastAsia="en-US" w:bidi="ar-SA"/>
        </w:rPr>
        <w:t>first</w:t>
      </w:r>
      <w:r w:rsidRPr="002A487C">
        <w:rPr>
          <w:rFonts w:ascii="Cambria" w:eastAsia="Times New Roman" w:hAnsi="Cambria" w:cs="Calibri"/>
          <w:color w:val="000000"/>
          <w:lang w:eastAsia="en-US" w:bidi="ar-SA"/>
        </w:rPr>
        <w:t xml:space="preserve"> quarter of the year, there were </w:t>
      </w:r>
      <w:r w:rsidRPr="00DB3EBA">
        <w:rPr>
          <w:rFonts w:ascii="Cambria" w:eastAsia="Times New Roman" w:hAnsi="Cambria" w:cs="Calibri"/>
          <w:color w:val="000000"/>
          <w:lang w:eastAsia="en-US" w:bidi="ar-SA"/>
        </w:rPr>
        <w:t>s7</w:t>
      </w:r>
      <w:r w:rsidRPr="002A487C">
        <w:rPr>
          <w:rFonts w:ascii="Cambria" w:eastAsia="Times New Roman" w:hAnsi="Cambria" w:cs="Calibri"/>
          <w:color w:val="000000"/>
          <w:lang w:eastAsia="en-US" w:bidi="ar-SA"/>
        </w:rPr>
        <w:t xml:space="preserve"> preemptive attac</w:t>
      </w:r>
      <w:r w:rsidRPr="00DB3EBA">
        <w:rPr>
          <w:rFonts w:ascii="Cambria" w:eastAsia="Times New Roman" w:hAnsi="Cambria" w:cs="Calibri"/>
          <w:color w:val="000000"/>
          <w:lang w:eastAsia="en-US" w:bidi="ar-SA"/>
        </w:rPr>
        <w:t xml:space="preserve">ks by the security forces which targeted what they </w:t>
      </w:r>
      <w:r w:rsidRPr="002A487C">
        <w:rPr>
          <w:rFonts w:ascii="Cambria" w:eastAsia="Times New Roman" w:hAnsi="Cambria" w:cs="Calibri"/>
          <w:color w:val="000000"/>
          <w:lang w:eastAsia="en-US" w:bidi="ar-SA"/>
        </w:rPr>
        <w:t xml:space="preserve">described as terrorism hubs, resulting in the killing of </w:t>
      </w:r>
      <w:r w:rsidRPr="00DB3EBA">
        <w:rPr>
          <w:rFonts w:ascii="Cambria" w:eastAsia="Times New Roman" w:hAnsi="Cambria" w:cs="Calibri"/>
          <w:color w:val="000000"/>
          <w:lang w:eastAsia="en-US" w:bidi="ar-SA"/>
        </w:rPr>
        <w:t>140, and the arrest of</w:t>
      </w:r>
      <w:r w:rsidRPr="002A487C">
        <w:rPr>
          <w:rFonts w:ascii="Cambria" w:eastAsia="Times New Roman" w:hAnsi="Cambria" w:cs="Calibri"/>
          <w:color w:val="000000"/>
          <w:lang w:eastAsia="en-US" w:bidi="ar-SA"/>
        </w:rPr>
        <w:t xml:space="preserve"> </w:t>
      </w:r>
      <w:r w:rsidRPr="00DB3EBA">
        <w:rPr>
          <w:rFonts w:ascii="Cambria" w:eastAsia="Times New Roman" w:hAnsi="Cambria" w:cs="Calibri"/>
          <w:color w:val="000000"/>
          <w:lang w:eastAsia="en-US" w:bidi="ar-SA"/>
        </w:rPr>
        <w:t>149</w:t>
      </w:r>
      <w:r w:rsidRPr="002A487C">
        <w:rPr>
          <w:rFonts w:ascii="Cambria" w:eastAsia="Times New Roman" w:hAnsi="Cambria" w:cs="Calibri"/>
          <w:color w:val="000000"/>
          <w:lang w:eastAsia="en-US" w:bidi="ar-SA"/>
        </w:rPr>
        <w:t xml:space="preserve"> others.</w:t>
      </w:r>
    </w:p>
    <w:p w:rsidR="00D3272B" w:rsidRPr="00DB3EBA" w:rsidRDefault="00D3272B" w:rsidP="00D3272B">
      <w:pPr>
        <w:widowControl/>
        <w:tabs>
          <w:tab w:val="clear" w:pos="709"/>
        </w:tabs>
        <w:suppressAutoHyphens w:val="0"/>
        <w:spacing w:after="120" w:line="240" w:lineRule="auto"/>
        <w:jc w:val="both"/>
        <w:rPr>
          <w:rFonts w:ascii="Cambria" w:eastAsia="Times New Roman" w:hAnsi="Cambria" w:cs="Calibri" w:hint="cs"/>
          <w:b/>
          <w:bCs/>
          <w:color w:val="auto"/>
          <w:rtl/>
          <w:lang w:eastAsia="en-US" w:bidi="ar-SA"/>
        </w:rPr>
      </w:pPr>
      <w:r w:rsidRPr="00DB3EBA">
        <w:rPr>
          <w:rFonts w:ascii="Cambria" w:eastAsia="Times New Roman" w:hAnsi="Cambria" w:cs="Calibri"/>
          <w:b/>
          <w:bCs/>
          <w:color w:val="auto"/>
          <w:lang w:eastAsia="en-US" w:bidi="ar-SA"/>
        </w:rPr>
        <w:t xml:space="preserve">                    The following table shows the number of dead and injured</w:t>
      </w:r>
    </w:p>
    <w:tbl>
      <w:tblPr>
        <w:bidiVisual/>
        <w:tblW w:w="9398" w:type="dxa"/>
        <w:tblInd w:w="20" w:type="dxa"/>
        <w:tblCellMar>
          <w:top w:w="15" w:type="dxa"/>
          <w:left w:w="15" w:type="dxa"/>
          <w:bottom w:w="15" w:type="dxa"/>
          <w:right w:w="15" w:type="dxa"/>
        </w:tblCellMar>
        <w:tblLook w:val="04A0" w:firstRow="1" w:lastRow="0" w:firstColumn="1" w:lastColumn="0" w:noHBand="0" w:noVBand="1"/>
      </w:tblPr>
      <w:tblGrid>
        <w:gridCol w:w="1075"/>
        <w:gridCol w:w="2521"/>
        <w:gridCol w:w="2487"/>
        <w:gridCol w:w="3315"/>
      </w:tblGrid>
      <w:tr w:rsidR="00D3272B" w:rsidRPr="00DB3EBA" w:rsidTr="00561ECA">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rPr>
                <w:rFonts w:ascii="Cambria" w:eastAsia="Times New Roman" w:hAnsi="Cambria" w:cs="AbdoMaster-Bold" w:hint="cs"/>
                <w:color w:val="auto"/>
                <w:rtl/>
                <w:lang w:eastAsia="en-US"/>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auto"/>
                <w:lang w:eastAsia="en-US"/>
              </w:rPr>
              <w:t xml:space="preserve">Total </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b/>
                <w:bCs/>
                <w:color w:val="000000"/>
                <w:lang w:eastAsia="en-US" w:bidi="ar-SA"/>
              </w:rPr>
              <w:t>Those targeted</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000000"/>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b/>
                <w:bCs/>
                <w:color w:val="000000"/>
                <w:lang w:eastAsia="en-US" w:bidi="ar-SA"/>
              </w:rPr>
              <w:t>Security forces</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rPr>
                <w:rFonts w:ascii="Cambria" w:eastAsia="Times New Roman" w:hAnsi="Cambria" w:cs="AbdoMaster-Bold" w:hint="cs"/>
                <w:color w:val="auto"/>
                <w:rtl/>
                <w:lang w:eastAsia="en-US"/>
              </w:rPr>
            </w:pPr>
          </w:p>
        </w:tc>
      </w:tr>
      <w:tr w:rsidR="00D3272B" w:rsidRPr="00DB3EBA" w:rsidTr="00561ECA">
        <w:trPr>
          <w:trHeight w:val="1140"/>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139</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rPr>
                <w:rFonts w:ascii="Cambria" w:eastAsia="Times New Roman" w:hAnsi="Cambria" w:cs="AbdoMaster-Bold"/>
                <w:b/>
                <w:bCs/>
                <w:color w:val="000000"/>
                <w:rtl/>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rtl/>
                <w:lang w:eastAsia="en-US" w:bidi="ar-SA"/>
              </w:rPr>
            </w:pPr>
            <w:r w:rsidRPr="00DB3EBA">
              <w:rPr>
                <w:rFonts w:ascii="Cambria" w:eastAsia="Times New Roman" w:hAnsi="Cambria" w:cs="AbdoMaster-Bold"/>
                <w:b/>
                <w:bCs/>
                <w:color w:val="000000"/>
                <w:lang w:eastAsia="en-US" w:bidi="ar-SA"/>
              </w:rPr>
              <w:t>Number of killed</w:t>
            </w:r>
          </w:p>
        </w:tc>
      </w:tr>
      <w:tr w:rsidR="00D3272B" w:rsidRPr="00DB3EBA" w:rsidTr="00561ECA">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b/>
                <w:bCs/>
                <w:color w:val="000000"/>
                <w:lang w:eastAsia="en-US"/>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b/>
                <w:bCs/>
                <w:color w:val="auto"/>
                <w:lang w:eastAsia="en-US" w:bidi="ar-SA"/>
              </w:rPr>
            </w:pPr>
            <w:r w:rsidRPr="00DB3EBA">
              <w:rPr>
                <w:rFonts w:ascii="Cambria" w:eastAsia="Times New Roman" w:hAnsi="Cambria" w:cs="AbdoMaster-Bold"/>
                <w:b/>
                <w:bCs/>
                <w:color w:val="000000"/>
                <w:lang w:eastAsia="en-US" w:bidi="ar-SA"/>
              </w:rPr>
              <w:t>Number of wounded</w:t>
            </w:r>
          </w:p>
        </w:tc>
      </w:tr>
      <w:tr w:rsidR="00D3272B" w:rsidRPr="00DB3EBA" w:rsidTr="00561ECA">
        <w:trPr>
          <w:trHeight w:val="147"/>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b/>
                <w:bCs/>
                <w:color w:val="auto"/>
                <w:rtl/>
                <w:lang w:eastAsia="en-US"/>
              </w:rPr>
            </w:pPr>
            <w:r w:rsidRPr="00DB3EBA">
              <w:rPr>
                <w:rFonts w:ascii="Cambria" w:eastAsia="Times New Roman" w:hAnsi="Cambria" w:cs="AbdoMaster-Bold"/>
                <w:b/>
                <w:bCs/>
                <w:color w:val="000000"/>
                <w:lang w:eastAsia="en-US" w:bidi="ar-SA"/>
              </w:rPr>
              <w:t>Total</w:t>
            </w:r>
          </w:p>
        </w:tc>
      </w:tr>
    </w:tbl>
    <w:p w:rsidR="00D3272B" w:rsidRPr="00DB3EBA" w:rsidRDefault="00D3272B" w:rsidP="00D3272B">
      <w:pPr>
        <w:widowControl/>
        <w:tabs>
          <w:tab w:val="clear" w:pos="709"/>
        </w:tabs>
        <w:suppressAutoHyphens w:val="0"/>
        <w:bidi/>
        <w:spacing w:after="0" w:line="240" w:lineRule="auto"/>
        <w:jc w:val="both"/>
        <w:rPr>
          <w:rFonts w:ascii="Cambria" w:eastAsia="Times New Roman" w:hAnsi="Cambria" w:cs="AbdoMaster-Bold" w:hint="cs"/>
          <w:b/>
          <w:bCs/>
          <w:color w:val="FFFFFF"/>
          <w:highlight w:val="black"/>
          <w:rtl/>
          <w:lang w:eastAsia="en-US"/>
        </w:rPr>
      </w:pPr>
    </w:p>
    <w:p w:rsidR="00D3272B" w:rsidRPr="00DB3EBA" w:rsidRDefault="00D3272B" w:rsidP="00D3272B">
      <w:pPr>
        <w:widowControl/>
        <w:tabs>
          <w:tab w:val="clear" w:pos="709"/>
        </w:tabs>
        <w:suppressAutoHyphens w:val="0"/>
        <w:spacing w:after="120" w:line="240" w:lineRule="auto"/>
        <w:rPr>
          <w:rFonts w:ascii="Cambria" w:eastAsia="Times New Roman" w:hAnsi="Cambria" w:cs="Times New Roman"/>
          <w:b/>
          <w:bCs/>
          <w:color w:val="000000"/>
          <w:highlight w:val="lightGray"/>
          <w:u w:val="single"/>
          <w:lang w:eastAsia="en-US" w:bidi="ar-SA"/>
        </w:rPr>
      </w:pPr>
    </w:p>
    <w:p w:rsidR="00984A46" w:rsidRDefault="00984A46" w:rsidP="00D3272B">
      <w:pPr>
        <w:widowControl/>
        <w:tabs>
          <w:tab w:val="clear" w:pos="709"/>
        </w:tabs>
        <w:suppressAutoHyphens w:val="0"/>
        <w:spacing w:after="120" w:line="240" w:lineRule="auto"/>
        <w:rPr>
          <w:rFonts w:ascii="Cambria" w:eastAsia="Times New Roman" w:hAnsi="Cambria" w:cs="Times New Roman"/>
          <w:b/>
          <w:bCs/>
          <w:color w:val="000000"/>
          <w:highlight w:val="lightGray"/>
          <w:u w:val="single"/>
          <w:lang w:eastAsia="en-US" w:bidi="ar-SA"/>
        </w:rPr>
      </w:pPr>
    </w:p>
    <w:p w:rsidR="00984A46" w:rsidRDefault="00984A46" w:rsidP="00D3272B">
      <w:pPr>
        <w:widowControl/>
        <w:tabs>
          <w:tab w:val="clear" w:pos="709"/>
        </w:tabs>
        <w:suppressAutoHyphens w:val="0"/>
        <w:spacing w:after="120" w:line="240" w:lineRule="auto"/>
        <w:rPr>
          <w:rFonts w:ascii="Cambria" w:eastAsia="Times New Roman" w:hAnsi="Cambria" w:cs="Times New Roman"/>
          <w:b/>
          <w:bCs/>
          <w:color w:val="000000"/>
          <w:highlight w:val="lightGray"/>
          <w:u w:val="single"/>
          <w:lang w:eastAsia="en-US" w:bidi="ar-SA"/>
        </w:rPr>
      </w:pPr>
    </w:p>
    <w:p w:rsidR="00D3272B" w:rsidRPr="000724F2"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0724F2">
        <w:rPr>
          <w:rFonts w:ascii="Cambria" w:eastAsia="Times New Roman" w:hAnsi="Cambria" w:cs="Times New Roman"/>
          <w:b/>
          <w:bCs/>
          <w:color w:val="000000"/>
          <w:highlight w:val="lightGray"/>
          <w:u w:val="single"/>
          <w:lang w:eastAsia="en-US" w:bidi="ar-SA"/>
        </w:rPr>
        <w:lastRenderedPageBreak/>
        <w:t xml:space="preserve">Fourth: Violation </w:t>
      </w:r>
      <w:r w:rsidRPr="00DB3EBA">
        <w:rPr>
          <w:rFonts w:ascii="Cambria" w:eastAsia="Times New Roman" w:hAnsi="Cambria" w:cs="Times New Roman"/>
          <w:b/>
          <w:bCs/>
          <w:color w:val="000000"/>
          <w:highlight w:val="lightGray"/>
          <w:u w:val="single"/>
          <w:lang w:eastAsia="en-US" w:bidi="ar-SA"/>
        </w:rPr>
        <w:t>against</w:t>
      </w:r>
      <w:r w:rsidRPr="000724F2">
        <w:rPr>
          <w:rFonts w:ascii="Cambria" w:eastAsia="Times New Roman" w:hAnsi="Cambria" w:cs="Times New Roman"/>
          <w:b/>
          <w:bCs/>
          <w:color w:val="000000"/>
          <w:highlight w:val="lightGray"/>
          <w:u w:val="single"/>
          <w:lang w:eastAsia="en-US" w:bidi="ar-SA"/>
        </w:rPr>
        <w:t xml:space="preserve"> Freedom of Expression and Media </w:t>
      </w:r>
      <w:r w:rsidRPr="00DB3EBA">
        <w:rPr>
          <w:rFonts w:ascii="Cambria" w:eastAsia="Times New Roman" w:hAnsi="Cambria" w:cs="Times New Roman"/>
          <w:b/>
          <w:bCs/>
          <w:color w:val="000000"/>
          <w:highlight w:val="lightGray"/>
          <w:u w:val="single"/>
          <w:lang w:eastAsia="en-US" w:bidi="ar-SA"/>
        </w:rPr>
        <w:t>Freedoms:</w:t>
      </w:r>
    </w:p>
    <w:p w:rsidR="00D3272B" w:rsidRPr="000724F2"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r w:rsidRPr="000724F2">
        <w:rPr>
          <w:rFonts w:ascii="Cambria" w:eastAsia="Times New Roman" w:hAnsi="Cambria" w:cs="Times New Roman"/>
          <w:color w:val="000000"/>
          <w:lang w:eastAsia="en-US" w:bidi="ar-SA"/>
        </w:rPr>
        <w:t xml:space="preserve">The </w:t>
      </w:r>
      <w:r w:rsidRPr="00DB3EBA">
        <w:rPr>
          <w:rFonts w:ascii="Cambria" w:eastAsia="Times New Roman" w:hAnsi="Cambria" w:cs="Times New Roman"/>
          <w:color w:val="000000"/>
          <w:lang w:eastAsia="en-US" w:bidi="ar-SA"/>
        </w:rPr>
        <w:t>first</w:t>
      </w:r>
      <w:r w:rsidRPr="000724F2">
        <w:rPr>
          <w:rFonts w:ascii="Cambria" w:eastAsia="Times New Roman" w:hAnsi="Cambria" w:cs="Times New Roman"/>
          <w:color w:val="000000"/>
          <w:lang w:eastAsia="en-US" w:bidi="ar-SA"/>
        </w:rPr>
        <w:t xml:space="preserve"> quarter of the year witnessed </w:t>
      </w:r>
      <w:r w:rsidRPr="00DB3EBA">
        <w:rPr>
          <w:rFonts w:ascii="Cambria" w:eastAsia="Times New Roman" w:hAnsi="Cambria" w:cs="Times New Roman"/>
          <w:color w:val="000000"/>
          <w:lang w:eastAsia="en-US" w:bidi="ar-SA"/>
        </w:rPr>
        <w:t>39</w:t>
      </w:r>
      <w:r w:rsidRPr="000724F2">
        <w:rPr>
          <w:rFonts w:ascii="Cambria" w:eastAsia="Times New Roman" w:hAnsi="Cambria" w:cs="Times New Roman"/>
          <w:color w:val="000000"/>
          <w:lang w:eastAsia="en-US" w:bidi="ar-SA"/>
        </w:rPr>
        <w:t xml:space="preserve"> violations against freedom of expression and media freedom</w:t>
      </w:r>
      <w:r w:rsidRPr="00DB3EBA">
        <w:rPr>
          <w:rFonts w:ascii="Cambria" w:eastAsia="Times New Roman" w:hAnsi="Cambria" w:cs="Times New Roman"/>
          <w:color w:val="000000"/>
          <w:lang w:eastAsia="en-US" w:bidi="ar-SA"/>
        </w:rPr>
        <w:t xml:space="preserve">s. </w:t>
      </w:r>
    </w:p>
    <w:p w:rsidR="00D3272B" w:rsidRPr="00DB3EBA" w:rsidRDefault="00D3272B" w:rsidP="00D3272B">
      <w:pPr>
        <w:widowControl/>
        <w:tabs>
          <w:tab w:val="clear" w:pos="709"/>
        </w:tabs>
        <w:suppressAutoHyphens w:val="0"/>
        <w:spacing w:after="0" w:line="240" w:lineRule="auto"/>
        <w:jc w:val="both"/>
        <w:rPr>
          <w:rFonts w:ascii="Cambria" w:eastAsia="Times New Roman" w:hAnsi="Cambria" w:cs="AbdoMaster-Bold" w:hint="cs"/>
          <w:color w:val="000000"/>
          <w:rtl/>
          <w:lang w:eastAsia="en-US"/>
        </w:rPr>
      </w:pPr>
      <w:r w:rsidRPr="00DB3EBA">
        <w:rPr>
          <w:rFonts w:ascii="Cambria" w:eastAsia="Times New Roman" w:hAnsi="Cambria" w:cs="Times New Roman"/>
          <w:b/>
          <w:bCs/>
          <w:color w:val="000000"/>
          <w:lang w:eastAsia="en-US" w:bidi="ar-SA"/>
        </w:rPr>
        <w:t>The following table shows the number of violations throughout the first months of 2019:</w:t>
      </w:r>
    </w:p>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color w:val="auto"/>
          <w:rtl/>
          <w:lang w:eastAsia="en-US" w:bidi="ar-SA"/>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2977"/>
        <w:gridCol w:w="1518"/>
      </w:tblGrid>
      <w:tr w:rsidR="00D3272B" w:rsidRPr="00DB3EBA" w:rsidTr="00561ECA">
        <w:trPr>
          <w:jc w:val="right"/>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 xml:space="preserve">Number of violations </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Months</w:t>
            </w:r>
          </w:p>
        </w:tc>
      </w:tr>
      <w:tr w:rsidR="00D3272B" w:rsidRPr="00DB3EBA" w:rsidTr="00561ECA">
        <w:trPr>
          <w:jc w:val="right"/>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11</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January</w:t>
            </w:r>
          </w:p>
        </w:tc>
      </w:tr>
      <w:tr w:rsidR="00D3272B" w:rsidRPr="00DB3EBA" w:rsidTr="00561ECA">
        <w:trPr>
          <w:jc w:val="right"/>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12</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February</w:t>
            </w:r>
          </w:p>
        </w:tc>
      </w:tr>
      <w:tr w:rsidR="00D3272B" w:rsidRPr="00DB3EBA" w:rsidTr="00561ECA">
        <w:trPr>
          <w:jc w:val="right"/>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16</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March</w:t>
            </w:r>
          </w:p>
        </w:tc>
      </w:tr>
      <w:tr w:rsidR="00D3272B" w:rsidRPr="00DB3EBA" w:rsidTr="00561ECA">
        <w:trPr>
          <w:jc w:val="right"/>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39</w:t>
            </w:r>
          </w:p>
        </w:tc>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rPr>
              <w:t>Total</w:t>
            </w:r>
          </w:p>
        </w:tc>
      </w:tr>
    </w:tbl>
    <w:p w:rsidR="00D3272B" w:rsidRPr="00DB3EBA" w:rsidRDefault="00D3272B" w:rsidP="00D3272B">
      <w:pPr>
        <w:widowControl/>
        <w:tabs>
          <w:tab w:val="clear" w:pos="709"/>
        </w:tabs>
        <w:suppressAutoHyphens w:val="0"/>
        <w:bidi/>
        <w:spacing w:after="0" w:line="240" w:lineRule="auto"/>
        <w:rPr>
          <w:rFonts w:ascii="Cambria" w:eastAsia="Times New Roman" w:hAnsi="Cambria" w:cs="AbdoMaster-Bold" w:hint="cs"/>
          <w:color w:val="auto"/>
          <w:rtl/>
          <w:lang w:eastAsia="en-US"/>
        </w:rPr>
      </w:pPr>
    </w:p>
    <w:p w:rsidR="00D3272B" w:rsidRPr="00DB3EBA" w:rsidRDefault="00D3272B" w:rsidP="00D3272B">
      <w:pPr>
        <w:widowControl/>
        <w:tabs>
          <w:tab w:val="clear" w:pos="709"/>
        </w:tabs>
        <w:suppressAutoHyphens w:val="0"/>
        <w:spacing w:after="120" w:line="240" w:lineRule="auto"/>
        <w:ind w:left="720"/>
        <w:jc w:val="center"/>
        <w:rPr>
          <w:rFonts w:ascii="Times New Roman" w:eastAsia="Times New Roman" w:hAnsi="Times New Roman" w:cs="Times New Roman" w:hint="cs"/>
          <w:color w:val="auto"/>
          <w:lang w:eastAsia="en-US" w:bidi="ar-SA"/>
        </w:rPr>
      </w:pPr>
      <w:r w:rsidRPr="000724F2">
        <w:rPr>
          <w:rFonts w:ascii="Cambria" w:eastAsia="Times New Roman" w:hAnsi="Cambria" w:cs="Times New Roman"/>
          <w:b/>
          <w:bCs/>
          <w:color w:val="000000"/>
          <w:lang w:eastAsia="en-US" w:bidi="ar-SA"/>
        </w:rPr>
        <w:t>Details are as follows:</w:t>
      </w:r>
    </w:p>
    <w:tbl>
      <w:tblPr>
        <w:bidiVisual/>
        <w:tblW w:w="10059" w:type="dxa"/>
        <w:tblCellMar>
          <w:top w:w="15" w:type="dxa"/>
          <w:left w:w="15" w:type="dxa"/>
          <w:bottom w:w="15" w:type="dxa"/>
          <w:right w:w="15" w:type="dxa"/>
        </w:tblCellMar>
        <w:tblLook w:val="04A0" w:firstRow="1" w:lastRow="0" w:firstColumn="1" w:lastColumn="0" w:noHBand="0" w:noVBand="1"/>
      </w:tblPr>
      <w:tblGrid>
        <w:gridCol w:w="4662"/>
        <w:gridCol w:w="5397"/>
      </w:tblGrid>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bidi="ar-SA"/>
              </w:rPr>
            </w:pPr>
            <w:r w:rsidRPr="00DB3EBA">
              <w:rPr>
                <w:rFonts w:ascii="Cambria" w:eastAsia="Times New Roman" w:hAnsi="Cambria" w:cs="AbdoMaster-Bold"/>
                <w:color w:val="000000"/>
                <w:lang w:eastAsia="en-US" w:bidi="ar-SA"/>
              </w:rPr>
              <w:t>Number of violations</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Kind of violation</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29</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rPr>
                <w:rFonts w:ascii="Cambria" w:eastAsia="Times New Roman" w:hAnsi="Cambria" w:cs="AbdoMaster-Bold"/>
                <w:color w:val="000000"/>
                <w:rtl/>
                <w:lang w:eastAsia="en-US" w:bidi="ar-SA"/>
              </w:rPr>
            </w:pPr>
          </w:p>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Ongoing trials &amp; interrogations</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rPr>
                <w:rFonts w:ascii="Cambria" w:eastAsia="Times New Roman" w:hAnsi="Cambria" w:cs="AbdoMaster-Bold"/>
                <w:color w:val="000000"/>
                <w:lang w:eastAsia="en-US" w:bidi="ar-SA"/>
              </w:rPr>
            </w:pPr>
          </w:p>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color w:val="000000"/>
                <w:lang w:eastAsia="en-US" w:bidi="ar-SA"/>
              </w:rPr>
              <w:t>Ban from appearing</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Gag order</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Blocking of websites</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2</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bidi="ar-SA"/>
              </w:rPr>
              <w:t>Administrative penalties (fines)</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3</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lang w:eastAsia="en-US"/>
              </w:rPr>
            </w:pPr>
            <w:r w:rsidRPr="00DB3EBA">
              <w:rPr>
                <w:rFonts w:ascii="Cambria" w:eastAsia="Times New Roman" w:hAnsi="Cambria" w:cs="AbdoMaster-Bold"/>
                <w:color w:val="000000"/>
                <w:lang w:eastAsia="en-US"/>
              </w:rPr>
              <w:t xml:space="preserve">Ban from media coverage  </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hint="cs"/>
                <w:color w:val="auto"/>
                <w:rtl/>
                <w:lang w:eastAsia="en-US"/>
              </w:rPr>
            </w:pPr>
            <w:r w:rsidRPr="00DB3EBA">
              <w:rPr>
                <w:rFonts w:ascii="Cambria" w:eastAsia="Times New Roman" w:hAnsi="Cambria" w:cs="AbdoMaster-Bold"/>
                <w:color w:val="000000"/>
                <w:lang w:eastAsia="en-US" w:bidi="ar-SA"/>
              </w:rPr>
              <w:t>Physical and verbal attacks</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1</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Detention and arrest</w:t>
            </w:r>
          </w:p>
        </w:tc>
      </w:tr>
      <w:tr w:rsidR="00D3272B" w:rsidRPr="00DB3EBA" w:rsidTr="00561ECA">
        <w:tc>
          <w:tcPr>
            <w:tcW w:w="0" w:type="auto"/>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auto"/>
                <w:lang w:eastAsia="en-US" w:bidi="ar-SA"/>
              </w:rPr>
              <w:t>39</w:t>
            </w:r>
          </w:p>
        </w:tc>
        <w:tc>
          <w:tcPr>
            <w:tcW w:w="5397" w:type="dxa"/>
            <w:tcBorders>
              <w:top w:val="single" w:sz="4" w:space="0" w:color="000001"/>
              <w:left w:val="single" w:sz="4" w:space="0" w:color="000001"/>
              <w:bottom w:val="single" w:sz="4" w:space="0" w:color="000001"/>
              <w:right w:val="single" w:sz="4" w:space="0" w:color="000001"/>
            </w:tcBorders>
            <w:tcMar>
              <w:top w:w="100" w:type="dxa"/>
              <w:left w:w="100" w:type="dxa"/>
              <w:bottom w:w="100" w:type="dxa"/>
              <w:right w:w="100" w:type="dxa"/>
            </w:tcMar>
            <w:hideMark/>
          </w:tcPr>
          <w:p w:rsidR="00D3272B" w:rsidRPr="00DB3EBA" w:rsidRDefault="00D3272B" w:rsidP="00561ECA">
            <w:pPr>
              <w:widowControl/>
              <w:tabs>
                <w:tab w:val="clear" w:pos="709"/>
              </w:tabs>
              <w:suppressAutoHyphens w:val="0"/>
              <w:bidi/>
              <w:spacing w:after="0" w:line="240" w:lineRule="auto"/>
              <w:jc w:val="center"/>
              <w:rPr>
                <w:rFonts w:ascii="Cambria" w:eastAsia="Times New Roman" w:hAnsi="Cambria" w:cs="AbdoMaster-Bold"/>
                <w:color w:val="auto"/>
                <w:rtl/>
                <w:lang w:eastAsia="en-US" w:bidi="ar-SA"/>
              </w:rPr>
            </w:pPr>
            <w:r w:rsidRPr="00DB3EBA">
              <w:rPr>
                <w:rFonts w:ascii="Cambria" w:eastAsia="Times New Roman" w:hAnsi="Cambria" w:cs="AbdoMaster-Bold"/>
                <w:color w:val="000000"/>
                <w:lang w:eastAsia="en-US" w:bidi="ar-SA"/>
              </w:rPr>
              <w:t>Total violations</w:t>
            </w:r>
          </w:p>
        </w:tc>
      </w:tr>
    </w:tbl>
    <w:p w:rsidR="00D3272B" w:rsidRPr="00F1430A" w:rsidRDefault="00D3272B" w:rsidP="00D3272B">
      <w:pPr>
        <w:widowControl/>
        <w:tabs>
          <w:tab w:val="clear" w:pos="709"/>
        </w:tabs>
        <w:suppressAutoHyphens w:val="0"/>
        <w:bidi/>
        <w:spacing w:after="0" w:line="240" w:lineRule="auto"/>
        <w:rPr>
          <w:rFonts w:ascii="Cambria" w:eastAsia="Times New Roman" w:hAnsi="Cambria" w:cs="AbdoMaster-Bold"/>
          <w:b/>
          <w:bCs/>
          <w:color w:val="000000"/>
          <w:sz w:val="22"/>
          <w:szCs w:val="22"/>
          <w:rtl/>
          <w:lang w:eastAsia="en-US" w:bidi="ar-SA"/>
        </w:rPr>
      </w:pPr>
    </w:p>
    <w:p w:rsidR="00984A46" w:rsidRPr="00984A46" w:rsidRDefault="00984A46" w:rsidP="00984A46">
      <w:pPr>
        <w:widowControl/>
        <w:tabs>
          <w:tab w:val="clear" w:pos="709"/>
        </w:tabs>
        <w:suppressAutoHyphens w:val="0"/>
        <w:bidi/>
        <w:spacing w:after="0" w:line="240" w:lineRule="auto"/>
        <w:rPr>
          <w:rFonts w:ascii="Cambria" w:eastAsia="Times New Roman" w:hAnsi="Cambria" w:cs="AbdoMaster-Bold"/>
          <w:b/>
          <w:bCs/>
          <w:color w:val="FFFFFF"/>
          <w:sz w:val="22"/>
          <w:szCs w:val="22"/>
          <w:highlight w:val="black"/>
          <w:lang w:eastAsia="en-US" w:bidi="ar-SA"/>
        </w:rPr>
      </w:pPr>
      <w:r>
        <w:rPr>
          <w:rFonts w:ascii="Cambria" w:eastAsia="Times New Roman" w:hAnsi="Cambria" w:cs="AbdoMaster-Bold"/>
          <w:b/>
          <w:bCs/>
          <w:noProof/>
          <w:color w:val="FFFFFF"/>
          <w:sz w:val="22"/>
          <w:szCs w:val="22"/>
          <w:lang w:eastAsia="en-US" w:bidi="ar-SA"/>
        </w:rPr>
        <w:lastRenderedPageBreak/>
        <w:drawing>
          <wp:inline distT="0" distB="0" distL="0" distR="0">
            <wp:extent cx="5514975" cy="3238500"/>
            <wp:effectExtent l="133350" t="0" r="371475" b="3238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حريات-الإعلامية-وحرية-التعبيرen.png"/>
                    <pic:cNvPicPr/>
                  </pic:nvPicPr>
                  <pic:blipFill>
                    <a:blip r:embed="rId14">
                      <a:extLst>
                        <a:ext uri="{28A0092B-C50C-407E-A947-70E740481C1C}">
                          <a14:useLocalDpi xmlns:a14="http://schemas.microsoft.com/office/drawing/2010/main" val="0"/>
                        </a:ext>
                      </a:extLst>
                    </a:blip>
                    <a:stretch>
                      <a:fillRect/>
                    </a:stretch>
                  </pic:blipFill>
                  <pic:spPr>
                    <a:xfrm>
                      <a:off x="0" y="0"/>
                      <a:ext cx="5514975" cy="3238500"/>
                    </a:xfrm>
                    <a:prstGeom prst="rect">
                      <a:avLst/>
                    </a:prstGeom>
                    <a:ln>
                      <a:noFill/>
                    </a:ln>
                    <a:effectLst>
                      <a:outerShdw blurRad="292100" dist="139700" dir="2700000" algn="tl" rotWithShape="0">
                        <a:srgbClr val="333333">
                          <a:alpha val="65000"/>
                        </a:srgbClr>
                      </a:outerShdw>
                    </a:effectLst>
                  </pic:spPr>
                </pic:pic>
              </a:graphicData>
            </a:graphic>
          </wp:inline>
        </w:drawing>
      </w:r>
    </w:p>
    <w:p w:rsidR="00D3272B" w:rsidRDefault="00D3272B" w:rsidP="00D3272B">
      <w:pPr>
        <w:widowControl/>
        <w:tabs>
          <w:tab w:val="clear" w:pos="709"/>
        </w:tabs>
        <w:suppressAutoHyphens w:val="0"/>
        <w:spacing w:after="120" w:line="240" w:lineRule="auto"/>
        <w:rPr>
          <w:rFonts w:ascii="Times New Roman" w:eastAsia="Times New Roman" w:hAnsi="Times New Roman" w:cs="Times New Roman"/>
          <w:color w:val="auto"/>
          <w:lang w:eastAsia="en-US" w:bidi="ar-SA"/>
        </w:rPr>
      </w:pPr>
      <w:bookmarkStart w:id="0" w:name="_GoBack"/>
      <w:bookmarkEnd w:id="0"/>
      <w:r w:rsidRPr="00964A2C">
        <w:rPr>
          <w:rFonts w:ascii="Cambria" w:eastAsia="Times New Roman" w:hAnsi="Cambria" w:cs="Times New Roman"/>
          <w:b/>
          <w:bCs/>
          <w:color w:val="000000"/>
          <w:highlight w:val="lightGray"/>
          <w:u w:val="single"/>
          <w:lang w:eastAsia="en-US" w:bidi="ar-SA"/>
        </w:rPr>
        <w:t>Fifth: Attack on Human Rights Defenders:</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sidRPr="00964A2C">
        <w:rPr>
          <w:rFonts w:ascii="Cambria" w:eastAsia="Times New Roman" w:hAnsi="Cambria" w:cs="Times New Roman"/>
          <w:color w:val="auto"/>
          <w:lang w:eastAsia="en-US" w:bidi="ar-SA"/>
        </w:rPr>
        <w:t xml:space="preserve">On 5 January 2019, </w:t>
      </w:r>
      <w:r w:rsidRPr="00297BBF">
        <w:rPr>
          <w:rFonts w:ascii="Cambria" w:eastAsia="Times New Roman" w:hAnsi="Cambria" w:cs="Times New Roman"/>
          <w:color w:val="auto"/>
          <w:lang w:eastAsia="en-US" w:bidi="ar-SA"/>
        </w:rPr>
        <w:t>Cairo Criminal Court decided to refer Mohammed al-</w:t>
      </w:r>
      <w:proofErr w:type="spellStart"/>
      <w:r w:rsidRPr="00297BBF">
        <w:rPr>
          <w:rFonts w:ascii="Cambria" w:eastAsia="Times New Roman" w:hAnsi="Cambria" w:cs="Times New Roman"/>
          <w:color w:val="auto"/>
          <w:lang w:eastAsia="en-US" w:bidi="ar-SA"/>
        </w:rPr>
        <w:t>Baqer</w:t>
      </w:r>
      <w:proofErr w:type="spellEnd"/>
      <w:r w:rsidRPr="00297BBF">
        <w:rPr>
          <w:rFonts w:ascii="Cambria" w:eastAsia="Times New Roman" w:hAnsi="Cambria" w:cs="Times New Roman"/>
          <w:color w:val="auto"/>
          <w:lang w:eastAsia="en-US" w:bidi="ar-SA"/>
        </w:rPr>
        <w:t xml:space="preserve">, director of the </w:t>
      </w:r>
      <w:proofErr w:type="spellStart"/>
      <w:r w:rsidRPr="00297BBF">
        <w:rPr>
          <w:rFonts w:ascii="Cambria" w:eastAsia="Times New Roman" w:hAnsi="Cambria" w:cs="Times New Roman"/>
          <w:color w:val="auto"/>
          <w:lang w:eastAsia="en-US" w:bidi="ar-SA"/>
        </w:rPr>
        <w:t>Adalah</w:t>
      </w:r>
      <w:proofErr w:type="spellEnd"/>
      <w:r w:rsidRPr="00297BBF">
        <w:rPr>
          <w:rFonts w:ascii="Cambria" w:eastAsia="Times New Roman" w:hAnsi="Cambria" w:cs="Times New Roman"/>
          <w:color w:val="auto"/>
          <w:lang w:eastAsia="en-US" w:bidi="ar-SA"/>
        </w:rPr>
        <w:t xml:space="preserve"> Center for Human Rights, Ahmed </w:t>
      </w:r>
      <w:proofErr w:type="spellStart"/>
      <w:r w:rsidRPr="00297BBF">
        <w:rPr>
          <w:rFonts w:ascii="Cambria" w:eastAsia="Times New Roman" w:hAnsi="Cambria" w:cs="Times New Roman"/>
          <w:color w:val="auto"/>
          <w:lang w:eastAsia="en-US" w:bidi="ar-SA"/>
        </w:rPr>
        <w:t>Abdellatif</w:t>
      </w:r>
      <w:proofErr w:type="spellEnd"/>
      <w:r w:rsidRPr="00297BBF">
        <w:rPr>
          <w:rFonts w:ascii="Cambria" w:eastAsia="Times New Roman" w:hAnsi="Cambria" w:cs="Times New Roman"/>
          <w:color w:val="auto"/>
          <w:lang w:eastAsia="en-US" w:bidi="ar-SA"/>
        </w:rPr>
        <w:t xml:space="preserve">, lawyer at the Arabic Network for Human Rights Information, and </w:t>
      </w:r>
      <w:proofErr w:type="spellStart"/>
      <w:r w:rsidRPr="00297BBF">
        <w:rPr>
          <w:rFonts w:ascii="Cambria" w:eastAsia="Times New Roman" w:hAnsi="Cambria" w:cs="Times New Roman"/>
          <w:color w:val="auto"/>
          <w:lang w:eastAsia="en-US" w:bidi="ar-SA"/>
        </w:rPr>
        <w:t>Shorouk</w:t>
      </w:r>
      <w:proofErr w:type="spellEnd"/>
      <w:r w:rsidRPr="00297BBF">
        <w:rPr>
          <w:rFonts w:ascii="Cambria" w:eastAsia="Times New Roman" w:hAnsi="Cambria" w:cs="Times New Roman"/>
          <w:color w:val="auto"/>
          <w:lang w:eastAsia="en-US" w:bidi="ar-SA"/>
        </w:rPr>
        <w:t xml:space="preserve"> Salam, lawyer at the </w:t>
      </w:r>
      <w:proofErr w:type="spellStart"/>
      <w:r w:rsidRPr="00297BBF">
        <w:rPr>
          <w:rFonts w:ascii="Cambria" w:eastAsia="Times New Roman" w:hAnsi="Cambria" w:cs="Times New Roman"/>
          <w:color w:val="auto"/>
          <w:lang w:eastAsia="en-US" w:bidi="ar-SA"/>
        </w:rPr>
        <w:t>Belady</w:t>
      </w:r>
      <w:proofErr w:type="spellEnd"/>
      <w:r w:rsidRPr="00297BBF">
        <w:rPr>
          <w:rFonts w:ascii="Cambria" w:eastAsia="Times New Roman" w:hAnsi="Cambria" w:cs="Times New Roman"/>
          <w:color w:val="auto"/>
          <w:lang w:eastAsia="en-US" w:bidi="ar-SA"/>
        </w:rPr>
        <w:t xml:space="preserve"> Foundation, to a disciplinary court; because they proved their withdrawal from attending the detention renewal hearings before the court.</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sidRPr="00297BBF">
        <w:rPr>
          <w:rFonts w:ascii="Cambria" w:eastAsia="Times New Roman" w:hAnsi="Cambria" w:cs="Times New Roman"/>
          <w:color w:val="auto"/>
          <w:lang w:eastAsia="en-US" w:bidi="ar-SA"/>
        </w:rPr>
        <w:t>On 5 January 2019, Cairo Criminal Court renewe</w:t>
      </w:r>
      <w:r>
        <w:rPr>
          <w:rFonts w:ascii="Cambria" w:eastAsia="Times New Roman" w:hAnsi="Cambria" w:cs="Times New Roman"/>
          <w:color w:val="auto"/>
          <w:lang w:eastAsia="en-US" w:bidi="ar-SA"/>
        </w:rPr>
        <w:t xml:space="preserve">d the detention of journalist </w:t>
      </w:r>
      <w:proofErr w:type="spellStart"/>
      <w:r>
        <w:rPr>
          <w:rFonts w:ascii="Cambria" w:eastAsia="Times New Roman" w:hAnsi="Cambria" w:cs="Times New Roman"/>
          <w:color w:val="auto"/>
          <w:lang w:eastAsia="en-US" w:bidi="ar-SA"/>
        </w:rPr>
        <w:t>He</w:t>
      </w:r>
      <w:r w:rsidRPr="00297BBF">
        <w:rPr>
          <w:rFonts w:ascii="Cambria" w:eastAsia="Times New Roman" w:hAnsi="Cambria" w:cs="Times New Roman"/>
          <w:color w:val="auto"/>
          <w:lang w:eastAsia="en-US" w:bidi="ar-SA"/>
        </w:rPr>
        <w:t>sham</w:t>
      </w:r>
      <w:proofErr w:type="spellEnd"/>
      <w:r w:rsidRPr="00297BBF">
        <w:rPr>
          <w:rFonts w:ascii="Cambria" w:eastAsia="Times New Roman" w:hAnsi="Cambria" w:cs="Times New Roman"/>
          <w:color w:val="auto"/>
          <w:lang w:eastAsia="en-US" w:bidi="ar-SA"/>
        </w:rPr>
        <w:t xml:space="preserve"> </w:t>
      </w:r>
      <w:proofErr w:type="spellStart"/>
      <w:r w:rsidRPr="00297BBF">
        <w:rPr>
          <w:rFonts w:ascii="Cambria" w:eastAsia="Times New Roman" w:hAnsi="Cambria" w:cs="Times New Roman"/>
          <w:color w:val="auto"/>
          <w:lang w:eastAsia="en-US" w:bidi="ar-SA"/>
        </w:rPr>
        <w:t>Ja</w:t>
      </w:r>
      <w:r>
        <w:rPr>
          <w:rFonts w:ascii="Cambria" w:eastAsia="Times New Roman" w:hAnsi="Cambria" w:cs="Times New Roman"/>
          <w:color w:val="auto"/>
          <w:lang w:eastAsia="en-US" w:bidi="ar-SA"/>
        </w:rPr>
        <w:t>a</w:t>
      </w:r>
      <w:r w:rsidRPr="00297BBF">
        <w:rPr>
          <w:rFonts w:ascii="Cambria" w:eastAsia="Times New Roman" w:hAnsi="Cambria" w:cs="Times New Roman"/>
          <w:color w:val="auto"/>
          <w:lang w:eastAsia="en-US" w:bidi="ar-SA"/>
        </w:rPr>
        <w:t>far</w:t>
      </w:r>
      <w:proofErr w:type="spellEnd"/>
      <w:r w:rsidRPr="00297BBF">
        <w:rPr>
          <w:rFonts w:ascii="Cambria" w:eastAsia="Times New Roman" w:hAnsi="Cambria" w:cs="Times New Roman"/>
          <w:color w:val="auto"/>
          <w:lang w:eastAsia="en-US" w:bidi="ar-SA"/>
        </w:rPr>
        <w:t>, head of '</w:t>
      </w:r>
      <w:proofErr w:type="spellStart"/>
      <w:r w:rsidRPr="00297BBF">
        <w:rPr>
          <w:rFonts w:ascii="Cambria" w:eastAsia="Times New Roman" w:hAnsi="Cambria" w:cs="Times New Roman"/>
          <w:color w:val="auto"/>
          <w:lang w:eastAsia="en-US" w:bidi="ar-SA"/>
        </w:rPr>
        <w:t>Mada</w:t>
      </w:r>
      <w:proofErr w:type="spellEnd"/>
      <w:r w:rsidRPr="00297BBF">
        <w:rPr>
          <w:rFonts w:ascii="Cambria" w:eastAsia="Times New Roman" w:hAnsi="Cambria" w:cs="Times New Roman"/>
          <w:color w:val="auto"/>
          <w:lang w:eastAsia="en-US" w:bidi="ar-SA"/>
        </w:rPr>
        <w:t xml:space="preserve">' Foundation for Media Development, for 45 days pending investigations into case No. 720 of 2015 State Security, in which he </w:t>
      </w:r>
      <w:r>
        <w:rPr>
          <w:rFonts w:ascii="Cambria" w:eastAsia="Times New Roman" w:hAnsi="Cambria" w:cs="Times New Roman"/>
          <w:color w:val="auto"/>
          <w:lang w:eastAsia="en-US" w:bidi="ar-SA"/>
        </w:rPr>
        <w:t>faced</w:t>
      </w:r>
      <w:r w:rsidRPr="00297BBF">
        <w:rPr>
          <w:rFonts w:ascii="Cambria" w:eastAsia="Times New Roman" w:hAnsi="Cambria" w:cs="Times New Roman"/>
          <w:color w:val="auto"/>
          <w:lang w:eastAsia="en-US" w:bidi="ar-SA"/>
        </w:rPr>
        <w:t xml:space="preserve"> charges of joining a terrorist group and receiving an international bribery.</w:t>
      </w:r>
      <w:r>
        <w:rPr>
          <w:rFonts w:ascii="Cambria" w:eastAsia="Times New Roman" w:hAnsi="Cambria" w:cs="Times New Roman"/>
          <w:color w:val="auto"/>
          <w:lang w:eastAsia="en-US" w:bidi="ar-SA"/>
        </w:rPr>
        <w:t xml:space="preserve"> On 26 March 2019, the court ordered </w:t>
      </w:r>
      <w:proofErr w:type="spellStart"/>
      <w:r>
        <w:rPr>
          <w:rFonts w:ascii="Cambria" w:eastAsia="Times New Roman" w:hAnsi="Cambria" w:cs="Times New Roman"/>
          <w:color w:val="auto"/>
          <w:lang w:eastAsia="en-US" w:bidi="ar-SA"/>
        </w:rPr>
        <w:t>Jafaar's</w:t>
      </w:r>
      <w:proofErr w:type="spellEnd"/>
      <w:r>
        <w:rPr>
          <w:rFonts w:ascii="Cambria" w:eastAsia="Times New Roman" w:hAnsi="Cambria" w:cs="Times New Roman"/>
          <w:color w:val="auto"/>
          <w:lang w:eastAsia="en-US" w:bidi="ar-SA"/>
        </w:rPr>
        <w:t xml:space="preserve"> release on probation. </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sidRPr="00456B25">
        <w:rPr>
          <w:rFonts w:ascii="Cambria" w:eastAsia="Times New Roman" w:hAnsi="Cambria" w:cs="Times New Roman"/>
          <w:color w:val="auto"/>
          <w:lang w:eastAsia="en-US" w:bidi="ar-SA"/>
        </w:rPr>
        <w:t xml:space="preserve">On 9 January 2019, Cairo Criminal Court sentenced political activist Ahmed </w:t>
      </w:r>
      <w:proofErr w:type="spellStart"/>
      <w:r w:rsidRPr="00456B25">
        <w:rPr>
          <w:rFonts w:ascii="Cambria" w:eastAsia="Times New Roman" w:hAnsi="Cambria" w:cs="Times New Roman"/>
          <w:color w:val="auto"/>
          <w:lang w:eastAsia="en-US" w:bidi="ar-SA"/>
        </w:rPr>
        <w:t>Douma</w:t>
      </w:r>
      <w:proofErr w:type="spellEnd"/>
      <w:r w:rsidRPr="00456B25">
        <w:rPr>
          <w:rFonts w:ascii="Cambria" w:eastAsia="Times New Roman" w:hAnsi="Cambria" w:cs="Times New Roman"/>
          <w:color w:val="auto"/>
          <w:lang w:eastAsia="en-US" w:bidi="ar-SA"/>
        </w:rPr>
        <w:t xml:space="preserve"> to 15 years in high-security prison and ordered him to pay six million Egyptian pounds for damages, in his retrial into the case publicly known as "</w:t>
      </w:r>
      <w:r>
        <w:rPr>
          <w:rFonts w:ascii="Cambria" w:eastAsia="Times New Roman" w:hAnsi="Cambria" w:cs="Times New Roman"/>
          <w:color w:val="auto"/>
          <w:lang w:eastAsia="en-US" w:bidi="ar-SA"/>
        </w:rPr>
        <w:t xml:space="preserve">The </w:t>
      </w:r>
      <w:r w:rsidRPr="00456B25">
        <w:rPr>
          <w:rFonts w:ascii="Cambria" w:eastAsia="Times New Roman" w:hAnsi="Cambria" w:cs="Times New Roman"/>
          <w:color w:val="auto"/>
          <w:lang w:eastAsia="en-US" w:bidi="ar-SA"/>
        </w:rPr>
        <w:t xml:space="preserve">Cabinet incidents", in which </w:t>
      </w:r>
      <w:r>
        <w:rPr>
          <w:rFonts w:ascii="Cambria" w:eastAsia="Times New Roman" w:hAnsi="Cambria" w:cs="Times New Roman"/>
          <w:color w:val="auto"/>
          <w:lang w:eastAsia="en-US" w:bidi="ar-SA"/>
        </w:rPr>
        <w:t>he faces charges of;</w:t>
      </w:r>
      <w:r w:rsidRPr="00456B25">
        <w:rPr>
          <w:rFonts w:ascii="Cambria" w:eastAsia="Times New Roman" w:hAnsi="Cambria" w:cs="Times New Roman"/>
          <w:color w:val="auto"/>
          <w:lang w:eastAsia="en-US" w:bidi="ar-SA"/>
        </w:rPr>
        <w:t xml:space="preserve"> participating in a gathering for the purpose of committing acts of terrorism, arson, </w:t>
      </w:r>
      <w:r w:rsidRPr="00E43D87">
        <w:rPr>
          <w:rFonts w:ascii="Cambria" w:eastAsia="Times New Roman" w:hAnsi="Cambria" w:cs="Times New Roman"/>
          <w:color w:val="auto"/>
          <w:lang w:eastAsia="en-US" w:bidi="ar-SA"/>
        </w:rPr>
        <w:t>vandalism</w:t>
      </w:r>
      <w:r>
        <w:rPr>
          <w:rFonts w:ascii="Cambria" w:eastAsia="Times New Roman" w:hAnsi="Cambria" w:cs="Times New Roman"/>
          <w:color w:val="auto"/>
          <w:lang w:eastAsia="en-US" w:bidi="ar-SA"/>
        </w:rPr>
        <w:t xml:space="preserve"> </w:t>
      </w:r>
      <w:r w:rsidRPr="00456B25">
        <w:rPr>
          <w:rFonts w:ascii="Cambria" w:eastAsia="Times New Roman" w:hAnsi="Cambria" w:cs="Times New Roman"/>
          <w:color w:val="auto"/>
          <w:lang w:eastAsia="en-US" w:bidi="ar-SA"/>
        </w:rPr>
        <w:t>of public and private property</w:t>
      </w:r>
      <w:r>
        <w:rPr>
          <w:rFonts w:ascii="Cambria" w:eastAsia="Times New Roman" w:hAnsi="Cambria" w:cs="Times New Roman"/>
          <w:color w:val="auto"/>
          <w:lang w:eastAsia="en-US" w:bidi="ar-SA"/>
        </w:rPr>
        <w:t>,</w:t>
      </w:r>
      <w:r w:rsidRPr="00456B25">
        <w:rPr>
          <w:rFonts w:ascii="Cambria" w:eastAsia="Times New Roman" w:hAnsi="Cambria" w:cs="Times New Roman"/>
          <w:color w:val="auto"/>
          <w:lang w:eastAsia="en-US" w:bidi="ar-SA"/>
        </w:rPr>
        <w:t xml:space="preserve"> and protesting without prior notice.</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sidRPr="006F77C4">
        <w:rPr>
          <w:rFonts w:ascii="Cambria" w:eastAsia="Times New Roman" w:hAnsi="Cambria" w:cs="Times New Roman"/>
          <w:color w:val="auto"/>
          <w:lang w:eastAsia="en-US" w:bidi="ar-SA"/>
        </w:rPr>
        <w:t xml:space="preserve">On 9 January 2019, the Supreme State Security Prosecution decided to renew the detention of human rights lawyers Ahmed </w:t>
      </w:r>
      <w:proofErr w:type="spellStart"/>
      <w:r w:rsidRPr="006F77C4">
        <w:rPr>
          <w:rFonts w:ascii="Cambria" w:eastAsia="Times New Roman" w:hAnsi="Cambria" w:cs="Times New Roman"/>
          <w:color w:val="auto"/>
          <w:lang w:eastAsia="en-US" w:bidi="ar-SA"/>
        </w:rPr>
        <w:t>Sabry</w:t>
      </w:r>
      <w:proofErr w:type="spellEnd"/>
      <w:r w:rsidRPr="006F77C4">
        <w:rPr>
          <w:rFonts w:ascii="Cambria" w:eastAsia="Times New Roman" w:hAnsi="Cambria" w:cs="Times New Roman"/>
          <w:color w:val="auto"/>
          <w:lang w:eastAsia="en-US" w:bidi="ar-SA"/>
        </w:rPr>
        <w:t xml:space="preserve"> Abu </w:t>
      </w:r>
      <w:proofErr w:type="spellStart"/>
      <w:r w:rsidRPr="006F77C4">
        <w:rPr>
          <w:rFonts w:ascii="Cambria" w:eastAsia="Times New Roman" w:hAnsi="Cambria" w:cs="Times New Roman"/>
          <w:color w:val="auto"/>
          <w:lang w:eastAsia="en-US" w:bidi="ar-SA"/>
        </w:rPr>
        <w:t>Alam</w:t>
      </w:r>
      <w:proofErr w:type="spellEnd"/>
      <w:r w:rsidRPr="006F77C4">
        <w:rPr>
          <w:rFonts w:ascii="Cambria" w:eastAsia="Times New Roman" w:hAnsi="Cambria" w:cs="Times New Roman"/>
          <w:color w:val="auto"/>
          <w:lang w:eastAsia="en-US" w:bidi="ar-SA"/>
        </w:rPr>
        <w:t xml:space="preserve"> and Sayed al-</w:t>
      </w:r>
      <w:proofErr w:type="spellStart"/>
      <w:r w:rsidRPr="006F77C4">
        <w:rPr>
          <w:rFonts w:ascii="Cambria" w:eastAsia="Times New Roman" w:hAnsi="Cambria" w:cs="Times New Roman"/>
          <w:color w:val="auto"/>
          <w:lang w:eastAsia="en-US" w:bidi="ar-SA"/>
        </w:rPr>
        <w:t>Banna</w:t>
      </w:r>
      <w:proofErr w:type="spellEnd"/>
      <w:r w:rsidRPr="006F77C4">
        <w:rPr>
          <w:rFonts w:ascii="Cambria" w:eastAsia="Times New Roman" w:hAnsi="Cambria" w:cs="Times New Roman"/>
          <w:color w:val="auto"/>
          <w:lang w:eastAsia="en-US" w:bidi="ar-SA"/>
        </w:rPr>
        <w:t xml:space="preserve"> for 15 days pendi</w:t>
      </w:r>
      <w:r>
        <w:rPr>
          <w:rFonts w:ascii="Cambria" w:eastAsia="Times New Roman" w:hAnsi="Cambria" w:cs="Times New Roman"/>
          <w:color w:val="auto"/>
          <w:lang w:eastAsia="en-US" w:bidi="ar-SA"/>
        </w:rPr>
        <w:t xml:space="preserve">ng investigations into case 62 No. of </w:t>
      </w:r>
      <w:r w:rsidRPr="006F77C4">
        <w:rPr>
          <w:rFonts w:ascii="Cambria" w:eastAsia="Times New Roman" w:hAnsi="Cambria" w:cs="Times New Roman"/>
          <w:color w:val="auto"/>
          <w:lang w:eastAsia="en-US" w:bidi="ar-SA"/>
        </w:rPr>
        <w:t xml:space="preserve">2018 State Security, in which they are charged with </w:t>
      </w:r>
      <w:r>
        <w:rPr>
          <w:rFonts w:ascii="Cambria" w:eastAsia="Times New Roman" w:hAnsi="Cambria" w:cs="Times New Roman"/>
          <w:color w:val="auto"/>
          <w:lang w:eastAsia="en-US" w:bidi="ar-SA"/>
        </w:rPr>
        <w:t>colluding</w:t>
      </w:r>
      <w:r w:rsidRPr="006F77C4">
        <w:rPr>
          <w:rFonts w:ascii="Cambria" w:eastAsia="Times New Roman" w:hAnsi="Cambria" w:cs="Times New Roman"/>
          <w:color w:val="auto"/>
          <w:lang w:eastAsia="en-US" w:bidi="ar-SA"/>
        </w:rPr>
        <w:t xml:space="preserve"> with a terrorist group to achieve its </w:t>
      </w:r>
      <w:r>
        <w:rPr>
          <w:rFonts w:ascii="Cambria" w:eastAsia="Times New Roman" w:hAnsi="Cambria" w:cs="Times New Roman"/>
          <w:color w:val="auto"/>
          <w:lang w:eastAsia="en-US" w:bidi="ar-SA"/>
        </w:rPr>
        <w:t>goals</w:t>
      </w:r>
      <w:r w:rsidRPr="006F77C4">
        <w:rPr>
          <w:rFonts w:ascii="Cambria" w:eastAsia="Times New Roman" w:hAnsi="Cambria" w:cs="Times New Roman"/>
          <w:color w:val="auto"/>
          <w:lang w:eastAsia="en-US" w:bidi="ar-SA"/>
        </w:rPr>
        <w:t xml:space="preserve"> and spreading false news and </w:t>
      </w:r>
      <w:r>
        <w:rPr>
          <w:rFonts w:ascii="Cambria" w:eastAsia="Times New Roman" w:hAnsi="Cambria" w:cs="Times New Roman"/>
          <w:color w:val="auto"/>
          <w:lang w:eastAsia="en-US" w:bidi="ar-SA"/>
        </w:rPr>
        <w:t>statements</w:t>
      </w:r>
      <w:r w:rsidRPr="006F77C4">
        <w:rPr>
          <w:rFonts w:ascii="Cambria" w:eastAsia="Times New Roman" w:hAnsi="Cambria" w:cs="Times New Roman"/>
          <w:color w:val="auto"/>
          <w:lang w:eastAsia="en-US" w:bidi="ar-SA"/>
        </w:rPr>
        <w:t xml:space="preserve">. </w:t>
      </w:r>
      <w:r>
        <w:rPr>
          <w:rFonts w:ascii="Cambria" w:eastAsia="Times New Roman" w:hAnsi="Cambria" w:cs="Times New Roman"/>
          <w:color w:val="auto"/>
          <w:lang w:eastAsia="en-US" w:bidi="ar-SA"/>
        </w:rPr>
        <w:t>The two lawyers have still been held on remand so far.</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On 10 January 2019, </w:t>
      </w:r>
      <w:r w:rsidRPr="00585630">
        <w:rPr>
          <w:rFonts w:ascii="Cambria" w:eastAsia="Times New Roman" w:hAnsi="Cambria" w:cs="Times New Roman"/>
          <w:color w:val="auto"/>
          <w:lang w:eastAsia="en-US" w:bidi="ar-SA"/>
        </w:rPr>
        <w:t xml:space="preserve">the Supreme State Security Prosecution decided to hold engineer </w:t>
      </w:r>
      <w:proofErr w:type="spellStart"/>
      <w:r w:rsidRPr="00585630">
        <w:rPr>
          <w:rFonts w:ascii="Cambria" w:eastAsia="Times New Roman" w:hAnsi="Cambria" w:cs="Times New Roman"/>
          <w:color w:val="auto"/>
          <w:lang w:eastAsia="en-US" w:bidi="ar-SA"/>
        </w:rPr>
        <w:t>Yehia</w:t>
      </w:r>
      <w:proofErr w:type="spellEnd"/>
      <w:r w:rsidRPr="00585630">
        <w:rPr>
          <w:rFonts w:ascii="Cambria" w:eastAsia="Times New Roman" w:hAnsi="Cambria" w:cs="Times New Roman"/>
          <w:color w:val="auto"/>
          <w:lang w:eastAsia="en-US" w:bidi="ar-SA"/>
        </w:rPr>
        <w:t xml:space="preserve"> Hussein Abdel </w:t>
      </w:r>
      <w:proofErr w:type="spellStart"/>
      <w:r w:rsidRPr="00585630">
        <w:rPr>
          <w:rFonts w:ascii="Cambria" w:eastAsia="Times New Roman" w:hAnsi="Cambria" w:cs="Times New Roman"/>
          <w:color w:val="auto"/>
          <w:lang w:eastAsia="en-US" w:bidi="ar-SA"/>
        </w:rPr>
        <w:t>Hady</w:t>
      </w:r>
      <w:proofErr w:type="spellEnd"/>
      <w:r w:rsidRPr="00585630">
        <w:rPr>
          <w:rFonts w:ascii="Cambria" w:eastAsia="Times New Roman" w:hAnsi="Cambria" w:cs="Times New Roman"/>
          <w:color w:val="auto"/>
          <w:lang w:eastAsia="en-US" w:bidi="ar-SA"/>
        </w:rPr>
        <w:t xml:space="preserve"> in detention for 15 da</w:t>
      </w:r>
      <w:r>
        <w:rPr>
          <w:rFonts w:ascii="Cambria" w:eastAsia="Times New Roman" w:hAnsi="Cambria" w:cs="Times New Roman"/>
          <w:color w:val="auto"/>
          <w:lang w:eastAsia="en-US" w:bidi="ar-SA"/>
        </w:rPr>
        <w:t>ys pending investigations into c</w:t>
      </w:r>
      <w:r w:rsidRPr="00585630">
        <w:rPr>
          <w:rFonts w:ascii="Cambria" w:eastAsia="Times New Roman" w:hAnsi="Cambria" w:cs="Times New Roman"/>
          <w:color w:val="auto"/>
          <w:lang w:eastAsia="en-US" w:bidi="ar-SA"/>
        </w:rPr>
        <w:t xml:space="preserve">ase No. </w:t>
      </w:r>
      <w:r w:rsidRPr="00585630">
        <w:rPr>
          <w:rFonts w:ascii="Cambria" w:eastAsia="Times New Roman" w:hAnsi="Cambria" w:cs="Times New Roman"/>
          <w:color w:val="auto"/>
          <w:lang w:eastAsia="en-US" w:bidi="ar-SA"/>
        </w:rPr>
        <w:lastRenderedPageBreak/>
        <w:t>277 of 2019 State Security</w:t>
      </w:r>
      <w:r>
        <w:rPr>
          <w:rFonts w:ascii="Cambria" w:eastAsia="Times New Roman" w:hAnsi="Cambria" w:cs="Times New Roman"/>
          <w:color w:val="auto"/>
          <w:lang w:eastAsia="en-US" w:bidi="ar-SA"/>
        </w:rPr>
        <w:t>,</w:t>
      </w:r>
      <w:r w:rsidRPr="00585630">
        <w:rPr>
          <w:rFonts w:ascii="Cambria" w:eastAsia="Times New Roman" w:hAnsi="Cambria" w:cs="Times New Roman"/>
          <w:color w:val="auto"/>
          <w:lang w:eastAsia="en-US" w:bidi="ar-SA"/>
        </w:rPr>
        <w:t xml:space="preserve"> on charges of joining a terrorist group, misusing one of social media means and providing financial support to terrorist groups   </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On 11 February 2019, </w:t>
      </w:r>
      <w:r w:rsidRPr="00585630">
        <w:rPr>
          <w:rFonts w:ascii="Cambria" w:eastAsia="Times New Roman" w:hAnsi="Cambria" w:cs="Times New Roman"/>
          <w:color w:val="auto"/>
          <w:lang w:eastAsia="en-US" w:bidi="ar-SA"/>
        </w:rPr>
        <w:t xml:space="preserve">the Supreme State Security Prosecution decided to renew the detention of rights lawyer </w:t>
      </w:r>
      <w:proofErr w:type="spellStart"/>
      <w:r w:rsidRPr="00585630">
        <w:rPr>
          <w:rFonts w:ascii="Cambria" w:eastAsia="Times New Roman" w:hAnsi="Cambria" w:cs="Times New Roman"/>
          <w:color w:val="auto"/>
          <w:lang w:eastAsia="en-US" w:bidi="ar-SA"/>
        </w:rPr>
        <w:t>Mohab</w:t>
      </w:r>
      <w:proofErr w:type="spellEnd"/>
      <w:r w:rsidRPr="00585630">
        <w:rPr>
          <w:rFonts w:ascii="Cambria" w:eastAsia="Times New Roman" w:hAnsi="Cambria" w:cs="Times New Roman"/>
          <w:color w:val="auto"/>
          <w:lang w:eastAsia="en-US" w:bidi="ar-SA"/>
        </w:rPr>
        <w:t xml:space="preserve"> al-</w:t>
      </w:r>
      <w:proofErr w:type="spellStart"/>
      <w:r w:rsidRPr="00585630">
        <w:rPr>
          <w:rFonts w:ascii="Cambria" w:eastAsia="Times New Roman" w:hAnsi="Cambria" w:cs="Times New Roman"/>
          <w:color w:val="auto"/>
          <w:lang w:eastAsia="en-US" w:bidi="ar-SA"/>
        </w:rPr>
        <w:t>Ebrashi</w:t>
      </w:r>
      <w:proofErr w:type="spellEnd"/>
      <w:r w:rsidRPr="00585630">
        <w:rPr>
          <w:rFonts w:ascii="Cambria" w:eastAsia="Times New Roman" w:hAnsi="Cambria" w:cs="Times New Roman"/>
          <w:color w:val="auto"/>
          <w:lang w:eastAsia="en-US" w:bidi="ar-SA"/>
        </w:rPr>
        <w:t>, pharmacist Gamal Abdel-Fattah, and activists Khaled Abdel-</w:t>
      </w:r>
      <w:proofErr w:type="spellStart"/>
      <w:r w:rsidRPr="00585630">
        <w:rPr>
          <w:rFonts w:ascii="Cambria" w:eastAsia="Times New Roman" w:hAnsi="Cambria" w:cs="Times New Roman"/>
          <w:color w:val="auto"/>
          <w:lang w:eastAsia="en-US" w:bidi="ar-SA"/>
        </w:rPr>
        <w:t>Galil</w:t>
      </w:r>
      <w:proofErr w:type="spellEnd"/>
      <w:r w:rsidRPr="00585630">
        <w:rPr>
          <w:rFonts w:ascii="Cambria" w:eastAsia="Times New Roman" w:hAnsi="Cambria" w:cs="Times New Roman"/>
          <w:color w:val="auto"/>
          <w:lang w:eastAsia="en-US" w:bidi="ar-SA"/>
        </w:rPr>
        <w:t xml:space="preserve"> and Khaled </w:t>
      </w:r>
      <w:proofErr w:type="spellStart"/>
      <w:r w:rsidRPr="00585630">
        <w:rPr>
          <w:rFonts w:ascii="Cambria" w:eastAsia="Times New Roman" w:hAnsi="Cambria" w:cs="Times New Roman"/>
          <w:color w:val="auto"/>
          <w:lang w:eastAsia="en-US" w:bidi="ar-SA"/>
        </w:rPr>
        <w:t>Bassiouni</w:t>
      </w:r>
      <w:proofErr w:type="spellEnd"/>
      <w:r w:rsidRPr="00585630">
        <w:rPr>
          <w:rFonts w:ascii="Cambria" w:eastAsia="Times New Roman" w:hAnsi="Cambria" w:cs="Times New Roman"/>
          <w:color w:val="auto"/>
          <w:lang w:eastAsia="en-US" w:bidi="ar-SA"/>
        </w:rPr>
        <w:t xml:space="preserve"> for 15 days pending investigations into Case No. 1739 of 2018 State Security on charges of; joining a terrorist group, broadcasting false news and statements, and using Internet personal accounts with the aim of committing a crime that is punishable by law and disturbing public order.</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On 13 February 2019, </w:t>
      </w:r>
      <w:proofErr w:type="spellStart"/>
      <w:r w:rsidRPr="00585630">
        <w:rPr>
          <w:rFonts w:ascii="Cambria" w:eastAsia="Times New Roman" w:hAnsi="Cambria" w:cs="Times New Roman"/>
          <w:color w:val="auto"/>
          <w:lang w:eastAsia="en-US" w:bidi="ar-SA"/>
        </w:rPr>
        <w:t>Omranyia</w:t>
      </w:r>
      <w:proofErr w:type="spellEnd"/>
      <w:r w:rsidRPr="00585630">
        <w:rPr>
          <w:rFonts w:ascii="Cambria" w:eastAsia="Times New Roman" w:hAnsi="Cambria" w:cs="Times New Roman"/>
          <w:color w:val="auto"/>
          <w:lang w:eastAsia="en-US" w:bidi="ar-SA"/>
        </w:rPr>
        <w:t xml:space="preserve"> Prosecution decided to hold journalist Ahmed Gamal </w:t>
      </w:r>
      <w:proofErr w:type="spellStart"/>
      <w:r w:rsidRPr="00585630">
        <w:rPr>
          <w:rFonts w:ascii="Cambria" w:eastAsia="Times New Roman" w:hAnsi="Cambria" w:cs="Times New Roman"/>
          <w:color w:val="auto"/>
          <w:lang w:eastAsia="en-US" w:bidi="ar-SA"/>
        </w:rPr>
        <w:t>Ziada</w:t>
      </w:r>
      <w:proofErr w:type="spellEnd"/>
      <w:r w:rsidRPr="00585630">
        <w:rPr>
          <w:rFonts w:ascii="Cambria" w:eastAsia="Times New Roman" w:hAnsi="Cambria" w:cs="Times New Roman"/>
          <w:color w:val="auto"/>
          <w:lang w:eastAsia="en-US" w:bidi="ar-SA"/>
        </w:rPr>
        <w:t xml:space="preserve"> in detention for the next </w:t>
      </w:r>
      <w:r>
        <w:rPr>
          <w:rFonts w:ascii="Cambria" w:eastAsia="Times New Roman" w:hAnsi="Cambria" w:cs="Times New Roman"/>
          <w:color w:val="auto"/>
          <w:lang w:eastAsia="en-US" w:bidi="ar-SA"/>
        </w:rPr>
        <w:t xml:space="preserve">day (until reaching a decision), </w:t>
      </w:r>
      <w:r w:rsidRPr="00585630">
        <w:rPr>
          <w:rFonts w:ascii="Cambria" w:eastAsia="Times New Roman" w:hAnsi="Cambria" w:cs="Times New Roman"/>
          <w:color w:val="auto"/>
          <w:lang w:eastAsia="en-US" w:bidi="ar-SA"/>
        </w:rPr>
        <w:t>after interrogating him into Case No. 67 of 2019 State Security Misdemeanors on charges of publishing false news and statements via the social networking website "Facebook".</w:t>
      </w:r>
      <w:r>
        <w:rPr>
          <w:rFonts w:ascii="Cambria" w:eastAsia="Times New Roman" w:hAnsi="Cambria" w:cs="Times New Roman"/>
          <w:color w:val="auto"/>
          <w:lang w:eastAsia="en-US" w:bidi="ar-SA"/>
        </w:rPr>
        <w:t xml:space="preserve"> The next day (February 14), </w:t>
      </w:r>
      <w:proofErr w:type="spellStart"/>
      <w:r w:rsidRPr="00585630">
        <w:rPr>
          <w:rFonts w:ascii="Cambria" w:eastAsia="Times New Roman" w:hAnsi="Cambria" w:cs="Times New Roman"/>
          <w:color w:val="auto"/>
          <w:lang w:eastAsia="en-US" w:bidi="ar-SA"/>
        </w:rPr>
        <w:t>Omranyia</w:t>
      </w:r>
      <w:proofErr w:type="spellEnd"/>
      <w:r w:rsidRPr="00585630">
        <w:rPr>
          <w:rFonts w:ascii="Cambria" w:eastAsia="Times New Roman" w:hAnsi="Cambria" w:cs="Times New Roman"/>
          <w:color w:val="auto"/>
          <w:lang w:eastAsia="en-US" w:bidi="ar-SA"/>
        </w:rPr>
        <w:t xml:space="preserve"> Prosecution decided to detain the journalist for 4 days pending investigations int</w:t>
      </w:r>
      <w:r>
        <w:rPr>
          <w:rFonts w:ascii="Cambria" w:eastAsia="Times New Roman" w:hAnsi="Cambria" w:cs="Times New Roman"/>
          <w:color w:val="auto"/>
          <w:lang w:eastAsia="en-US" w:bidi="ar-SA"/>
        </w:rPr>
        <w:t xml:space="preserve">o the aforementioned accusation, and on </w:t>
      </w:r>
      <w:r w:rsidRPr="001E6A4A">
        <w:rPr>
          <w:rFonts w:ascii="Cambria" w:eastAsia="Times New Roman" w:hAnsi="Cambria" w:cs="Times New Roman"/>
          <w:color w:val="auto"/>
          <w:lang w:eastAsia="en-US" w:bidi="ar-SA"/>
        </w:rPr>
        <w:t xml:space="preserve">16 February 2019, the opposition judge in </w:t>
      </w:r>
      <w:proofErr w:type="spellStart"/>
      <w:r w:rsidRPr="001E6A4A">
        <w:rPr>
          <w:rFonts w:ascii="Cambria" w:eastAsia="Times New Roman" w:hAnsi="Cambria" w:cs="Times New Roman"/>
          <w:color w:val="auto"/>
          <w:lang w:eastAsia="en-US" w:bidi="ar-SA"/>
        </w:rPr>
        <w:t>Omranyia</w:t>
      </w:r>
      <w:proofErr w:type="spellEnd"/>
      <w:r w:rsidRPr="001E6A4A">
        <w:rPr>
          <w:rFonts w:ascii="Cambria" w:eastAsia="Times New Roman" w:hAnsi="Cambria" w:cs="Times New Roman"/>
          <w:color w:val="auto"/>
          <w:lang w:eastAsia="en-US" w:bidi="ar-SA"/>
        </w:rPr>
        <w:t xml:space="preserve"> Misdemeanor Court decided to renew the detention of </w:t>
      </w:r>
      <w:proofErr w:type="spellStart"/>
      <w:r w:rsidRPr="001E6A4A">
        <w:rPr>
          <w:rFonts w:ascii="Cambria" w:eastAsia="Times New Roman" w:hAnsi="Cambria" w:cs="Times New Roman"/>
          <w:color w:val="auto"/>
          <w:lang w:eastAsia="en-US" w:bidi="ar-SA"/>
        </w:rPr>
        <w:t>Ziada</w:t>
      </w:r>
      <w:proofErr w:type="spellEnd"/>
      <w:r w:rsidRPr="001E6A4A">
        <w:rPr>
          <w:rFonts w:ascii="Cambria" w:eastAsia="Times New Roman" w:hAnsi="Cambria" w:cs="Times New Roman"/>
          <w:color w:val="auto"/>
          <w:lang w:eastAsia="en-US" w:bidi="ar-SA"/>
        </w:rPr>
        <w:t xml:space="preserve"> for 15 days pending investigations into the aforementioned accusation.</w:t>
      </w:r>
      <w:r>
        <w:rPr>
          <w:rFonts w:ascii="Cambria" w:eastAsia="Times New Roman" w:hAnsi="Cambria" w:cs="Times New Roman"/>
          <w:color w:val="auto"/>
          <w:lang w:eastAsia="en-US" w:bidi="ar-SA"/>
        </w:rPr>
        <w:t xml:space="preserve"> Then, on 2 March 2019, </w:t>
      </w:r>
      <w:proofErr w:type="spellStart"/>
      <w:r w:rsidRPr="001E6A4A">
        <w:rPr>
          <w:rFonts w:ascii="Cambria" w:eastAsia="Times New Roman" w:hAnsi="Cambria" w:cs="Times New Roman"/>
          <w:color w:val="auto"/>
          <w:lang w:eastAsia="en-US" w:bidi="ar-SA"/>
        </w:rPr>
        <w:t>Omranyiah</w:t>
      </w:r>
      <w:proofErr w:type="spellEnd"/>
      <w:r w:rsidRPr="001E6A4A">
        <w:rPr>
          <w:rFonts w:ascii="Cambria" w:eastAsia="Times New Roman" w:hAnsi="Cambria" w:cs="Times New Roman"/>
          <w:color w:val="auto"/>
          <w:lang w:eastAsia="en-US" w:bidi="ar-SA"/>
        </w:rPr>
        <w:t xml:space="preserve"> Misdemeanor Court ordered the release of </w:t>
      </w:r>
      <w:proofErr w:type="spellStart"/>
      <w:r w:rsidRPr="001E6A4A">
        <w:rPr>
          <w:rFonts w:ascii="Cambria" w:eastAsia="Times New Roman" w:hAnsi="Cambria" w:cs="Times New Roman"/>
          <w:color w:val="auto"/>
          <w:lang w:eastAsia="en-US" w:bidi="ar-SA"/>
        </w:rPr>
        <w:t>Ziada</w:t>
      </w:r>
      <w:proofErr w:type="spellEnd"/>
      <w:r w:rsidRPr="001E6A4A">
        <w:rPr>
          <w:rFonts w:ascii="Cambria" w:eastAsia="Times New Roman" w:hAnsi="Cambria" w:cs="Times New Roman"/>
          <w:color w:val="auto"/>
          <w:lang w:eastAsia="en-US" w:bidi="ar-SA"/>
        </w:rPr>
        <w:t xml:space="preserve"> on bail of EGP 10,000</w:t>
      </w:r>
      <w:r>
        <w:rPr>
          <w:rFonts w:ascii="Cambria" w:eastAsia="Times New Roman" w:hAnsi="Cambria" w:cs="Times New Roman"/>
          <w:color w:val="auto"/>
          <w:lang w:eastAsia="en-US" w:bidi="ar-SA"/>
        </w:rPr>
        <w:t xml:space="preserve">. </w:t>
      </w:r>
    </w:p>
    <w:p w:rsidR="00D3272B"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Pr>
          <w:rFonts w:ascii="Cambria" w:eastAsia="Times New Roman" w:hAnsi="Cambria" w:cs="Times New Roman"/>
          <w:color w:val="auto"/>
          <w:lang w:eastAsia="en-US" w:bidi="ar-SA"/>
        </w:rPr>
        <w:t xml:space="preserve">On 19 February 2019, </w:t>
      </w:r>
      <w:proofErr w:type="spellStart"/>
      <w:r w:rsidRPr="004842A0">
        <w:rPr>
          <w:rFonts w:ascii="Cambria" w:eastAsia="Times New Roman" w:hAnsi="Cambria" w:cs="Times New Roman"/>
          <w:color w:val="auto"/>
          <w:lang w:eastAsia="en-US" w:bidi="ar-SA"/>
        </w:rPr>
        <w:t>Montazah</w:t>
      </w:r>
      <w:proofErr w:type="spellEnd"/>
      <w:r w:rsidRPr="004842A0">
        <w:rPr>
          <w:rFonts w:ascii="Cambria" w:eastAsia="Times New Roman" w:hAnsi="Cambria" w:cs="Times New Roman"/>
          <w:color w:val="auto"/>
          <w:lang w:eastAsia="en-US" w:bidi="ar-SA"/>
        </w:rPr>
        <w:t xml:space="preserve"> Prosecution renewed the detention of human rights lawyer Mohamed Ramadan for 15 days pending case No. 16576 of 2018 </w:t>
      </w:r>
      <w:proofErr w:type="spellStart"/>
      <w:r w:rsidRPr="004842A0">
        <w:rPr>
          <w:rFonts w:ascii="Cambria" w:eastAsia="Times New Roman" w:hAnsi="Cambria" w:cs="Times New Roman"/>
          <w:color w:val="auto"/>
          <w:lang w:eastAsia="en-US" w:bidi="ar-SA"/>
        </w:rPr>
        <w:t>Montazah</w:t>
      </w:r>
      <w:proofErr w:type="spellEnd"/>
      <w:r w:rsidRPr="004842A0">
        <w:rPr>
          <w:rFonts w:ascii="Cambria" w:eastAsia="Times New Roman" w:hAnsi="Cambria" w:cs="Times New Roman"/>
          <w:color w:val="auto"/>
          <w:lang w:eastAsia="en-US" w:bidi="ar-SA"/>
        </w:rPr>
        <w:t>, aka "</w:t>
      </w:r>
      <w:r>
        <w:rPr>
          <w:rFonts w:ascii="Cambria" w:eastAsia="Times New Roman" w:hAnsi="Cambria" w:cs="Times New Roman"/>
          <w:color w:val="auto"/>
          <w:lang w:eastAsia="en-US" w:bidi="ar-SA"/>
        </w:rPr>
        <w:t xml:space="preserve">The </w:t>
      </w:r>
      <w:r w:rsidRPr="004842A0">
        <w:rPr>
          <w:rFonts w:ascii="Cambria" w:eastAsia="Times New Roman" w:hAnsi="Cambria" w:cs="Times New Roman"/>
          <w:color w:val="auto"/>
          <w:lang w:eastAsia="en-US" w:bidi="ar-SA"/>
        </w:rPr>
        <w:t>yellow vests" case, on charges of joining a terrorist group, spreading false news and inciting protests.</w:t>
      </w:r>
      <w:r>
        <w:rPr>
          <w:rFonts w:ascii="Cambria" w:eastAsia="Times New Roman" w:hAnsi="Cambria" w:cs="Times New Roman"/>
          <w:color w:val="auto"/>
          <w:lang w:eastAsia="en-US" w:bidi="ar-SA"/>
        </w:rPr>
        <w:t xml:space="preserve"> Ramadan's pretrial detention is still being renewed until now.</w:t>
      </w:r>
    </w:p>
    <w:p w:rsidR="00D3272B" w:rsidRPr="00585630" w:rsidRDefault="00D3272B" w:rsidP="00D3272B">
      <w:pPr>
        <w:widowControl/>
        <w:numPr>
          <w:ilvl w:val="0"/>
          <w:numId w:val="3"/>
        </w:numPr>
        <w:suppressAutoHyphens w:val="0"/>
        <w:spacing w:after="120" w:line="240" w:lineRule="auto"/>
        <w:rPr>
          <w:rFonts w:ascii="Cambria" w:eastAsia="Times New Roman" w:hAnsi="Cambria" w:cs="Times New Roman"/>
          <w:color w:val="auto"/>
          <w:lang w:eastAsia="en-US" w:bidi="ar-SA"/>
        </w:rPr>
      </w:pPr>
      <w:r w:rsidRPr="004842A0">
        <w:rPr>
          <w:rFonts w:ascii="Cambria" w:eastAsia="Times New Roman" w:hAnsi="Cambria" w:cs="Times New Roman"/>
          <w:color w:val="auto"/>
          <w:lang w:eastAsia="en-US" w:bidi="ar-SA"/>
        </w:rPr>
        <w:t xml:space="preserve">On 19 February 2019, </w:t>
      </w:r>
      <w:proofErr w:type="spellStart"/>
      <w:r w:rsidRPr="004842A0">
        <w:rPr>
          <w:rFonts w:ascii="Cambria" w:eastAsia="Times New Roman" w:hAnsi="Cambria" w:cs="Times New Roman"/>
          <w:color w:val="auto"/>
          <w:lang w:eastAsia="en-US" w:bidi="ar-SA"/>
        </w:rPr>
        <w:t>Zagazig</w:t>
      </w:r>
      <w:proofErr w:type="spellEnd"/>
      <w:r w:rsidRPr="004842A0">
        <w:rPr>
          <w:rFonts w:ascii="Cambria" w:eastAsia="Times New Roman" w:hAnsi="Cambria" w:cs="Times New Roman"/>
          <w:color w:val="auto"/>
          <w:lang w:eastAsia="en-US" w:bidi="ar-SA"/>
        </w:rPr>
        <w:t xml:space="preserve"> Prosecution decided to hold lawyer Ahmed </w:t>
      </w:r>
      <w:proofErr w:type="spellStart"/>
      <w:r w:rsidRPr="004842A0">
        <w:rPr>
          <w:rFonts w:ascii="Cambria" w:eastAsia="Times New Roman" w:hAnsi="Cambria" w:cs="Times New Roman"/>
          <w:color w:val="auto"/>
          <w:lang w:eastAsia="en-US" w:bidi="ar-SA"/>
        </w:rPr>
        <w:t>Mouad</w:t>
      </w:r>
      <w:proofErr w:type="spellEnd"/>
      <w:r w:rsidRPr="004842A0">
        <w:rPr>
          <w:rFonts w:ascii="Cambria" w:eastAsia="Times New Roman" w:hAnsi="Cambria" w:cs="Times New Roman"/>
          <w:color w:val="auto"/>
          <w:lang w:eastAsia="en-US" w:bidi="ar-SA"/>
        </w:rPr>
        <w:t xml:space="preserve"> in detention for 15 days pending investigations into case No. 532 of 2019 </w:t>
      </w:r>
      <w:proofErr w:type="spellStart"/>
      <w:r w:rsidRPr="004842A0">
        <w:rPr>
          <w:rFonts w:ascii="Cambria" w:eastAsia="Times New Roman" w:hAnsi="Cambria" w:cs="Times New Roman"/>
          <w:color w:val="auto"/>
          <w:lang w:eastAsia="en-US" w:bidi="ar-SA"/>
        </w:rPr>
        <w:t>Zagazig</w:t>
      </w:r>
      <w:proofErr w:type="spellEnd"/>
      <w:r w:rsidRPr="004842A0">
        <w:rPr>
          <w:rFonts w:ascii="Cambria" w:eastAsia="Times New Roman" w:hAnsi="Cambria" w:cs="Times New Roman"/>
          <w:color w:val="auto"/>
          <w:lang w:eastAsia="en-US" w:bidi="ar-SA"/>
        </w:rPr>
        <w:t xml:space="preserve"> Administrative, </w:t>
      </w:r>
      <w:r>
        <w:rPr>
          <w:rFonts w:ascii="Cambria" w:eastAsia="Times New Roman" w:hAnsi="Cambria" w:cs="Times New Roman"/>
          <w:color w:val="auto"/>
          <w:lang w:eastAsia="en-US" w:bidi="ar-SA"/>
        </w:rPr>
        <w:t>in which he is charges with</w:t>
      </w:r>
      <w:r w:rsidRPr="004842A0">
        <w:rPr>
          <w:rFonts w:ascii="Cambria" w:eastAsia="Times New Roman" w:hAnsi="Cambria" w:cs="Times New Roman"/>
          <w:color w:val="auto"/>
          <w:lang w:eastAsia="en-US" w:bidi="ar-SA"/>
        </w:rPr>
        <w:t xml:space="preserve"> joining a terrorist group, promoting its views and possessing publications.</w:t>
      </w:r>
      <w:r>
        <w:rPr>
          <w:rFonts w:ascii="Cambria" w:eastAsia="Times New Roman" w:hAnsi="Cambria" w:cs="Times New Roman"/>
          <w:color w:val="auto"/>
          <w:lang w:eastAsia="en-US" w:bidi="ar-SA"/>
        </w:rPr>
        <w:t xml:space="preserve"> </w:t>
      </w:r>
      <w:proofErr w:type="spellStart"/>
      <w:r>
        <w:rPr>
          <w:rFonts w:ascii="Cambria" w:eastAsia="Times New Roman" w:hAnsi="Cambria" w:cs="Times New Roman"/>
          <w:color w:val="auto"/>
          <w:lang w:eastAsia="en-US" w:bidi="ar-SA"/>
        </w:rPr>
        <w:t>Mouad's</w:t>
      </w:r>
      <w:proofErr w:type="spellEnd"/>
      <w:r>
        <w:rPr>
          <w:rFonts w:ascii="Cambria" w:eastAsia="Times New Roman" w:hAnsi="Cambria" w:cs="Times New Roman"/>
          <w:color w:val="auto"/>
          <w:lang w:eastAsia="en-US" w:bidi="ar-SA"/>
        </w:rPr>
        <w:t xml:space="preserve"> pretrial detention is still being renewed until now. </w:t>
      </w:r>
    </w:p>
    <w:p w:rsidR="00D3272B" w:rsidRPr="006F77C4" w:rsidRDefault="00D3272B" w:rsidP="00D3272B">
      <w:pPr>
        <w:widowControl/>
        <w:tabs>
          <w:tab w:val="clear" w:pos="709"/>
        </w:tabs>
        <w:suppressAutoHyphens w:val="0"/>
        <w:bidi/>
        <w:spacing w:after="0" w:line="240" w:lineRule="auto"/>
        <w:rPr>
          <w:rFonts w:ascii="Cambria" w:eastAsia="Times New Roman" w:hAnsi="Cambria" w:cs="AbdoMaster-Bold" w:hint="cs"/>
          <w:color w:val="auto"/>
          <w:sz w:val="22"/>
          <w:szCs w:val="22"/>
          <w:rtl/>
          <w:lang w:eastAsia="en-US"/>
        </w:rPr>
      </w:pPr>
    </w:p>
    <w:p w:rsidR="00D3272B" w:rsidRPr="00297BBF" w:rsidRDefault="00D3272B" w:rsidP="00D3272B">
      <w:pPr>
        <w:widowControl/>
        <w:tabs>
          <w:tab w:val="clear" w:pos="709"/>
        </w:tabs>
        <w:suppressAutoHyphens w:val="0"/>
        <w:spacing w:before="280" w:after="280" w:line="240" w:lineRule="auto"/>
        <w:rPr>
          <w:rFonts w:ascii="Times New Roman" w:eastAsia="Times New Roman" w:hAnsi="Times New Roman" w:cs="Times New Roman"/>
          <w:color w:val="auto"/>
          <w:lang w:eastAsia="en-US" w:bidi="ar-SA"/>
        </w:rPr>
      </w:pPr>
      <w:r w:rsidRPr="00297BBF">
        <w:rPr>
          <w:rFonts w:ascii="Cambria" w:eastAsia="Times New Roman" w:hAnsi="Cambria" w:cs="Times New Roman"/>
          <w:b/>
          <w:bCs/>
          <w:color w:val="000000"/>
          <w:rtl/>
          <w:lang w:eastAsia="en-US" w:bidi="ar-SA"/>
        </w:rPr>
        <w:t>ــــــــــــــــــــــــ</w:t>
      </w:r>
    </w:p>
    <w:p w:rsidR="00D3272B" w:rsidRPr="00297BBF" w:rsidRDefault="00D3272B" w:rsidP="00D3272B">
      <w:pPr>
        <w:widowControl/>
        <w:tabs>
          <w:tab w:val="clear" w:pos="709"/>
        </w:tabs>
        <w:suppressAutoHyphens w:val="0"/>
        <w:spacing w:before="280" w:after="280" w:line="240" w:lineRule="auto"/>
        <w:rPr>
          <w:rFonts w:ascii="Times New Roman" w:eastAsia="Times New Roman" w:hAnsi="Times New Roman" w:cs="Times New Roman"/>
          <w:color w:val="auto"/>
          <w:lang w:eastAsia="en-US" w:bidi="ar-SA"/>
        </w:rPr>
      </w:pPr>
      <w:r w:rsidRPr="00297BBF">
        <w:rPr>
          <w:rFonts w:ascii="Cambria" w:eastAsia="Times New Roman" w:hAnsi="Cambria" w:cs="Times New Roman"/>
          <w:color w:val="000000"/>
          <w:lang w:eastAsia="en-US" w:bidi="ar-SA"/>
        </w:rPr>
        <w:t>Note: This report is based on the</w:t>
      </w:r>
      <w:r>
        <w:rPr>
          <w:rFonts w:ascii="Cambria" w:eastAsia="Times New Roman" w:hAnsi="Cambria" w:cs="Times New Roman"/>
          <w:color w:val="000000"/>
          <w:lang w:eastAsia="en-US" w:bidi="ar-SA"/>
        </w:rPr>
        <w:t xml:space="preserve"> cases monitored by ANHRI </w:t>
      </w:r>
      <w:r w:rsidRPr="00297BBF">
        <w:rPr>
          <w:rFonts w:ascii="Cambria" w:eastAsia="Times New Roman" w:hAnsi="Cambria" w:cs="Times New Roman"/>
          <w:color w:val="000000"/>
          <w:lang w:eastAsia="en-US" w:bidi="ar-SA"/>
        </w:rPr>
        <w:t>and does not necessarily include all the incidents took place throughout the month.</w:t>
      </w:r>
    </w:p>
    <w:p w:rsidR="00D3272B" w:rsidRPr="00297BBF"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C85D07">
        <w:rPr>
          <w:rFonts w:ascii="Calibri" w:eastAsia="Times New Roman" w:hAnsi="Calibri" w:cs="Calibri"/>
          <w:color w:val="000000"/>
          <w:lang w:eastAsia="en-US" w:bidi="ar-SA"/>
        </w:rPr>
        <w:t xml:space="preserve">To view the previous Democratic Path reports: </w:t>
      </w:r>
    </w:p>
    <w:p w:rsidR="00D3272B" w:rsidRPr="00297BBF"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C85D07">
        <w:rPr>
          <w:rFonts w:ascii="Calibri" w:eastAsia="Times New Roman" w:hAnsi="Calibri" w:cs="Calibri"/>
          <w:color w:val="000000"/>
          <w:lang w:eastAsia="en-US" w:bidi="ar-SA"/>
        </w:rPr>
        <w:t>To view the</w:t>
      </w:r>
      <w:r w:rsidRPr="00297BBF">
        <w:rPr>
          <w:rFonts w:ascii="Calibri" w:eastAsia="Times New Roman" w:hAnsi="Calibri" w:cs="Calibri"/>
          <w:color w:val="000000"/>
          <w:lang w:eastAsia="en-US" w:bidi="ar-SA"/>
        </w:rPr>
        <w:t xml:space="preserve"> Democratic Path </w:t>
      </w:r>
      <w:r w:rsidRPr="00C85D07">
        <w:rPr>
          <w:rFonts w:ascii="Calibri" w:eastAsia="Times New Roman" w:hAnsi="Calibri" w:cs="Calibri"/>
          <w:color w:val="000000"/>
          <w:lang w:eastAsia="en-US" w:bidi="ar-SA"/>
        </w:rPr>
        <w:t xml:space="preserve">Report in </w:t>
      </w:r>
      <w:r w:rsidRPr="00297BBF">
        <w:rPr>
          <w:rFonts w:ascii="Calibri" w:eastAsia="Times New Roman" w:hAnsi="Calibri" w:cs="Calibri"/>
          <w:color w:val="000000"/>
          <w:lang w:eastAsia="en-US" w:bidi="ar-SA"/>
        </w:rPr>
        <w:t>2014, “Obscure and stalled”</w:t>
      </w:r>
    </w:p>
    <w:p w:rsidR="00D3272B" w:rsidRPr="00297BBF"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297BBF">
        <w:rPr>
          <w:rFonts w:ascii="Calibri" w:eastAsia="Times New Roman" w:hAnsi="Calibri" w:cs="Calibri"/>
          <w:color w:val="000000"/>
          <w:lang w:eastAsia="en-US" w:bidi="ar-SA"/>
        </w:rPr>
        <w:t>To view the Democrati</w:t>
      </w:r>
      <w:r>
        <w:rPr>
          <w:rFonts w:ascii="Calibri" w:eastAsia="Times New Roman" w:hAnsi="Calibri" w:cs="Calibri"/>
          <w:color w:val="000000"/>
          <w:lang w:eastAsia="en-US" w:bidi="ar-SA"/>
        </w:rPr>
        <w:t xml:space="preserve">c Path Report in 2015, </w:t>
      </w:r>
      <w:r w:rsidRPr="00297BBF">
        <w:rPr>
          <w:rFonts w:ascii="Calibri" w:eastAsia="Times New Roman" w:hAnsi="Calibri" w:cs="Calibri"/>
          <w:color w:val="000000"/>
          <w:lang w:eastAsia="en-US" w:bidi="ar-SA"/>
        </w:rPr>
        <w:t>“One step back, two steps further back”</w:t>
      </w:r>
    </w:p>
    <w:p w:rsidR="00D3272B" w:rsidRPr="00C85D07"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297BBF">
        <w:rPr>
          <w:rFonts w:ascii="Calibri" w:eastAsia="Times New Roman" w:hAnsi="Calibri" w:cs="Calibri"/>
          <w:color w:val="000000"/>
          <w:lang w:eastAsia="en-US" w:bidi="ar-SA"/>
        </w:rPr>
        <w:t>To view the</w:t>
      </w:r>
      <w:r>
        <w:rPr>
          <w:rFonts w:ascii="Calibri" w:eastAsia="Times New Roman" w:hAnsi="Calibri" w:cs="Calibri"/>
          <w:color w:val="000000"/>
          <w:lang w:eastAsia="en-US" w:bidi="ar-SA"/>
        </w:rPr>
        <w:t xml:space="preserve"> Democratic Path Report in 2016 </w:t>
      </w:r>
      <w:r w:rsidRPr="00297BBF">
        <w:rPr>
          <w:rFonts w:ascii="Calibri" w:eastAsia="Times New Roman" w:hAnsi="Calibri" w:cs="Calibri"/>
          <w:color w:val="000000"/>
          <w:lang w:eastAsia="en-US" w:bidi="ar-SA"/>
        </w:rPr>
        <w:t>“Closed until further notice”</w:t>
      </w:r>
    </w:p>
    <w:p w:rsidR="00D3272B" w:rsidRPr="00C85D07"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C85D07">
        <w:rPr>
          <w:rFonts w:ascii="Calibri" w:eastAsia="Times New Roman" w:hAnsi="Calibri" w:cs="Calibri"/>
          <w:color w:val="auto"/>
          <w:lang w:eastAsia="en-US" w:bidi="ar-SA"/>
        </w:rPr>
        <w:t>To view the Democratic Path Report in 2017, “Very Steep”</w:t>
      </w:r>
    </w:p>
    <w:p w:rsidR="00D3272B" w:rsidRPr="00C85D07" w:rsidRDefault="00D3272B" w:rsidP="00D3272B">
      <w:pPr>
        <w:widowControl/>
        <w:tabs>
          <w:tab w:val="clear" w:pos="709"/>
        </w:tabs>
        <w:suppressAutoHyphens w:val="0"/>
        <w:spacing w:before="280" w:after="280" w:line="240" w:lineRule="auto"/>
        <w:rPr>
          <w:rFonts w:ascii="Calibri" w:eastAsia="Times New Roman" w:hAnsi="Calibri" w:cs="Calibri"/>
          <w:color w:val="auto"/>
          <w:lang w:eastAsia="en-US" w:bidi="ar-SA"/>
        </w:rPr>
      </w:pPr>
      <w:r w:rsidRPr="00C85D07">
        <w:rPr>
          <w:rFonts w:ascii="Calibri" w:eastAsia="Times New Roman" w:hAnsi="Calibri" w:cs="Calibri"/>
          <w:color w:val="auto"/>
          <w:lang w:eastAsia="en-US" w:bidi="ar-SA"/>
        </w:rPr>
        <w:t>To view the Democratic Path Report in 2018,</w:t>
      </w:r>
      <w:r w:rsidRPr="00C85D07">
        <w:rPr>
          <w:rFonts w:ascii="Calibri" w:hAnsi="Calibri" w:cs="Calibri"/>
        </w:rPr>
        <w:t xml:space="preserve"> </w:t>
      </w:r>
      <w:r w:rsidRPr="00C85D07">
        <w:rPr>
          <w:rFonts w:ascii="Calibri" w:eastAsia="Times New Roman" w:hAnsi="Calibri" w:cs="Calibri"/>
          <w:color w:val="auto"/>
          <w:lang w:eastAsia="en-US" w:bidi="ar-SA"/>
        </w:rPr>
        <w:t>"Mounting Anger"</w:t>
      </w:r>
    </w:p>
    <w:p w:rsidR="00D3272B" w:rsidRPr="00F1430A" w:rsidRDefault="00D3272B" w:rsidP="00D3272B">
      <w:pPr>
        <w:bidi/>
        <w:spacing w:after="0" w:line="240" w:lineRule="auto"/>
        <w:jc w:val="both"/>
        <w:rPr>
          <w:rFonts w:ascii="Cambria" w:hAnsi="Cambria" w:cs="AbdoMaster-Bold" w:hint="cs"/>
          <w:sz w:val="22"/>
          <w:szCs w:val="22"/>
        </w:rPr>
      </w:pPr>
    </w:p>
    <w:p w:rsidR="00643CAF" w:rsidRDefault="00984A46"/>
    <w:sectPr w:rsidR="00643CAF" w:rsidSect="00D03C12">
      <w:footerReference w:type="default" r:id="rId15"/>
      <w:pgSz w:w="12240" w:h="15840"/>
      <w:pgMar w:top="1134" w:right="1134" w:bottom="1134" w:left="1134" w:header="0" w:footer="992"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bdoMaster-Bold">
    <w:panose1 w:val="02000500030000020004"/>
    <w:charset w:val="B2"/>
    <w:family w:val="modern"/>
    <w:notTrueType/>
    <w:pitch w:val="variable"/>
    <w:sig w:usb0="80002001" w:usb1="80000040" w:usb2="00000008" w:usb3="00000000" w:csb0="00000040"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DCA" w:rsidRDefault="00984A46">
    <w:pPr>
      <w:pStyle w:val="Footer1"/>
      <w:bidi/>
      <w:jc w:val="center"/>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8CF"/>
    <w:multiLevelType w:val="multilevel"/>
    <w:tmpl w:val="9310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60BF7"/>
    <w:multiLevelType w:val="hybridMultilevel"/>
    <w:tmpl w:val="78164E9E"/>
    <w:lvl w:ilvl="0" w:tplc="6CD8F9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8468E"/>
    <w:multiLevelType w:val="multilevel"/>
    <w:tmpl w:val="E5E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56395"/>
    <w:multiLevelType w:val="multilevel"/>
    <w:tmpl w:val="4106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40C48"/>
    <w:multiLevelType w:val="multilevel"/>
    <w:tmpl w:val="D208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0422BE"/>
    <w:multiLevelType w:val="multilevel"/>
    <w:tmpl w:val="21949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B828DE"/>
    <w:multiLevelType w:val="multilevel"/>
    <w:tmpl w:val="EBEC3EA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color w:val="000000"/>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972F9D"/>
    <w:multiLevelType w:val="hybridMultilevel"/>
    <w:tmpl w:val="BFD6FDC0"/>
    <w:lvl w:ilvl="0" w:tplc="9A68FEC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F27413"/>
    <w:multiLevelType w:val="multilevel"/>
    <w:tmpl w:val="82DC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663D84"/>
    <w:multiLevelType w:val="multilevel"/>
    <w:tmpl w:val="6BAA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2"/>
  </w:num>
  <w:num w:numId="5">
    <w:abstractNumId w:val="6"/>
  </w:num>
  <w:num w:numId="6">
    <w:abstractNumId w:val="4"/>
  </w:num>
  <w:num w:numId="7">
    <w:abstractNumId w:val="9"/>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72B"/>
    <w:rsid w:val="00766918"/>
    <w:rsid w:val="00984A46"/>
    <w:rsid w:val="00A84310"/>
    <w:rsid w:val="00CB2A8A"/>
    <w:rsid w:val="00D327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B9E9F"/>
  <w15:chartTrackingRefBased/>
  <w15:docId w15:val="{A8B483E6-DC0C-469E-80FE-33738496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2B"/>
    <w:pPr>
      <w:widowControl w:val="0"/>
      <w:tabs>
        <w:tab w:val="left" w:pos="709"/>
      </w:tabs>
      <w:suppressAutoHyphens/>
      <w:spacing w:after="200" w:line="276" w:lineRule="auto"/>
    </w:pPr>
    <w:rPr>
      <w:rFonts w:ascii="Liberation Serif" w:eastAsia="WenQuanYi Micro Hei" w:hAnsi="Liberation Serif" w:cs="DejaVu Sans"/>
      <w:color w:val="00000A"/>
      <w:sz w:val="24"/>
      <w:szCs w:val="24"/>
      <w:lang w:eastAsia="zh-CN"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D3272B"/>
    <w:pPr>
      <w:suppressLineNumbers/>
      <w:tabs>
        <w:tab w:val="center" w:pos="4153"/>
        <w:tab w:val="right" w:pos="8306"/>
      </w:tabs>
      <w:spacing w:after="0" w:line="100" w:lineRule="atLeast"/>
    </w:pPr>
  </w:style>
  <w:style w:type="character" w:styleId="Hyperlink">
    <w:name w:val="Hyperlink"/>
    <w:uiPriority w:val="99"/>
    <w:unhideWhenUsed/>
    <w:rsid w:val="00D32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nhri.info/?cat=7"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16</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dc:creator>
  <cp:keywords/>
  <dc:description/>
  <cp:lastModifiedBy>Hussain</cp:lastModifiedBy>
  <cp:revision>1</cp:revision>
  <dcterms:created xsi:type="dcterms:W3CDTF">2019-04-07T09:53:00Z</dcterms:created>
  <dcterms:modified xsi:type="dcterms:W3CDTF">2019-04-07T10:34:00Z</dcterms:modified>
</cp:coreProperties>
</file>